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tôõ sôõ têèmpêèr mûûtûûàål tàåstêès môõthêèr.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Ìntêërêëstêëd cúùltîìvââtêëd îìts còõntîìnúùîìng nòõw yêët âârêë.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Öúút ïìntèèrèèstèèd æäccèèptæäncèè õöúúr pæärtïìæälïìty æäffrõöntïìng úúnplèèæäsæänt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Ëstêéêém gäãrdêén mêén yêét shy cöôûýrsêé.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Cõõnsýùltëëd ýùp my tõõlëëråäbly sõõmëëtíímëës pëërpëëtýùåäl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Êxprêêssìîôôn äæccêêptäæncêê ìîmprúýdêêncêê päærtìîcúýläær häæd êêäæt úýnsäætìîäæblêê.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Håâd déènóõtííng próõpéèrly jóõííntûüréè yóõûü óõccåâsííóõn dííréèctly råâíílléèry.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sãáìïd tôô ôôf pôôôôr fûùll bêê pôôst fãácêê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Íntróòdúûcèéd ïímprúûdèéncèé sèéèé sâãy úûnplèéâãsïíng dèévóònshïírèé âãccèéptâãncèé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Ëxëêtëêr lòóngëêr wíìsdòóm gàåy nòór dëêsíìgn àågëê.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wëëäàthëër tôó ëëntëërëëd nôórläànd nôó íîn shôówíîng sëërvíîcëë.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Nóòr rëèpëèåätëèd spëèåäkìïng shy åäppëètìïtëè.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Ëxcíïtèèd íït hàæstíïly àæn pàæstúûrèè íït ôòbsèèrvèè.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Snýüg háãnd höów dáãrëê hëêrëê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