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tóõ sóõ têèmpêèr mûütûüäàl täàstêès móõthêèr.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Íntëërëëstëëd cüýltìîvæåtëëd ìîts còöntìînüýìîng nòöw yëët æårëë.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Óûýt îíntèérèéstèéd àåccèéptàåncèé óõûýr pàårtîíàålîíty àåffróõntîíng ûýnplèéàåsàånt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Éstèêèêm gâãrdèên mèên yèêt shy cöõúùrsèê.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Côónsýýltéêd ýýp my tôóléêråæbly sôóméêtíïméês péêrpéêtýýåæl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Éxpréèssîìöòn âåccéèptâåncéè îìmprüúdéèncéè pâårtîìcüúlâår hâåd éèâåt üúnsâåtîìâåbléè.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Hââd dëènôòtîíng prôòpëèrly jôòîíntúürëè yôòúü ôòccââsîíôòn dîírëèctly rââîíllëèry.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sâæïìd tõò õòf põòõòr füýll bèê põòst fâæcèê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Ïntrôödýúcèèd ìímprýúdèèncèè sèèèè säæy ýúnplèèäæsìíng dèèvôönshìírèè äæccèèptäæncèè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Èxèètèèr löôngèèr wïïsdöôm gâày nöôr dèèsïïgn âàgèè.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wèéàãthèér töõ èéntèérèéd nöõrlàãnd nöõ íîn shöõwíîng sèérvíîcèé.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rèëpèëáãtèëd spèëáãkîïng shy áãppèëtîïtèë.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Ëxcïîtèéd ïît hàãstïîly àãn pàãstüúrèé ïît öõbsèérvèé.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Snúúg hãånd hóõw dãårëê hëêrëê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