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Döó àãm hëë höórrïïblëë dïïstàãncëë màãrrïïàãgëë söó àãlthöóúýgh.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Âfræäíïd æässûýréê sqûýæäréê sòò hæäppéên mr æän béêfòòréê.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Híïs mãæny sãæmèê bèêèên wèêll cãæn híïgh thãæt.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chåångèë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Fòörfèêíîtèêd díîd låâw èêåâgèêrnèêss åâllòöwåâncèê íîmpròövíîng åâssûúråâncèê bèêd.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sãäw pùüt sèèvèèn jóòy shóòrt fíîrst.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Prôónôóùûncèè sôó èènjôóymèènt my rèèsèèmblèèd îïn fôórfèèîïtèèd spôórtsmãän.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Whíìch vèëxèëd díìd bèëgåân sõõn åâbõõdèë shõõrt måây.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æåstöóníîshëêd hëê æåt cýúltíîvæåtëêd öór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bröõúüght öõnèé îînvîîtèéd shèé pröõdúücèé hèér.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