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Wòòrd Dòòcúýmèënts Tèëmpláätèë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Mããïìn hèèããdïìng: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thèë Hèëäådìîng 1 stylèë fõõr prìîmäåry hèëäådìîngs sõõ thäåt scrèëèën rèëäådèërs cäån ìîdèëntìîfy thèëm äås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nööt æælrééæædy, mæænúùæælly chæængéé yööúùr hééæædìíng 1 styléé töö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sãáns sèêrïíf (èê.g. Årïíãál, Vèêrdãánãá, Trèêbûýchèêt òór Cãálïíbrïí),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thïîs föôrmãåttïîng ãås yöôùûr dêèfãåùûlt föôr thïîs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Sùüb Hèëáàdìíngs: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Hèéãædîìng 2 stylèé fóór süúb hèéãædîìngs.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nóòt ãâlréêãâdy, mãânüûãâlly chãângéê yóòüûr héêãâdíîng 2 styléê tóò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sëêrïíf (ëê.g. Ærïíáäl, Vëêrdáänáä, Trëêbúüchëêt óór Cáälïíbrïí),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thìïs fôõrmàâttìïng àâs yôõúür déêfàâúült fôõr thìïs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Hèèæádîîngs: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Ùséè Héèåâdìíng 3 fõôr süúb süúb-héèåâdìíngs.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nõöt àælréëàædy, màænúùàælly chàængéë yõöúùr héëàædïíng 2 styléë tõö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sæåns séèrîìf (éè.g. Ärîìæål, Véèrdæånæå, Tréèbúúchéèt óôr Cæålîìbrîì),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thîïs fôõrmãættîïng ãæs yôõúýr dêêfãæúýlt fôõr thîïs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Pååråågrååphs shööùýld nööt béé stylééd åås hééåådîíngs.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Pãârãâgrãâphs shôöüýld bèé ‘nôörmãâl’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shõòùùld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Sâáns sèërììf fôönt, 12 pôöììnt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spàãcïîng (ëèxcëèpt fôör lïîsts ôöf býùllëèt pôöïînts)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áálîìgnéêd îìnstéêáád òõf jýûstîìfîìéêd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thìís fóõrmåãttìíng åãs yóõùýr déêfåãùýlt fóõr thìís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Yôõùûr dôõcùûméént shôõùûld äålsôõ: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Lëéäævëé süûffìîcìîëént whìîtëé späæcëé äæt ëéìîthëér sìîdëé ôòf thëé päægëé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Ævòöíîd ûúsíîng blòöck cåàpíîtåàls òör íîtåàlíîcs.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Üsêè bòóld tòó mæækêè têèxt stæænd òóüût ìïnstêèææd.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åâméënd déëfåâùült styléës: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Âméênd théê styléê ìîn lìînéê wìîth théê æâböóvéê güùìîdéêlìînéês théên rìîght clìîck théê styléê ìîn qüùéêstìîöón üùndéêr théê höóméê tæâb.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Chõòõòsèê ‘mõòdîïfy’ frõòm thèê drõòp dõòwn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òõpèén åã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Wíìthíìn thèé bõöx, èénsúûrèé thâát thèé stylèé íìs fõörmâáttèéd tõö yõöúûr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êêxåæmplêê, ïîf ‘ïîtåælïîcs’ ïîs chêêckêêd, ýýnchêêck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Chóôóôsëè thëè rààdììóô büýttóôn thààt stààtëès: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döôcüûmëênts båäsëêd öôn thïìs tëêmplåätëê’, åänd clïìck ‘öôkåäy’.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ãåmèènd pãårãågrãåph dèèfãåûültïïng: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clîîck ‘pâárâágrâáph’ ùýndèèr thèè hòômèè tâáb.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Ënsýúrëë yóõýúr äålíïgnmëënt íïs sëët tóõ ‘lëëft’ äånd líïnëë späåcíïng íïs sëët tóõ ‘1.5 líïnëës’.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Óncéê yöòúùr séêttîìngs áæréê cöòrréêct clîìck ‘déêfáæúùlt’.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‘yèës’ óón thèë rèësýültïíng ‘Ãrèë yóóýür sýürèë’ mèëssãægèë.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têèst yóòûür nêèw sêèttîïngs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Ópëén ãã nëéw dóócüýmëént ããnd tëést ëéããch hëéããdîîng ããnd pããrããgrããph stylëé tóó ëénsüýrëé ããll sëéttîîngs hããvëé bëéëén sããvëéd.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Tææblèë Úsæægèë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Cöònstrýúct tãäblêës töò rêëãäd löògîïcãälly fröòm lêëft töò rîïght, töòp töò böòttöòm öòrdêër.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Tåäblëês wîíth còòlúúmn hëêåädîíngs îín thëê tòòp ròòw múúst håävëê thëê tòòp ròòw fòòrmåättëêd åäs åä hëêåädëêr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Tõò sèét æá tæáblèé hèéæádèér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Hììghlììght thèê töõp röõw öõf thèê tãæblèê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tõò díísplåäy éëdíítííng õòptííõòns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Táæbléé Prôöpéértìîéés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fróöm thêè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 Tåàbléè Pròòpéèrtíìéès wíìndòòw wíìll béè díìsplåàyéèd; clíìck òòn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ôòptîìôòn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Rèèpèèãât ãâs hèèãâdèèr ãât thèè tõõp õõf èèãâch pãâgèè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Ïmààgèês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Åltêérnâátîîvêé õòr Ålt têéxt îîs rêéqüûîîrêéd fõòr âáll îîmâágêés îîn âá dõòcüûmêént (êéxclüûdîîng püûrêély dêécõòrâátîîvêé îîmâágêés wîîthõòüût mêéâánîîngfüûl cõòntêént).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óön thèë ïïmåàgèë;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Fôórmáât Pîíctûürèê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Fôõrmáæt Pîíctùúrëé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dïìàålõög bõöx wïìll àåppéèàår.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Ãltêërnæàtíívêë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bööx, typêè îín thêè dêèscrîíptîíöön ööf thêè îímãàgêè.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Räãtïîõônäãlëè fõôr fõôllõôwïîng Clëèäãr Prïînt Gûúïîdëèlïînëès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Èxäãmplëè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Êxäâmpléë Å ïîs Tïîméës Néëw Ròômäân, sïîzéë téën, wïîth sïîngléë späâcïîng.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Èxæãmplëê B îís Àrîíæãl, sîízëê twëêlvëê wîíth 1.5 spæãcîíng.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yôòùü câân sëêëê, smââllëêr fôònt sìîzëês, sìînglëê spââcìîng âând sëêrìîf fôònts âârëê hâârdëêr tôò rëêââd.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Àddïítïíòònàâlly, ïít ïís ëëàâsïíëër tòò këëëëp òònëë’s plàâcëë òòn àâ pàâgëë wïíth lëëft àâlïígnëëd tëëxt, àâs ïín ëëxàâmplëë B, àâs lëëft àâlïígnmëënt gïívëës thëë bòòdy òòf thëë tëëxt àâ spëëcïífïíc shàâpëë àând gïívëës ùýnïífòòrmïíty bëëtwëëëën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Éxáæmplèë Ä, whïîch ïîs jûùstïîfïîèëd, háæs nõó náætûùráæl sháæpèë.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Fýúrthêêrmôörêê, bôöld príìnt stáånds ôöýút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äånd dõõéês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dïïstòórt théê shäâpéê òóf téêxt äâs ïïtäâlïïcs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áãnd üündèêrlïïnïïng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BLÖCK CÄPÏTÄLS CÄN BË DÏFFÏCÜLT TÖ FÖLLÖW ÄS BLÖCK CÄPÏTÄLS RËMÖVË THË NÄTÜRÄL SHÄPË ÖF WÖRDS, TÜRNÏNG THËM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Clèéæàr læàyóôûùt æàllóôws óônèé tóô fóôcûùs óôn thèé cóôntèént óôf vïìsûùæàl mæàtèérïìæàls ræàthèér thæàn thèé fóôrmæàt.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Ëxæàmpléé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Ëxæàmplëè Â ìís Tìímëès Nëèw Röòmæàn, sìízëè tëèn, wìíth sìínglëè spæàcìíng.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Éxãåmpléé B íîs Ãríîãål, síîzéé twéélvéé wíîth 1.5 spãåcíîng.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yòóûû càãn sèèèè, smàãllèèr fòónt síízèès, síínglèè spàãcííng àãnd sèèrííf fòónts àãrèè hàãrdèèr tòó rèèàãd.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Áddììtììóônàálly, ììt ììs êêàásììêêr tóô kêêêêp óônêê’s plàácêê óôn àá pàágêê wììth lêêft àálììgnêêd têêxt, àás ììn êêxàámplêê B, àás lêêft àálììgnmêênt gììvêês thêê bóôdy óôf thêê têêxt àá spêêcììfììc shàápêê àánd gììvêês üûnììfóôrmììty bêêtwêêêên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Ëxáámplèë Æ, whîìch îìs jûüstîìfîìèëd, háás nõó náátûüráál sháápèë.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Füùrthêêrmóôrêê,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bóòld príïnt stáånds óòûýt,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æänd dôóéês nôót dïïstôórt théê shæäpéê ôóf téêxt æäs ïïtæälïïcs æänd úùndéêrlïïnïïng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Fìïnàælly, blõòck càæpìïtàæls càæn béè dìïffìïcúült tõò fõòllõòw àæs blõòck càæpìïtàæls réèmõòvéè théè nàætúüràæl shàæpéè õòf wõòrds, túürnìïng théèm ìïntõò blõòcks.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Clëéæár læáyóõüýt æállóõws óõnëé tóõ fóõcüýs óõn thëé cóõntëént óõf vîîsüýæál mæátëérîîæáls ræáthëér thæán thëé fóõrmæát.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Füûrthëérmóôrëé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yôóüû üûsêé hêéãädíïngs íït mãäkêés thêé crêéãätíïôón ãänd üûpkêéêép ôóf tãäblêés ôóf côóntêénts êéãäsíïêér (Fôór ãäüûtôómãätíïc crêéãätíïôón ãänd üûpdãätíïng gôó tôó: Ïnsêért – Rêéfêérêéncêé – Ïndêéx ãänd Tãäblêés – Tãäblêé ôóf côóntêénts).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