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MEHMET PNISHI  KOJI OBAVLJA PRIVREDNU DJELATNOST SUR "PEKARA LUMI"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04392906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DONJI ŠTOJ BB, Donji Štoj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