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PREDUZETNIK MEHMET PNISHI  KOJI OBAVLJA PRIVREDNU DJELATNOST SUR "PEKARA LUMI" ULCINJ PIB: 04392906 (naziv firme i PIB), dana 12.07.2026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PREDUZETNIK MEHMET PNISHI u iznosu  od 2,000.00 eura, a odnosi se na blagajnu koja se nalazi na adresi DONJI ŠTOJ BB, Donji Štoj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