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PREDUZETNIK MEHMET PNISHI  KOJI OBAVLJA PRIVREDNU DJELATNOST SUR "PEKARA LUMI"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04392906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Donji Štoj, 12.07.2026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