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  <w:t xml:space="preserve">" 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  <w:t>ELA&amp;ART</w:t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  <w:t xml:space="preserve"> </w:t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  <w:t>" ULCINJ</w:t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</w:t>
      </w:r>
      <w:r w:rsidR="00AC13E3">
        <w:rPr>
          <w:rFonts w:ascii="Cambria" w:eastAsia="Times New Roman" w:hAnsi="Cambria" w:cs="Times New Roman"/>
          <w:lang w:val="sr-Latn-ME"/>
        </w:rPr>
        <w:t>Ulcinj</w:t>
      </w:r>
      <w:r>
        <w:rPr>
          <w:rFonts w:ascii="Cambria" w:eastAsia="Times New Roman" w:hAnsi="Cambria" w:cs="Times New Roman"/>
          <w:lang w:val="sr-Latn-ME"/>
        </w:rPr>
        <w:t xml:space="preserve">, </w:t>
      </w:r>
      <w:r w:rsidR="009A236C" w:rsidRPr="00FE6A81">
        <w:rPr>
          <w:rFonts w:ascii="Cambria" w:eastAsia="Times New Roman" w:hAnsi="Cambria" w:cs="Times New Roman"/>
          <w:highlight w:val="yellow"/>
          <w:lang w:val="sr-Latn-ME"/>
        </w:rPr>
        <w:t xml:space="preserve">MAJ </w:t>
      </w:r>
      <w:r w:rsidR="00AC13E3" w:rsidRPr="00FE6A81">
        <w:rPr>
          <w:rFonts w:ascii="Cambria" w:eastAsia="Times New Roman" w:hAnsi="Cambria" w:cs="Times New Roman"/>
          <w:highlight w:val="yellow"/>
          <w:lang w:val="sr-Latn-ME"/>
        </w:rPr>
        <w:t xml:space="preserve"> </w:t>
      </w:r>
      <w:r w:rsidRPr="00FE6A81">
        <w:rPr>
          <w:rFonts w:ascii="Cambria" w:eastAsia="Times New Roman" w:hAnsi="Cambria" w:cs="Times New Roman"/>
          <w:highlight w:val="yellow"/>
          <w:lang w:val="sr-Latn-ME"/>
        </w:rPr>
        <w:t>202</w:t>
      </w:r>
      <w:r w:rsidR="00AC13E3" w:rsidRPr="00FE6A81">
        <w:rPr>
          <w:rFonts w:ascii="Cambria" w:eastAsia="Times New Roman" w:hAnsi="Cambria" w:cs="Times New Roman"/>
          <w:highlight w:val="yellow"/>
          <w:lang w:val="sr-Latn-ME"/>
        </w:rPr>
        <w:t>6</w:t>
      </w:r>
      <w:r w:rsidRPr="00FE6A81">
        <w:rPr>
          <w:rFonts w:ascii="Cambria" w:eastAsia="Times New Roman" w:hAnsi="Cambria" w:cs="Times New Roman"/>
          <w:highlight w:val="yellow"/>
          <w:lang w:val="sr-Latn-ME"/>
        </w:rPr>
        <w:t>.</w:t>
      </w:r>
      <w:r>
        <w:rPr>
          <w:rFonts w:ascii="Cambria" w:eastAsia="Times New Roman" w:hAnsi="Cambria" w:cs="Times New Roman"/>
          <w:lang w:val="sr-Latn-ME"/>
        </w:rPr>
        <w:t>godine</w:t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Na osnovu odredbi 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  <w:t xml:space="preserve">člana 363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Zakona o privrednim društvima </w:t>
      </w:r>
      <w:r w:rsidR="004F4375" w:rsidRPr="00963216">
        <w:rPr>
          <w:rFonts w:ascii="Cambria" w:hAnsi="Cambria"/>
          <w:sz w:val="24"/>
          <w:szCs w:val="24"/>
          <w:lang w:val="sr-Latn-BA"/>
        </w:rPr>
        <w:t>("Službeni list Crne Gore", br.</w:t>
      </w:r>
      <w:r w:rsidR="00F43D3E">
        <w:rPr>
          <w:rFonts w:ascii="Cambria" w:hAnsi="Cambria"/>
          <w:sz w:val="24"/>
          <w:szCs w:val="24"/>
          <w:lang w:val="sr-Latn-BA"/>
        </w:rPr>
        <w:t xml:space="preserve"> 090/25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 xml:space="preserve"> od</w:t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>06.08.2025</w:t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>godine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) Osnivač </w:t>
      </w:r>
      <w:r w:rsidR="00C7375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DRUŠTVO SA OGRANIČENOM ODGOVORNOŠĆU ZA PROIZVODNJU, PROMET I USLUGE " </w:t>
      </w:r>
      <w:r w:rsidR="009A236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ELA&amp;ART</w:t>
      </w:r>
      <w:r w:rsidR="00C7375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" ULCINJ</w:t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(u daljem tekstu: „</w:t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Društvo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“)</w:t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, </w:t>
      </w:r>
      <w:r w:rsidR="009A236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ARJANA CEKOVIQ </w:t>
      </w:r>
      <w:r w:rsidR="00C7375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 </w:t>
      </w:r>
      <w:r w:rsidR="00294626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 iz Crne Gore JMB:</w:t>
      </w:r>
      <w:r w:rsidR="009A236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2012985225015</w:t>
      </w:r>
      <w:r w:rsidR="00294626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, sa adresom </w:t>
      </w:r>
      <w:r w:rsidR="009A236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 xml:space="preserve">BRAJŠE </w:t>
      </w:r>
      <w:r w:rsidR="00C7375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BB.ULCINJ</w:t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  <w:t xml:space="preserve">,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dana</w:t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9A236C"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12.05.2026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765163" w:rsidRPr="00963216">
        <w:rPr>
          <w:rFonts w:ascii="Cambria" w:hAnsi="Cambria" w:cs="Arial"/>
          <w:sz w:val="24"/>
          <w:szCs w:val="24"/>
          <w:lang w:val="sr-Latn-ME"/>
        </w:rPr>
        <w:t xml:space="preserve">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godine, donosi:</w:t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highlight w:val="yellow"/>
          <w:lang w:val="sr-Latn-ME"/>
        </w:rPr>
        <w:t xml:space="preserve">DRUŠTVO SA OGRANIČENOM ODGOVORNOŠĆU ZA PROIZVODNJU, PROMET I USLUGE " </w:t>
      </w:r>
      <w:r w:rsidR="009A236C" w:rsidRPr="00FE6A81">
        <w:rPr>
          <w:rFonts w:ascii="Cambria" w:hAnsi="Cambria"/>
          <w:b/>
          <w:bCs/>
          <w:sz w:val="24"/>
          <w:szCs w:val="24"/>
          <w:highlight w:val="yellow"/>
          <w:lang w:val="sr-Latn-ME"/>
        </w:rPr>
        <w:t>ELA&amp;ART</w:t>
      </w:r>
      <w:r w:rsidR="00CE5272" w:rsidRPr="00FE6A81">
        <w:rPr>
          <w:rFonts w:ascii="Cambria" w:hAnsi="Cambria"/>
          <w:b/>
          <w:bCs/>
          <w:sz w:val="24"/>
          <w:szCs w:val="24"/>
          <w:highlight w:val="yellow"/>
          <w:lang w:val="sr-Latn-ME"/>
        </w:rPr>
        <w:t xml:space="preserve"> </w:t>
      </w:r>
      <w:r w:rsidRPr="00FE6A81">
        <w:rPr>
          <w:rFonts w:ascii="Cambria" w:hAnsi="Cambria"/>
          <w:b/>
          <w:bCs/>
          <w:sz w:val="24"/>
          <w:szCs w:val="24"/>
          <w:highlight w:val="yellow"/>
          <w:lang w:val="sr-Latn-ME"/>
        </w:rPr>
        <w:t>" ULCINJ</w:t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DRUŠTVO SA OGRANIČENOM ODGOVORNOŠĆU ZA PROIZVODNJU, PROMET I USLUGE " ELA&amp;ART 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</w:t>
      </w:r>
      <w:r w:rsidR="00C7375C" w:rsidRPr="00C7375C">
        <w:t xml:space="preserve"> </w:t>
      </w:r>
      <w:r w:rsidR="001516FE" w:rsidRPr="00FE6A81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DOO "ELA&amp;ART" ULCINJ</w:t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  <w:t>:</w:t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A236C" w:rsidRPr="00FE6A81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BRAJŠE BB ULCINJ</w:t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Pečat Društva je okruglog oblika sa tekstom kako slijedi: </w:t>
      </w:r>
      <w:r w:rsidR="00C7375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" </w:t>
      </w:r>
      <w:r w:rsidR="009A236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ELA&amp;ART </w:t>
      </w:r>
      <w:r w:rsidR="00C7375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"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u sredini i </w:t>
      </w:r>
      <w:r w:rsidR="00C7375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DRUŠTVO SA OGRANIČENOM ODGOVORNOŠĆU ZA PROIZVODNJU, PROMET I USLUGE </w:t>
      </w:r>
      <w:r w:rsidR="00C4562D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- ULCINJ</w:t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 ivicama istog. Pečat je ispisan latinicom</w:t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Broj telefona Društva je </w:t>
      </w:r>
      <w:r w:rsidR="00C7375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+382 </w:t>
      </w:r>
      <w:r w:rsidR="009A236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69508359</w:t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A236C" w:rsidRPr="00FE6A81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advanced.acct@hotmail.com</w:t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sr-Latn-ME"/>
        </w:rPr>
        <w:t>ARJANA CEKOVIQ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 xml:space="preserve"> </w:t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 xml:space="preserve"> </w:t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 xml:space="preserve"> iz </w:t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highlight w:val="yellow"/>
          <w:lang w:val="sr-Latn-ME"/>
        </w:rPr>
        <w:t>Crne Gore</w:t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, JMB:</w:t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sr-Latn-ME"/>
        </w:rPr>
        <w:t>2012985225015</w:t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,</w:t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 xml:space="preserve"> (ime prezime,jmb, br.pasoša) kao Osnivač, raspolaže sa 100% upravljačkih i vlasničkih prava.</w:t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.1.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 xml:space="preserve">Društvo zastupa i predstavlja direktor </w:t>
      </w:r>
      <w:r w:rsidR="008041C6" w:rsidRPr="00A220F5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ARJANA CEKOVIQ</w:t>
      </w:r>
      <w:r w:rsidR="00F6500A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,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JMB:</w:t>
      </w:r>
      <w:r w:rsidR="008041C6" w:rsidRPr="00A220F5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2012985225015</w:t>
      </w:r>
      <w:r w:rsidR="00F6500A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,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iz Crne Gore, adresa prebivališta </w:t>
      </w:r>
      <w:r w:rsidR="008041C6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>BRAJŠE</w:t>
      </w:r>
      <w:r w:rsidR="00A64BDA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  BB.ULCINJ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, i ovlašćen je da djeluje neograničeno i pojedinačno.</w:t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Ovlašćeni zastupnici u društvu su: </w:t>
      </w:r>
      <w:r w:rsidR="008041C6" w:rsidRPr="00A220F5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ARJANA CEKOVIQ</w:t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, </w:t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JMB:</w:t>
      </w:r>
      <w:r w:rsidR="008041C6" w:rsidRPr="00A220F5">
        <w:rPr>
          <w:rFonts w:ascii="Times New Roman" w:hAnsi="Times New Roman" w:cs="Times New Roman"/>
          <w:b/>
          <w:sz w:val="24"/>
          <w:szCs w:val="24"/>
          <w:highlight w:val="yellow"/>
          <w:lang w:val="sr-Latn-ME"/>
        </w:rPr>
        <w:t>2012985225015</w:t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  <w:t>iz Crne Gore, sa adresom prebivališta</w:t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8041C6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BRAJŠE </w:t>
      </w:r>
      <w:r w:rsidR="00A64BDA" w:rsidRPr="00A220F5">
        <w:rPr>
          <w:rFonts w:ascii="Times New Roman" w:hAnsi="Times New Roman" w:cs="Times New Roman"/>
          <w:sz w:val="24"/>
          <w:szCs w:val="24"/>
          <w:highlight w:val="yellow"/>
          <w:lang w:val="sr-Latn-ME"/>
        </w:rPr>
        <w:t xml:space="preserve">  BB.ULCINJ</w:t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  <w:t>. Ovlašćeni zastupnici su ovlašćeni da djeluju neograničeno i pojedinačno .</w:t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dana </w:t>
      </w:r>
      <w:r w:rsidR="005322F3" w:rsidRPr="00A220F5">
        <w:rPr>
          <w:rFonts w:ascii="Times New Roman" w:hAnsi="Times New Roman" w:cs="Times New Roman"/>
          <w:sz w:val="24"/>
          <w:szCs w:val="24"/>
          <w:highlight w:val="yellow"/>
        </w:rPr>
        <w:t>12.05.2026</w:t>
      </w:r>
      <w:r w:rsidRPr="00A606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A64BDA">
        <w:rPr>
          <w:rFonts w:ascii="Times New Roman" w:hAnsi="Times New Roman" w:cs="Times New Roman"/>
          <w:sz w:val="24"/>
          <w:szCs w:val="24"/>
        </w:rPr>
        <w:t xml:space="preserve">    </w:t>
      </w:r>
      <w:r w:rsidR="005322F3" w:rsidRPr="00A220F5">
        <w:rPr>
          <w:rFonts w:ascii="Times New Roman" w:hAnsi="Times New Roman" w:cs="Times New Roman"/>
          <w:sz w:val="24"/>
          <w:szCs w:val="24"/>
          <w:highlight w:val="yellow"/>
        </w:rPr>
        <w:t>ARJANA CEKOVIQ</w:t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</w:t>
      </w:r>
      <w:r w:rsidR="005322F3" w:rsidRPr="00A220F5">
        <w:rPr>
          <w:rFonts w:ascii="Times New Roman" w:hAnsi="Times New Roman" w:cs="Times New Roman"/>
          <w:sz w:val="24"/>
          <w:szCs w:val="24"/>
          <w:highlight w:val="yellow"/>
        </w:rPr>
        <w:t>2012985225015</w:t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