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LEONORA BAŠIĆ "ATELIER LENORE" ULCINJ  PIB: 04391969,sjedište: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LEONORA BAŠIĆ  ,JMB :1703994227984,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