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 ELA&amp;ART 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04385977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22.06.2026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ARJANA CEKOVIQ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Direktor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