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ZA PROIZVODNJU, PROMET I USLUGE "HOTELI HOTI"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03130576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11.06.2026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HOTELI HOTI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HOTELI HOTI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ARMIN KUČ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BELMIN EROVIĆ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DIVNA MILENKOVIC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KADIR  MONIĆ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LEJLA SKORNJAN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NIJAZ KURPEJOVIĆ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REJHAN  ĆOROVIĆ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REJHAN KARDOVIĆ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c>
          <w:tcPr>
            <w:tcW w:type="dxa" w:w="663"/>
          </w:tcPr>
          <w:p>
            <w:r>
              <w:rPr>
                <w:sz w:val="24"/>
              </w:rPr>
              <w:t>9.</w:t>
            </w:r>
          </w:p>
        </w:tc>
        <w:tc>
          <w:tcPr>
            <w:tcW w:type="dxa" w:w="5297"/>
          </w:tcPr>
          <w:p>
            <w:r>
              <w:rPr>
                <w:sz w:val="24"/>
              </w:rPr>
              <w:t>ZYLIHA LEŠEVIĆ</w:t>
            </w:r>
          </w:p>
        </w:tc>
        <w:tc>
          <w:tcPr>
            <w:tcW w:type="dxa" w:w="2896"/>
          </w:tcPr>
          <w:p>
            <w:r>
              <w:rPr>
                <w:sz w:val="24"/>
              </w:rPr>
              <w:t>01.09.2026-30.09.2026</w:t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