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 i 165/2025.)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ZADE HODŽIĆ  ,JMB :0510005229012,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