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"NANI LUX" DOO ULCINJ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03420655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Ulcinj, 22.05.2026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"NANI LUX" DOO ULCINJ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ADNAN HASIĆ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</w:t>
      </w:r>
      <w:r w:rsidR="000471FA">
        <w:rPr>
          <w:sz w:val="24"/>
          <w:szCs w:val="24"/>
        </w:rPr>
        <w:t>_</w:t>
      </w:r>
      <w:proofErr w:type="gramEnd"/>
      <w:r w:rsidR="005F6260" w:rsidRPr="005F6260">
        <w:rPr>
          <w:sz w:val="24"/>
          <w:szCs w:val="24"/>
          <w:u w:val="single"/>
        </w:rPr>
        <w:t>0303987220166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