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"TRADITA &amp; MONTENEGRO" ZA GRAĐEVINARSTVO, PROIZVODNJU, TURIZAM, TRGOVINU I USLUGE, EXPORT-IMPORT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03385663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S. VLADIMIR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QEMAJL IMERI</w:t>
      </w:r>
      <w:proofErr w:type="spellEnd"/>
      <w:r/>
      <w:proofErr w:type="gramEnd"/>
      <w:r/>
    </w:p>
    <w:p w:rsidR="00C87162" w:rsidRDefault="00C87162" w:rsidP="00C87162">
      <w:proofErr w:type="spellStart"/>
      <w:r>
        <w:t>Radno</w:t>
      </w:r>
      <w:proofErr w:type="spellEnd"/>
      <w:r>
        <w:t xml:space="preserve"> </w:t>
      </w:r>
      <w:proofErr w:type="spellStart"/>
      <w:r>
        <w:t>mjesto</w:t>
      </w:r>
      <w:proofErr w:type="spellEnd"/>
      <w:r>
        <w:t>: ____________________</w:t>
      </w:r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