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MEHMET PNISHI  KOJI OBAVLJA PRIVREDNU DJELATNOST SUR "PEKARA LUMI" ULCINJ  PIB: 04392906,sjedište: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MEXHIT KOCA  ,JMB :1012982223018,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POMOCNI KUVAR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07.07.2026 - 20.09.2026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07.07.2026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07.07.2026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