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39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”NIKEZIĆ GROUP” ULCINJ  PIB: 04387309,sjedište: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ELDIN NIKEZIĆ  , jmb:2808992223000,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mjestu:DIREKTOR</w:t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19.11.2025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</w:t>
      </w:r>
      <w:r>
        <w:rPr>
          <w:u w:val="single"/>
          <w:lang w:val="sr-Latn-CS"/>
        </w:rPr>
        <w:t>__punim</w:t>
      </w:r>
      <w:r>
        <w:rPr>
          <w:lang w:val="sr-Latn-CS"/>
        </w:rPr>
        <w:t xml:space="preserve">______ radnim vremenom u trajanju od  40  sati nedeljno.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4. Zaposleni je dužan da stupi na rad  </w:t>
      </w:r>
      <w:r>
        <w:rPr>
          <w:u w:val="single"/>
          <w:lang w:val="sr-Latn-CS"/>
        </w:rPr>
        <w:t>19.11.2025</w:t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19.11.2025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2026-02-09T18:19:00Z</dcterms:modified>
  <cp:revision>35</cp:revision>
  <dc:subject/>
  <dc:title/>
</cp:coreProperties>
</file>