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CASTELLOMARE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JUN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CASTELLOMARE" ULCINJ (u daljem tekstu: „Društvo“), GENC NIKEZIĆ   iz Crne Gore JMB:0901987220179, sa adresom ULCINJ , dana 01.06.2026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PROIZVODNJU,PROMET I USLUGE "CASTELLOMARE"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PROIZVODNJU,PROMET I USLUGE "CASTELLOMARE"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 "CASTELLOMARE" 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BOROVA ŠUMA BB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CASTELLOMARE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069613009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  <w:t>advanced.acct@hotmail.com</w:t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56.11</w:t>
        <w:tab/>
        <w:t>Djelatnosti restorana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GENC NIKEZIĆ   iz Crne Gore, JMB:0901987220179,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GENC NIKEZIĆ, JMB:0901987220179, iz Crne Gore, adresa prebivališta ULCINJ,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GENC NIKEZIĆ, JMB:0901987220179 iz Crne Gore, sa adresom prebivališta ULCINJ.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01.06.2026.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GENC NIKEZIĆ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JMB:0901987220179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