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484EF" w14:textId="77777777" w:rsidR="001B649F" w:rsidRPr="009D7F7A" w:rsidRDefault="001B649F" w:rsidP="009D7F7A">
      <w:pPr>
        <w:pStyle w:val="NoSpacing"/>
      </w:pPr>
    </w:p>
    <w:p w14:paraId="603092D9" w14:textId="77777777" w:rsidR="004E2FF4" w:rsidRPr="00BB1463" w:rsidRDefault="004E2FF4" w:rsidP="004E2FF4">
      <w:pPr>
        <w:pStyle w:val="NoSpacing"/>
        <w:jc w:val="center"/>
        <w:rPr>
          <w:b/>
          <w:sz w:val="28"/>
          <w:szCs w:val="28"/>
        </w:rPr>
      </w:pPr>
      <w:r w:rsidRPr="00BB1463">
        <w:rPr>
          <w:b/>
          <w:sz w:val="28"/>
          <w:szCs w:val="28"/>
        </w:rPr>
        <w:t>O B A V J E Š T E NJ E</w:t>
      </w:r>
    </w:p>
    <w:p w14:paraId="427E769C" w14:textId="77777777" w:rsidR="004E2FF4" w:rsidRPr="00BB1463" w:rsidRDefault="004E2FF4" w:rsidP="00012C7B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8"/>
          <w:szCs w:val="28"/>
        </w:rPr>
        <w:t>O NAČINU I MJESTU PODNOŠENJA PRIGOVORA POTROŠAČA</w:t>
      </w:r>
    </w:p>
    <w:p w14:paraId="0899081B" w14:textId="1A33718E" w:rsidR="004E2FF4" w:rsidRDefault="004E2FF4" w:rsidP="004E2FF4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8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012/26)</w:t>
      </w:r>
    </w:p>
    <w:p w14:paraId="42981B9E" w14:textId="77777777" w:rsidR="00012C7B" w:rsidRPr="002F69EB" w:rsidRDefault="00012C7B" w:rsidP="004E2FF4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bookmarkStart w:id="0" w:name="_GoBack"/>
      <w:bookmarkEnd w:id="0"/>
    </w:p>
    <w:p w14:paraId="4CACB516" w14:textId="77777777" w:rsidR="00F52E44" w:rsidRPr="00F52E44" w:rsidRDefault="00F52E44" w:rsidP="00F52E4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Prigovor</w:t>
      </w:r>
      <w:proofErr w:type="spellEnd"/>
      <w:r w:rsidRPr="00F52E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potrošača</w:t>
      </w:r>
      <w:proofErr w:type="spellEnd"/>
    </w:p>
    <w:p w14:paraId="18ABDDD8" w14:textId="77777777" w:rsidR="00F52E44" w:rsidRPr="00F52E44" w:rsidRDefault="00F52E44" w:rsidP="00F52E4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52E44">
        <w:rPr>
          <w:rFonts w:ascii="Times New Roman" w:hAnsi="Times New Roman" w:cs="Times New Roman"/>
          <w:b/>
          <w:sz w:val="24"/>
          <w:szCs w:val="24"/>
        </w:rPr>
        <w:t xml:space="preserve"> 27</w:t>
      </w:r>
    </w:p>
    <w:p w14:paraId="146A5A93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(1)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pravo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podnese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kupio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slučaju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nesaobraznosti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vezi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komercijalnom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garancijom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račun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kupljeni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drugih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razloga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skladu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ovim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zakonom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21683B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(2)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Kupovina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može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utvrditi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osnovu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računa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kupljenom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izjave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komercijalnoj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garanciji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izvodom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fiskalne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kase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poslovne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dokumentacije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FA88D6D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(3)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podnosi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papiru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nekom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dostupnom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mediju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468151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(4)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vidnom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istakne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obavještenje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zaključenju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tome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obavijesti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DBB76B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(5)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Teret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dokazivanja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izvršena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obaveza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189083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(6)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uspostavi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uredno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vodi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tvrdo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ukoričene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stranice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numerisane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obrascu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sadrži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podatke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podnosiocu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predmetu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zahtjevu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kao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izdavanja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potvrde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29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zakona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6CC92E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(7)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podaci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6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čuvaju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najmanje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dvije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godine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od dana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DC2B8A" w14:textId="77777777" w:rsidR="00772A27" w:rsidRDefault="00F52E44" w:rsidP="000D1BCC">
      <w:pPr>
        <w:spacing w:after="0"/>
        <w:jc w:val="both"/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(8)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toku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radnog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vremena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obezbijedi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prisustvo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lica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ovlašćenog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  <w:r w:rsidR="00321C99" w:rsidRPr="00321C99">
        <w:t xml:space="preserve"> </w:t>
      </w:r>
    </w:p>
    <w:p w14:paraId="33BC2C88" w14:textId="4A1CA124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Rokovi za podnošenje prigovora</w:t>
      </w:r>
    </w:p>
    <w:p w14:paraId="550536CB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Član 28</w:t>
      </w:r>
    </w:p>
    <w:p w14:paraId="02A9043C" w14:textId="77777777" w:rsidR="009C2CD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Potrošač može podnijeti prigovor:</w:t>
      </w:r>
    </w:p>
    <w:p w14:paraId="4E10F4FF" w14:textId="28348A43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1) u slučaju nesaobraznosti proizvoda ugovoru, u rokovima iz čl. 51, 58, 60 i 74 ovog zakona;</w:t>
      </w:r>
    </w:p>
    <w:p w14:paraId="7B93A69C" w14:textId="5A783C3A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2) u slučaju izmjene digitalnog sadržaja ili digitalne usluge u roku iz člana 82 stav 3 ovog zakona;</w:t>
      </w:r>
    </w:p>
    <w:p w14:paraId="6A6BB5EA" w14:textId="15A8ACF9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3) u vezi sa datom komercijalnom garancijom, u roku iz izjave o komercijalnoj garanciji;</w:t>
      </w:r>
    </w:p>
    <w:p w14:paraId="412ECCF7" w14:textId="705B5432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4) na račun, odmah, a najkasnije u roku od osam dana od dana plaćanja računa, a za usluge od javnog interesa iz člana 37 ovog zakona, u roku od 15 dana od dana prijema računa;</w:t>
      </w:r>
    </w:p>
    <w:p w14:paraId="3B79FC58" w14:textId="3219D645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5) u drugim slučajevima utvrđenim ovim i drugim zakonom koji sadrži odredbe o zaštiti potrošača.</w:t>
      </w:r>
    </w:p>
    <w:p w14:paraId="51D282ED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Rješavanje prigovora</w:t>
      </w:r>
    </w:p>
    <w:p w14:paraId="13F59877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Član 29</w:t>
      </w:r>
    </w:p>
    <w:p w14:paraId="4FE6C2F4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(1) Trgovac je dužan da potrošaču, bez odlaganja, a najkasnije u roku od osam dana od prijema prigovora odgovori u pisanoj formi, na papiru ili nekom drugom, potrošaču dostupnom, trajnom mediju, sa izjašnjenjem o sadržini zahtjeva iz prigovora i predlogom za njegovo rješavanje.</w:t>
      </w:r>
    </w:p>
    <w:p w14:paraId="62D1ED8B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(2) Ako se o prigovoru ne rješava bez odlaganja, trgovac je dužan da potrošaču izda pisanu potvrdu o prijemu prigovora.</w:t>
      </w:r>
    </w:p>
    <w:p w14:paraId="2A92E4B5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(3) Teret dokazivanja da je potrošaču izdata potvrda iz stava 2 ovog člana je na trgovcu.</w:t>
      </w:r>
    </w:p>
    <w:p w14:paraId="6AB3421A" w14:textId="124C8690" w:rsidR="00321C99" w:rsidRDefault="00F52E44" w:rsidP="00772A2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(4) Potvrda iz stava 2 ovog člana obavezno sadrži podatke iz evidencije iz člana 27 stav 6 ovog zakona, kao i datum izdavanja potvrde.</w:t>
      </w:r>
    </w:p>
    <w:p w14:paraId="06BAF644" w14:textId="4FC0A98A" w:rsidR="00321C99" w:rsidRPr="00772A27" w:rsidRDefault="00772A27" w:rsidP="00772A2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321C99">
        <w:rPr>
          <w:rFonts w:ascii="Times New Roman" w:hAnsi="Times New Roman" w:cs="Times New Roman"/>
          <w:bCs/>
          <w:sz w:val="24"/>
          <w:szCs w:val="24"/>
        </w:rPr>
        <w:t xml:space="preserve">ice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ovlašćeno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prijem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, je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radnik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se u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momentu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podnošenja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nalazi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zaprimio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O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prigovoru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potrošača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odlučuje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direktor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društva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sectPr w:rsidR="00321C99" w:rsidRPr="00772A27" w:rsidSect="00E46F14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B7AAD"/>
    <w:multiLevelType w:val="hybridMultilevel"/>
    <w:tmpl w:val="33BC25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0513B2"/>
    <w:multiLevelType w:val="hybridMultilevel"/>
    <w:tmpl w:val="D528F032"/>
    <w:lvl w:ilvl="0" w:tplc="4C223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4BF3"/>
    <w:multiLevelType w:val="hybridMultilevel"/>
    <w:tmpl w:val="833AD3F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3662"/>
    <w:multiLevelType w:val="hybridMultilevel"/>
    <w:tmpl w:val="DFB83D7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7D1C"/>
    <w:multiLevelType w:val="hybridMultilevel"/>
    <w:tmpl w:val="BC12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47673"/>
    <w:multiLevelType w:val="hybridMultilevel"/>
    <w:tmpl w:val="65C4941A"/>
    <w:lvl w:ilvl="0" w:tplc="503C8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C66C34"/>
    <w:multiLevelType w:val="hybridMultilevel"/>
    <w:tmpl w:val="F5AC490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A4731"/>
    <w:multiLevelType w:val="hybridMultilevel"/>
    <w:tmpl w:val="8AFA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9C"/>
    <w:rsid w:val="00012C7B"/>
    <w:rsid w:val="0001629D"/>
    <w:rsid w:val="00081D53"/>
    <w:rsid w:val="000D1BCC"/>
    <w:rsid w:val="000D36A0"/>
    <w:rsid w:val="001324D7"/>
    <w:rsid w:val="001627E0"/>
    <w:rsid w:val="001B649F"/>
    <w:rsid w:val="001B6CED"/>
    <w:rsid w:val="001D54FE"/>
    <w:rsid w:val="00212AEB"/>
    <w:rsid w:val="00236687"/>
    <w:rsid w:val="00272333"/>
    <w:rsid w:val="00321C99"/>
    <w:rsid w:val="00323437"/>
    <w:rsid w:val="00385586"/>
    <w:rsid w:val="0039272F"/>
    <w:rsid w:val="00394B4F"/>
    <w:rsid w:val="003B0741"/>
    <w:rsid w:val="00431DAB"/>
    <w:rsid w:val="00437498"/>
    <w:rsid w:val="004B0E55"/>
    <w:rsid w:val="004E2FF4"/>
    <w:rsid w:val="005029BD"/>
    <w:rsid w:val="005351BB"/>
    <w:rsid w:val="0059621B"/>
    <w:rsid w:val="005A0634"/>
    <w:rsid w:val="005E32DA"/>
    <w:rsid w:val="005E3CEE"/>
    <w:rsid w:val="00670819"/>
    <w:rsid w:val="006C79BE"/>
    <w:rsid w:val="00772A27"/>
    <w:rsid w:val="007B2DBC"/>
    <w:rsid w:val="007F4BAB"/>
    <w:rsid w:val="008167BD"/>
    <w:rsid w:val="008D2416"/>
    <w:rsid w:val="009230E7"/>
    <w:rsid w:val="009B5BED"/>
    <w:rsid w:val="009C2CD4"/>
    <w:rsid w:val="009C3257"/>
    <w:rsid w:val="009D7F7A"/>
    <w:rsid w:val="00A14EDF"/>
    <w:rsid w:val="00A17383"/>
    <w:rsid w:val="00A2580A"/>
    <w:rsid w:val="00A34B41"/>
    <w:rsid w:val="00AF79EF"/>
    <w:rsid w:val="00B046F1"/>
    <w:rsid w:val="00B46626"/>
    <w:rsid w:val="00BB0303"/>
    <w:rsid w:val="00BB2CA4"/>
    <w:rsid w:val="00CE0C9C"/>
    <w:rsid w:val="00CF3A82"/>
    <w:rsid w:val="00D067D8"/>
    <w:rsid w:val="00E37E90"/>
    <w:rsid w:val="00E41648"/>
    <w:rsid w:val="00E43C5C"/>
    <w:rsid w:val="00E46F14"/>
    <w:rsid w:val="00E628F7"/>
    <w:rsid w:val="00E82C25"/>
    <w:rsid w:val="00ED7D7D"/>
    <w:rsid w:val="00EE7C17"/>
    <w:rsid w:val="00EF2D50"/>
    <w:rsid w:val="00F12E52"/>
    <w:rsid w:val="00F52E44"/>
    <w:rsid w:val="00F6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21A7"/>
  <w15:chartTrackingRefBased/>
  <w15:docId w15:val="{0786DB42-9E22-4DED-865F-2AE5867F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C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629D"/>
    <w:pPr>
      <w:spacing w:before="90" w:after="90" w:line="240" w:lineRule="auto"/>
      <w:jc w:val="both"/>
    </w:pPr>
    <w:rPr>
      <w:rFonts w:ascii="Times New Roman" w:eastAsiaTheme="minorEastAsia" w:hAnsi="Times New Roman" w:cs="Times New Roman"/>
    </w:rPr>
  </w:style>
  <w:style w:type="paragraph" w:styleId="NoSpacing">
    <w:name w:val="No Spacing"/>
    <w:uiPriority w:val="1"/>
    <w:qFormat/>
    <w:rsid w:val="009D7F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D3D76-DF2F-4F9E-AE35-8D44C2ED3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24</cp:revision>
  <cp:lastPrinted>2026-05-04T11:37:00Z</cp:lastPrinted>
  <dcterms:created xsi:type="dcterms:W3CDTF">2026-05-04T11:37:00Z</dcterms:created>
  <dcterms:modified xsi:type="dcterms:W3CDTF">2026-05-04T16:59:00Z</dcterms:modified>
</cp:coreProperties>
</file>