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MARKO MARKOVIĆ , JMB: 1502990123456  sa prebivalištem na adresi BRAJŠE BB. ULCINJ,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DOO "TEST TRADE" ULCINJ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DOO "TEST TRADE" 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"TEST TRADE" ULCINJ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SELITA BB, ULCINJ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"TEST TRADE "u sredini i DRUŠTVO SA OGRANIČENOM ODGOVORNOŠĆU ZA TRGOVINU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 ____________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E-mail adresa Društva je: ____________</w:t>
      </w:r>
      <w:r w:rsidR="00324BA1" w:rsidRPr="00F34E81">
        <w:rPr>
          <w:rFonts w:ascii="Cambria" w:hAnsi="Cambria"/>
          <w:lang w:val="sr-Latn-BA"/>
        </w:rPr>
      </w:r>
      <w:r w:rsidR="008908C6">
        <w:rPr>
          <w:rFonts w:ascii="Cambria" w:hAnsi="Cambria"/>
          <w:lang w:val="sr-Latn-BA"/>
        </w:rPr>
      </w:r>
      <w:r w:rsidR="00561CF0" w:rsidRPr="00561CF0">
        <w:rPr>
          <w:bCs/>
          <w:lang w:val="sr-Latn-ME"/>
        </w:rPr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47.11</w:t>
        <w:tab/>
        <w:t>Nespecijalizovana trgovina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–MARKO MARKOVIĆ  JMB: 1502990123456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–MARKO MARKOVIĆ , JMB 1502990123456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27.05.2026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MARKO MARKOVIĆ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JMB:1502990123456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