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Krevia Sprint 7.17 — Phase 5</w:t>
      </w:r>
    </w:p>
    <w:p>
      <w:pPr>
        <w:jc w:val="center"/>
      </w:pPr>
      <w:r>
        <w:t>Remaining Steps Verification Audit</w:t>
      </w:r>
    </w:p>
    <w:p>
      <w:r>
        <w:rPr>
          <w:i/>
        </w:rPr>
        <w:t>Generated: 2026-10-16</w:t>
      </w:r>
    </w:p>
    <w:p/>
    <w:p>
      <w:pPr>
        <w:pStyle w:val="Heading1"/>
      </w:pPr>
      <w:r>
        <w:t>1. Executive Verdict</w:t>
      </w:r>
    </w:p>
    <w:p>
      <w:r>
        <w:rPr>
          <w:b/>
          <w:color w:val="B06A00"/>
        </w:rPr>
        <w:t>PASS WITH BLOCKERS</w:t>
      </w:r>
    </w:p>
    <w:p>
      <w:r>
        <w:t>Every executable Phase 5 requirement was independently re-verified with real tests against a real local database and found correct, after fixing one additional real defect this audit itself found (GET /recruitment/applications/:applicationId was still returning unmasked contact fields — missed on the original Phase 5 pass). The five originally NOT EXECUTED tests are confirmed, by code-level audit, to have no corresponding implementation to test — correctly reclassified NOT APPLICABLE, not silently dropped. The remaining BLOCKER is unchanged from the original Phase 5 report and is external to this codebase: no live WhatsApp provider credentials are configured, so WhatsApp message delivery cannot be verified end-to-end with a real provider. This does not affect the authorization/masking logic verified here, which runs the real WhatsApp menu state machine directly.</w:t>
      </w:r>
    </w:p>
    <w:p>
      <w:pPr>
        <w:pStyle w:val="Heading1"/>
      </w:pPr>
      <w:r>
        <w:t>2. New Defect Found and Fixed by This Audit</w:t>
      </w:r>
    </w:p>
    <w:p>
      <w:r>
        <w:rPr>
          <w:b/>
        </w:rPr>
        <w:t xml:space="preserve">Finding: </w:t>
      </w:r>
      <w:r>
        <w:t>GET /recruitment/applications/:applicationId (RecruitmentResumeService.getApplication, used by the website's api.getApplication()) returned the full unmasked candidate object including mobileNumber/email to any recruitment.candidates.review holder, with no recruitment.candidates.contact check at all. This was missed in the original Phase 5 masking pass, which fixed the search/list endpoints but not this one.</w:t>
      </w:r>
    </w:p>
    <w:p>
      <w:r>
        <w:rPr>
          <w:b/>
        </w:rPr>
        <w:t xml:space="preserve">Severity: </w:t>
      </w:r>
      <w:r>
        <w:rPr>
          <w:color w:val="B00000"/>
        </w:rPr>
        <w:t>HIGH — same class of defect as the original Phase 5 finding, same violation of 'never rely on hidden UI controls for security.'</w:t>
      </w:r>
    </w:p>
    <w:p>
      <w:r>
        <w:rPr>
          <w:b/>
        </w:rPr>
        <w:t xml:space="preserve">Fix: </w:t>
      </w:r>
      <w:r>
        <w:t>Added an includeContact parameter (default false) to RecruitmentResumeService.getApplication, and the controller now checks recruitment.candidates.contact via AuthorizationService before passing it through — identical pattern to the fix already applied to the search/list endpoints.</w:t>
      </w:r>
    </w:p>
    <w:p>
      <w:r>
        <w:rPr>
          <w:b/>
        </w:rPr>
        <w:t xml:space="preserve">Files changed: </w:t>
      </w:r>
      <w:r>
        <w:t>apps/api/src/recruitment/recruitment-resume.controller.ts, apps/api/src/recruitment/recruitment-resume.service.ts</w:t>
      </w:r>
    </w:p>
    <w:p>
      <w:r>
        <w:rPr>
          <w:b/>
        </w:rPr>
        <w:t xml:space="preserve">Regression coverage: </w:t>
      </w:r>
      <w:r>
        <w:t>AUDIT-003 (masked) and AUDIT-004 (unmasked when authorized) in recruitment-contact-masking.e2e.spec.ts — both passing.</w:t>
      </w:r>
    </w:p>
    <w:p>
      <w:pPr>
        <w:pStyle w:val="Heading1"/>
      </w:pPr>
      <w:r>
        <w:t>3. Full Requirements Checklist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Requirement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Test(s)</w:t>
            </w:r>
          </w:p>
        </w:tc>
      </w:tr>
      <w:tr>
        <w:tc>
          <w:tcPr>
            <w:tcW w:type="dxa" w:w="2880"/>
          </w:tcPr>
          <w:p>
            <w:r>
              <w:t>Review-only user cannot get phone/email via POST /candidates/search</w:t>
            </w:r>
          </w:p>
        </w:tc>
        <w:tc>
          <w:tcPr>
            <w:tcW w:type="dxa" w:w="2880"/>
          </w:tcPr>
          <w:p>
            <w:r>
              <w:t>VERIFIED_PASSING</w:t>
            </w:r>
          </w:p>
        </w:tc>
        <w:tc>
          <w:tcPr>
            <w:tcW w:type="dxa" w:w="2880"/>
          </w:tcPr>
          <w:p>
            <w:r>
              <w:t>AUDIT-001</w:t>
            </w:r>
          </w:p>
        </w:tc>
      </w:tr>
      <w:tr>
        <w:tc>
          <w:tcPr>
            <w:tcW w:type="dxa" w:w="2880"/>
          </w:tcPr>
          <w:p>
            <w:r>
              <w:t>Review-only user cannot get phone/email via GET /jobs/:jobId/candidates</w:t>
            </w:r>
          </w:p>
        </w:tc>
        <w:tc>
          <w:tcPr>
            <w:tcW w:type="dxa" w:w="2880"/>
          </w:tcPr>
          <w:p>
            <w:r>
              <w:t>VERIFIED_PASSING</w:t>
            </w:r>
          </w:p>
        </w:tc>
        <w:tc>
          <w:tcPr>
            <w:tcW w:type="dxa" w:w="2880"/>
          </w:tcPr>
          <w:p>
            <w:r>
              <w:t>AUDIT-002</w:t>
            </w:r>
          </w:p>
        </w:tc>
      </w:tr>
      <w:tr>
        <w:tc>
          <w:tcPr>
            <w:tcW w:type="dxa" w:w="2880"/>
          </w:tcPr>
          <w:p>
            <w:r>
              <w:t>Review-only user cannot get phone/email via GET /applications/:applicationId</w:t>
            </w:r>
          </w:p>
        </w:tc>
        <w:tc>
          <w:tcPr>
            <w:tcW w:type="dxa" w:w="2880"/>
          </w:tcPr>
          <w:p>
            <w:r>
              <w:t>VERIFIED_PASSING (defect found and fixed by this audit)</w:t>
            </w:r>
          </w:p>
        </w:tc>
        <w:tc>
          <w:tcPr>
            <w:tcW w:type="dxa" w:w="2880"/>
          </w:tcPr>
          <w:p>
            <w:r>
              <w:t>AUDIT-003</w:t>
            </w:r>
          </w:p>
        </w:tc>
      </w:tr>
      <w:tr>
        <w:tc>
          <w:tcPr>
            <w:tcW w:type="dxa" w:w="2880"/>
          </w:tcPr>
          <w:p>
            <w:r>
              <w:t>Contact-permitted user sees real values on all three endpoints (masking is conditional, not permanently null)</w:t>
            </w:r>
          </w:p>
        </w:tc>
        <w:tc>
          <w:tcPr>
            <w:tcW w:type="dxa" w:w="2880"/>
          </w:tcPr>
          <w:p>
            <w:r>
              <w:t>VERIFIED_PASSING</w:t>
            </w:r>
          </w:p>
        </w:tc>
        <w:tc>
          <w:tcPr>
            <w:tcW w:type="dxa" w:w="2880"/>
          </w:tcPr>
          <w:p>
            <w:r>
              <w:t>AUDIT-004</w:t>
            </w:r>
          </w:p>
        </w:tc>
      </w:tr>
      <w:tr>
        <w:tc>
          <w:tcPr>
            <w:tcW w:type="dxa" w:w="2880"/>
          </w:tcPr>
          <w:p>
            <w:r>
              <w:t>Masking cannot be bypassed via pagination/sort/search parameters</w:t>
            </w:r>
          </w:p>
        </w:tc>
        <w:tc>
          <w:tcPr>
            <w:tcW w:type="dxa" w:w="2880"/>
          </w:tcPr>
          <w:p>
            <w:r>
              <w:t>VERIFIED_PASSING</w:t>
            </w:r>
          </w:p>
        </w:tc>
        <w:tc>
          <w:tcPr>
            <w:tcW w:type="dxa" w:w="2880"/>
          </w:tcPr>
          <w:p>
            <w:r>
              <w:t>AUDIT-005</w:t>
            </w:r>
          </w:p>
        </w:tc>
      </w:tr>
      <w:tr>
        <w:tc>
          <w:tcPr>
            <w:tcW w:type="dxa" w:w="2880"/>
          </w:tcPr>
          <w:p>
            <w:r>
              <w:t>WhatsApp only discloses the number with BOTH contact and call permission (real menu state machine driven end to end)</w:t>
            </w:r>
          </w:p>
        </w:tc>
        <w:tc>
          <w:tcPr>
            <w:tcW w:type="dxa" w:w="2880"/>
          </w:tcPr>
          <w:p>
            <w:r>
              <w:t>VERIFIED_PASSING</w:t>
            </w:r>
          </w:p>
        </w:tc>
        <w:tc>
          <w:tcPr>
            <w:tcW w:type="dxa" w:w="2880"/>
          </w:tcPr>
          <w:p>
            <w:r>
              <w:t>AUDIT-006</w:t>
            </w:r>
          </w:p>
        </w:tc>
      </w:tr>
      <w:tr>
        <w:tc>
          <w:tcPr>
            <w:tcW w:type="dxa" w:w="2880"/>
          </w:tcPr>
          <w:p>
            <w:r>
              <w:t>Tenant boundary enforced for application detail and candidate list</w:t>
            </w:r>
          </w:p>
        </w:tc>
        <w:tc>
          <w:tcPr>
            <w:tcW w:type="dxa" w:w="2880"/>
          </w:tcPr>
          <w:p>
            <w:r>
              <w:t>VERIFIED_PASSING</w:t>
            </w:r>
          </w:p>
        </w:tc>
        <w:tc>
          <w:tcPr>
            <w:tcW w:type="dxa" w:w="2880"/>
          </w:tcPr>
          <w:p>
            <w:r>
              <w:t>AUDIT-007</w:t>
            </w:r>
          </w:p>
        </w:tc>
      </w:tr>
      <w:tr>
        <w:tc>
          <w:tcPr>
            <w:tcW w:type="dxa" w:w="2880"/>
          </w:tcPr>
          <w:p>
            <w:r>
              <w:t>Denial responses do not leak protected fields</w:t>
            </w:r>
          </w:p>
        </w:tc>
        <w:tc>
          <w:tcPr>
            <w:tcW w:type="dxa" w:w="2880"/>
          </w:tcPr>
          <w:p>
            <w:r>
              <w:t>VERIFIED_PASSING</w:t>
            </w:r>
          </w:p>
        </w:tc>
        <w:tc>
          <w:tcPr>
            <w:tcW w:type="dxa" w:w="2880"/>
          </w:tcPr>
          <w:p>
            <w:r>
              <w:t>AUDIT-008</w:t>
            </w:r>
          </w:p>
        </w:tc>
      </w:tr>
      <w:tr>
        <w:tc>
          <w:tcPr>
            <w:tcW w:type="dxa" w:w="2880"/>
          </w:tcPr>
          <w:p>
            <w:r>
              <w:t>Revoked permission is respected — DB-level grant genuinely removed; in-memory cache staleness window documented precisely (bounded ~5 minutes, not instant, not permanent)</w:t>
            </w:r>
          </w:p>
        </w:tc>
        <w:tc>
          <w:tcPr>
            <w:tcW w:type="dxa" w:w="2880"/>
          </w:tcPr>
          <w:p>
            <w:r>
              <w:t>VERIFIED_PASSING_WITH_DOCUMENTED_CAVEAT</w:t>
            </w:r>
          </w:p>
        </w:tc>
        <w:tc>
          <w:tcPr>
            <w:tcW w:type="dxa" w:w="2880"/>
          </w:tcPr>
          <w:p>
            <w:r>
              <w:t>AUDIT-009</w:t>
            </w:r>
          </w:p>
        </w:tc>
      </w:tr>
      <w:tr>
        <w:tc>
          <w:tcPr>
            <w:tcW w:type="dxa" w:w="2880"/>
          </w:tcPr>
          <w:p>
            <w:r>
              <w:t>Export-only permission can export contact fields without review/contact — confirmed as the existing, documented Sprint 7.16 policy; not altered by this audit</w:t>
            </w:r>
          </w:p>
        </w:tc>
        <w:tc>
          <w:tcPr>
            <w:tcW w:type="dxa" w:w="2880"/>
          </w:tcPr>
          <w:p>
            <w:r>
              <w:t>VERIFIED_AS_DOCUMENTED_POLICY</w:t>
            </w:r>
          </w:p>
        </w:tc>
        <w:tc>
          <w:tcPr>
            <w:tcW w:type="dxa" w:w="2880"/>
          </w:tcPr>
          <w:p>
            <w:r>
              <w:t>AUDIT-010</w:t>
            </w:r>
          </w:p>
        </w:tc>
      </w:tr>
      <w:tr>
        <w:tc>
          <w:tcPr>
            <w:tcW w:type="dxa" w:w="2880"/>
          </w:tcPr>
          <w:p>
            <w:r>
              <w:t>No export permission blocks the export endpoint entirely</w:t>
            </w:r>
          </w:p>
        </w:tc>
        <w:tc>
          <w:tcPr>
            <w:tcW w:type="dxa" w:w="2880"/>
          </w:tcPr>
          <w:p>
            <w:r>
              <w:t>VERIFIED_PASSING</w:t>
            </w:r>
          </w:p>
        </w:tc>
        <w:tc>
          <w:tcPr>
            <w:tcW w:type="dxa" w:w="2880"/>
          </w:tcPr>
          <w:p>
            <w:r>
              <w:t>AUDIT-011</w:t>
            </w:r>
          </w:p>
        </w:tc>
      </w:tr>
      <w:tr>
        <w:tc>
          <w:tcPr>
            <w:tcW w:type="dxa" w:w="2880"/>
          </w:tcPr>
          <w:p>
            <w:r>
              <w:t>Cross-tenant export status/download denied</w:t>
            </w:r>
          </w:p>
        </w:tc>
        <w:tc>
          <w:tcPr>
            <w:tcW w:type="dxa" w:w="2880"/>
          </w:tcPr>
          <w:p>
            <w:r>
              <w:t>VERIFIED_PASSING</w:t>
            </w:r>
          </w:p>
        </w:tc>
        <w:tc>
          <w:tcPr>
            <w:tcW w:type="dxa" w:w="2880"/>
          </w:tcPr>
          <w:p>
            <w:r>
              <w:t>AUDIT-012</w:t>
            </w:r>
          </w:p>
        </w:tc>
      </w:tr>
      <w:tr>
        <w:tc>
          <w:tcPr>
            <w:tcW w:type="dxa" w:w="2880"/>
          </w:tcPr>
          <w:p>
            <w:r>
              <w:t>CSV formula injection neutralized in real exported file bytes</w:t>
            </w:r>
          </w:p>
        </w:tc>
        <w:tc>
          <w:tcPr>
            <w:tcW w:type="dxa" w:w="2880"/>
          </w:tcPr>
          <w:p>
            <w:r>
              <w:t>VERIFIED_PASSING</w:t>
            </w:r>
          </w:p>
        </w:tc>
        <w:tc>
          <w:tcPr>
            <w:tcW w:type="dxa" w:w="2880"/>
          </w:tcPr>
          <w:p>
            <w:r>
              <w:t>AUDIT-013</w:t>
            </w:r>
          </w:p>
        </w:tc>
      </w:tr>
      <w:tr>
        <w:tc>
          <w:tcPr>
            <w:tcW w:type="dxa" w:w="2880"/>
          </w:tcPr>
          <w:p>
            <w:r>
              <w:t>Audit entries record correct tenant/candidate/actor/platform/timestamp</w:t>
            </w:r>
          </w:p>
        </w:tc>
        <w:tc>
          <w:tcPr>
            <w:tcW w:type="dxa" w:w="2880"/>
          </w:tcPr>
          <w:p>
            <w:r>
              <w:t>VERIFIED_PASSING</w:t>
            </w:r>
          </w:p>
        </w:tc>
        <w:tc>
          <w:tcPr>
            <w:tcW w:type="dxa" w:w="2880"/>
          </w:tcPr>
          <w:p>
            <w:r>
              <w:t>AUDIT-014</w:t>
            </w:r>
          </w:p>
        </w:tc>
      </w:tr>
      <w:tr>
        <w:tc>
          <w:tcPr>
            <w:tcW w:type="dxa" w:w="2880"/>
          </w:tcPr>
          <w:p>
            <w:r>
              <w:t>providerCallId/failureReason never fabricated (no code path writes them)</w:t>
            </w:r>
          </w:p>
        </w:tc>
        <w:tc>
          <w:tcPr>
            <w:tcW w:type="dxa" w:w="2880"/>
          </w:tcPr>
          <w:p>
            <w:r>
              <w:t>VERIFIED_PASSING</w:t>
            </w:r>
          </w:p>
        </w:tc>
        <w:tc>
          <w:tcPr>
            <w:tcW w:type="dxa" w:w="2880"/>
          </w:tcPr>
          <w:p>
            <w:r>
              <w:t>AUDIT-015</w:t>
            </w:r>
          </w:p>
        </w:tc>
      </w:tr>
      <w:tr>
        <w:tc>
          <w:tcPr>
            <w:tcW w:type="dxa" w:w="2880"/>
          </w:tcPr>
          <w:p>
            <w:r>
              <w:t>No PATCH/DELETE route exists for call-log rows (append-only at the HTTP layer)</w:t>
            </w:r>
          </w:p>
        </w:tc>
        <w:tc>
          <w:tcPr>
            <w:tcW w:type="dxa" w:w="2880"/>
          </w:tcPr>
          <w:p>
            <w:r>
              <w:t>VERIFIED_PASSING</w:t>
            </w:r>
          </w:p>
        </w:tc>
        <w:tc>
          <w:tcPr>
            <w:tcW w:type="dxa" w:w="2880"/>
          </w:tcPr>
          <w:p>
            <w:r>
              <w:t>AUDIT-016</w:t>
            </w:r>
          </w:p>
        </w:tc>
      </w:tr>
      <w:tr>
        <w:tc>
          <w:tcPr>
            <w:tcW w:type="dxa" w:w="2880"/>
          </w:tcPr>
          <w:p>
            <w:r>
              <w:t>Unauthorized recruiter / revoked WhatsApp link / cross-tenant candidate / missing phone / contact-without-call / call-without-contact / duplicate submission / cancelled call / client cannot self-report provider states / audit rows never contain raw phone numbers</w:t>
            </w:r>
          </w:p>
        </w:tc>
        <w:tc>
          <w:tcPr>
            <w:tcW w:type="dxa" w:w="2880"/>
          </w:tcPr>
          <w:p>
            <w:r>
              <w:t>VERIFIED_PASSING</w:t>
            </w:r>
          </w:p>
        </w:tc>
        <w:tc>
          <w:tcPr>
            <w:tcW w:type="dxa" w:w="2880"/>
          </w:tcPr>
          <w:p>
            <w:r>
              <w:t>SEC-CALL-001 through 011</w:t>
            </w:r>
          </w:p>
        </w:tc>
      </w:tr>
      <w:tr>
        <w:tc>
          <w:tcPr>
            <w:tcW w:type="dxa" w:w="2880"/>
          </w:tcPr>
          <w:p>
            <w:r>
              <w:t>Replayed/forged provider callback, provider timeout/rejection, incomplete call-status info</w:t>
            </w:r>
          </w:p>
        </w:tc>
        <w:tc>
          <w:tcPr>
            <w:tcW w:type="dxa" w:w="2880"/>
          </w:tcPr>
          <w:p>
            <w:r>
              <w:t>NOT_APPLICABLE — No provider callback route/code exists anywhere in the recruitment module — confirmed by repository-wide search, not assumed.</w:t>
            </w:r>
          </w:p>
        </w:tc>
        <w:tc>
          <w:tcPr>
            <w:tcW w:type="dxa" w:w="2880"/>
          </w:tcPr>
          <w:p>
            <w:r>
              <w:t>SEC-CALL-012 through 016</w:t>
            </w:r>
          </w:p>
        </w:tc>
      </w:tr>
      <w:tr>
        <w:tc>
          <w:tcPr>
            <w:tcW w:type="dxa" w:w="2880"/>
          </w:tcPr>
          <w:p>
            <w:r>
              <w:t>Website Playwright screenshots</w:t>
            </w:r>
          </w:p>
        </w:tc>
        <w:tc>
          <w:tcPr>
            <w:tcW w:type="dxa" w:w="2880"/>
          </w:tcPr>
          <w:p>
            <w:r>
              <w:t>VERIFIED_PASSING</w:t>
            </w:r>
          </w:p>
        </w:tc>
        <w:tc>
          <w:tcPr>
            <w:tcW w:type="dxa" w:w="2880"/>
          </w:tcPr>
          <w:p>
            <w:r>
              <w:t>PHASE4-UI-001/002/003, PHASE5-UI-001/002</w:t>
            </w:r>
          </w:p>
        </w:tc>
      </w:tr>
      <w:tr>
        <w:tc>
          <w:tcPr>
            <w:tcW w:type="dxa" w:w="2880"/>
          </w:tcPr>
          <w:p>
            <w:r>
              <w:t>iOS unit suite + full app build</w:t>
            </w:r>
          </w:p>
        </w:tc>
        <w:tc>
          <w:tcPr>
            <w:tcW w:type="dxa" w:w="2880"/>
          </w:tcPr>
          <w:p>
            <w:r>
              <w:t>VERIFIED_PASSING</w:t>
            </w:r>
          </w:p>
        </w:tc>
        <w:tc>
          <w:tcPr>
            <w:tcW w:type="dxa" w:w="2880"/>
          </w:tcPr>
          <w:p>
            <w:r>
              <w:t>KreviaCoreTests 63/63; xcodebuild BUILD SUCCEEDED</w:t>
            </w:r>
          </w:p>
        </w:tc>
      </w:tr>
      <w:tr>
        <w:tc>
          <w:tcPr>
            <w:tcW w:type="dxa" w:w="2880"/>
          </w:tcPr>
          <w:p>
            <w:r>
              <w:t>Backend regression (recruitment e2e, cross-platform, export-worker, scoring)</w:t>
            </w:r>
          </w:p>
        </w:tc>
        <w:tc>
          <w:tcPr>
            <w:tcW w:type="dxa" w:w="2880"/>
          </w:tcPr>
          <w:p>
            <w:r>
              <w:t>VERIFIED_PASSING</w:t>
            </w:r>
          </w:p>
        </w:tc>
        <w:tc>
          <w:tcPr>
            <w:tcW w:type="dxa" w:w="2880"/>
          </w:tcPr>
          <w:p>
            <w:r>
              <w:t>60 passed, 5 correctly skipped, 0 failed</w:t>
            </w:r>
          </w:p>
        </w:tc>
      </w:tr>
    </w:tbl>
    <w:p/>
    <w:p>
      <w:pPr>
        <w:pStyle w:val="Heading1"/>
      </w:pPr>
      <w:r>
        <w:t>4. The Five Former NOT EXECUTED Tests — Final Disposition</w:t>
      </w:r>
    </w:p>
    <w:p>
      <w:r>
        <w:rPr>
          <w:b/>
        </w:rPr>
        <w:t xml:space="preserve">Final disposition: </w:t>
      </w:r>
      <w:r>
        <w:rPr>
          <w:b/>
        </w:rPr>
        <w:t>NOT APPLICABLE (upgraded from NOT EXECUTED)</w:t>
      </w:r>
    </w:p>
    <w:p>
      <w:r>
        <w:rPr>
          <w:b/>
        </w:rPr>
        <w:t xml:space="preserve">Verification method: </w:t>
      </w:r>
      <w:r>
        <w:t>Repository-wide grep across apps/api/src/recruitment for "call-status", "call-callback", "providerCallId" (as a write target), and "callback" found zero route/controller/service code that receives or processes any provider call-status event. Additionally, AUDIT-015 directly queries every existing recruitment_call_logs row in the test database and asserts providerCallId and failureReason are null on all of them, confirming no code path populates these columns today.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Scenario</w:t>
            </w:r>
          </w:p>
        </w:tc>
        <w:tc>
          <w:tcPr>
            <w:tcW w:type="dxa" w:w="2880"/>
          </w:tcPr>
          <w:p>
            <w:r>
              <w:t>Disposition</w:t>
            </w:r>
          </w:p>
        </w:tc>
      </w:tr>
      <w:tr>
        <w:tc>
          <w:tcPr>
            <w:tcW w:type="dxa" w:w="2880"/>
          </w:tcPr>
          <w:p>
            <w:r>
              <w:t>SEC-CALL-012</w:t>
            </w:r>
          </w:p>
        </w:tc>
        <w:tc>
          <w:tcPr>
            <w:tcW w:type="dxa" w:w="2880"/>
          </w:tcPr>
          <w:p>
            <w:r>
              <w:t>replayed provider callback is rejected</w:t>
            </w:r>
          </w:p>
        </w:tc>
        <w:tc>
          <w:tcPr>
            <w:tcW w:type="dxa" w:w="2880"/>
          </w:tcPr>
          <w:p>
            <w:r>
              <w:t>NOT APPLICABLE — no callback endpoint exists to replay a request against</w:t>
            </w:r>
          </w:p>
        </w:tc>
      </w:tr>
      <w:tr>
        <w:tc>
          <w:tcPr>
            <w:tcW w:type="dxa" w:w="2880"/>
          </w:tcPr>
          <w:p>
            <w:r>
              <w:t>SEC-CALL-013</w:t>
            </w:r>
          </w:p>
        </w:tc>
        <w:tc>
          <w:tcPr>
            <w:tcW w:type="dxa" w:w="2880"/>
          </w:tcPr>
          <w:p>
            <w:r>
              <w:t>forged provider callback signature is rejected</w:t>
            </w:r>
          </w:p>
        </w:tc>
        <w:tc>
          <w:tcPr>
            <w:tcW w:type="dxa" w:w="2880"/>
          </w:tcPr>
          <w:p>
            <w:r>
              <w:t>NOT APPLICABLE — same reason; no signature-verification code exists for a recruitment call callback (the signature-verification PATTERN exists elsewhere, in apps/api/src/voice/voice-webhook.controller.ts, for inbound voice webhooks — a different, already-tested feature)</w:t>
            </w:r>
          </w:p>
        </w:tc>
      </w:tr>
      <w:tr>
        <w:tc>
          <w:tcPr>
            <w:tcW w:type="dxa" w:w="2880"/>
          </w:tcPr>
          <w:p>
            <w:r>
              <w:t>SEC-CALL-014</w:t>
            </w:r>
          </w:p>
        </w:tc>
        <w:tc>
          <w:tcPr>
            <w:tcW w:type="dxa" w:w="2880"/>
          </w:tcPr>
          <w:p>
            <w:r>
              <w:t>provider timeout handled without a false COMPLETED/CONNECTED state</w:t>
            </w:r>
          </w:p>
        </w:tc>
        <w:tc>
          <w:tcPr>
            <w:tcW w:type="dxa" w:w="2880"/>
          </w:tcPr>
          <w:p>
            <w:r>
              <w:t>NOT APPLICABLE — no code calls a provider for recruitment calling, so no timeout can occur</w:t>
            </w:r>
          </w:p>
        </w:tc>
      </w:tr>
      <w:tr>
        <w:tc>
          <w:tcPr>
            <w:tcW w:type="dxa" w:w="2880"/>
          </w:tcPr>
          <w:p>
            <w:r>
              <w:t>SEC-CALL-015</w:t>
            </w:r>
          </w:p>
        </w:tc>
        <w:tc>
          <w:tcPr>
            <w:tcW w:type="dxa" w:w="2880"/>
          </w:tcPr>
          <w:p>
            <w:r>
              <w:t>provider rejection handled without a false COMPLETED/CONNECTED state</w:t>
            </w:r>
          </w:p>
        </w:tc>
        <w:tc>
          <w:tcPr>
            <w:tcW w:type="dxa" w:w="2880"/>
          </w:tcPr>
          <w:p>
            <w:r>
              <w:t>NOT APPLICABLE — same reason</w:t>
            </w:r>
          </w:p>
        </w:tc>
      </w:tr>
      <w:tr>
        <w:tc>
          <w:tcPr>
            <w:tcW w:type="dxa" w:w="2880"/>
          </w:tcPr>
          <w:p>
            <w:r>
              <w:t>SEC-CALL-016</w:t>
            </w:r>
          </w:p>
        </w:tc>
        <w:tc>
          <w:tcPr>
            <w:tcW w:type="dxa" w:w="2880"/>
          </w:tcPr>
          <w:p>
            <w:r>
              <w:t>incomplete call-status information never fabricates a missing field</w:t>
            </w:r>
          </w:p>
        </w:tc>
        <w:tc>
          <w:tcPr>
            <w:tcW w:type="dxa" w:w="2880"/>
          </w:tcPr>
          <w:p>
            <w:r>
              <w:t>NOT APPLICABLE — same reason</w:t>
            </w:r>
          </w:p>
        </w:tc>
      </w:tr>
    </w:tbl>
    <w:p/>
    <w:p>
      <w:r>
        <w:rPr>
          <w:b/>
        </w:rPr>
        <w:t xml:space="preserve">Recommended next step: </w:t>
      </w:r>
      <w:r>
        <w:t>If automated outbound calling is ever implemented (see the original Phase 5 report's feasibility assessment — currently not feasible: no credentials, no origination code, no consent mechanism), write these five as real tests against the new callback endpoint at that time, reusing the HMAC signature-verification pattern already proven in apps/api/src/voice/voice-webhook.controller.ts and apps/api/src/channels/channel.runtime.ts's verifyTwilioSignature.</w:t>
      </w:r>
    </w:p>
    <w:p>
      <w:pPr>
        <w:pStyle w:val="Heading1"/>
      </w:pPr>
      <w:r>
        <w:t>5. Export Authorization Policy — Findings</w:t>
      </w:r>
    </w:p>
    <w:p>
      <w:r>
        <w:rPr>
          <w:b/>
        </w:rPr>
        <w:t xml:space="preserve">Authorizing permission: </w:t>
      </w:r>
      <w:r>
        <w:t>recruitment.candidates.export</w:t>
      </w:r>
    </w:p>
    <w:p>
      <w:r>
        <w:rPr>
          <w:b/>
        </w:rPr>
        <w:t xml:space="preserve">Distinct from contact permission: </w:t>
      </w:r>
      <w:r>
        <w:t>True</w:t>
      </w:r>
    </w:p>
    <w:p>
      <w:r>
        <w:rPr>
          <w:b/>
        </w:rPr>
        <w:t xml:space="preserve">Can export contact fields without review/contact: </w:t>
      </w:r>
      <w:r>
        <w:t>YES — confirmed and verified (AUDIT-010). This is the pre-existing, explicitly documented Sprint 7.16 design decision (see the original code comment in recruitment-export.service.ts: 'mobileNumber/email are still included by default here since the export permission itself already gates all of them'), not an undocumented gap and not something this audit changed.</w:t>
      </w:r>
    </w:p>
    <w:p>
      <w:r>
        <w:rPr>
          <w:b/>
        </w:rPr>
        <w:t xml:space="preserve">Tenant/auth boundaries preserved across pagination/worker/retries/polling: </w:t>
      </w:r>
      <w:r>
        <w:t>YES — the export worker's pagination (RecruitmentExportWorkerService) and status/download endpoints are all organization-scoped at every query; verified in the Sprint 7.17 Phase 3 export-worker test suite (still passing) and re-confirmed here (AUDIT-012: cross-tenant export status/download denied).</w:t>
      </w:r>
    </w:p>
    <w:p>
      <w:r>
        <w:rPr>
          <w:b/>
        </w:rPr>
        <w:t xml:space="preserve">Cross-tenant export access: </w:t>
      </w:r>
      <w:r>
        <w:t>DENIED — verified (AUDIT-012): a different organization's token cannot read another organization's export job status or download URL (404 in both cases).</w:t>
      </w:r>
    </w:p>
    <w:p>
      <w:r>
        <w:rPr>
          <w:b/>
        </w:rPr>
        <w:t xml:space="preserve">Revoked permission checked at execution/download: </w:t>
      </w:r>
      <w:r>
        <w:t>Checked at request time (controller guard) and at download time (getDownloadUrl re-validates organizationId + token); NOT re-checked mid-flight for a long-running async export job already queued before revocation — documented as a theoretical, low-severity gap (an export already queued under a since-revoked permission will still complete), not tested further in this pass given the sprint's time constraints.</w:t>
      </w:r>
    </w:p>
    <w:p>
      <w:r>
        <w:rPr>
          <w:b/>
        </w:rPr>
        <w:t xml:space="preserve">CSV formula injection: </w:t>
      </w:r>
      <w:r>
        <w:t>Neutralized — verified against real exported file bytes (AUDIT-013), not just the sanitizer function in isolation.</w:t>
      </w:r>
    </w:p>
    <w:p>
      <w:pPr>
        <w:pStyle w:val="Heading1"/>
      </w:pPr>
      <w:r>
        <w:t>6. Test Commands and Results</w:t>
      </w:r>
    </w:p>
    <w:p>
      <w:r>
        <w:rPr>
          <w:b/>
        </w:rPr>
        <w:t xml:space="preserve">Command: </w:t>
      </w:r>
      <w:r>
        <w:t>npx vitest run --no-file-parallelism src/recruitment/recruitment.e2e.spec.ts src/recruitment/recruitment-cross-platform.e2e.spec.ts src/recruitment/recruitment-export-worker.e2e.spec.ts src/recruitment/recruitment-calling-security.e2e.spec.ts src/recruitment/recruitment-contact-masking.e2e.spec.ts src/recruitment/recruitment-scoring.service.spec.ts</w:t>
      </w:r>
    </w:p>
    <w:p>
      <w:r>
        <w:rPr>
          <w:b/>
        </w:rPr>
        <w:t xml:space="preserve">Exit code: 0 — </w:t>
      </w:r>
      <w:r>
        <w:t>6 files passed; 60 tests passed, 5 correctly skipped (NOT APPLICABLE), 0 failed</w:t>
      </w:r>
    </w:p>
    <w:p/>
    <w:p>
      <w:r>
        <w:rPr>
          <w:b/>
        </w:rPr>
        <w:t xml:space="preserve">Command: </w:t>
      </w:r>
      <w:r>
        <w:t>cd apps/ios/KreviaCore &amp;&amp; swift test</w:t>
      </w:r>
    </w:p>
    <w:p>
      <w:r>
        <w:rPr>
          <w:b/>
        </w:rPr>
        <w:t xml:space="preserve">Exit code: 0 — </w:t>
      </w:r>
      <w:r>
        <w:t>63/63 tests passed, 0 failures</w:t>
      </w:r>
    </w:p>
    <w:p/>
    <w:p>
      <w:r>
        <w:rPr>
          <w:b/>
        </w:rPr>
        <w:t xml:space="preserve">Command: </w:t>
      </w:r>
      <w:r>
        <w:t>cd apps/dashboard &amp;&amp; npx tsc --noEmit -p tsconfig.json</w:t>
      </w:r>
    </w:p>
    <w:p>
      <w:r>
        <w:rPr>
          <w:b/>
        </w:rPr>
        <w:t xml:space="preserve">Exit code: 2 — </w:t>
      </w:r>
      <w:r>
        <w:t>32 pre-existing errors, all in Playwright config/fixtures/page-objects unrelated to Phase 5 — identical count to the baseline established before this audit; zero new errors</w:t>
      </w:r>
    </w:p>
    <w:p/>
    <w:p>
      <w:r>
        <w:rPr>
          <w:b/>
        </w:rPr>
        <w:t xml:space="preserve">Command: </w:t>
      </w:r>
      <w:r>
        <w:t>cd apps/dashboard &amp;&amp; npx playwright test tests/uat/specs/05-sprint-7.17-cross-platform.spec.ts --project=recruitment-diagnostic</w:t>
      </w:r>
    </w:p>
    <w:p>
      <w:r>
        <w:rPr>
          <w:b/>
        </w:rPr>
        <w:t xml:space="preserve">Exit code: 0 — </w:t>
      </w:r>
      <w:r>
        <w:t>5/5 PASSED (PHASE4-UI-001/002/003, PHASE5-UI-001/002) — all real screenshots captured. One genuine, reproducible test-harness bug was found and fixed during this audit: PHASE4-UI-003 reloaded the page mid-test, rotating the single-use refresh-token cookie a second time without re-capturing it, which intermittently logged the session out before the next test (landing on /login). Fixed by re-reading the rotated cookie after reload.</w:t>
      </w:r>
    </w:p>
    <w:p/>
    <w:p>
      <w:pPr>
        <w:pStyle w:val="Heading1"/>
      </w:pPr>
      <w:r>
        <w:t>7. Files Changed in This Audit</w:t>
      </w:r>
    </w:p>
    <w:p>
      <w:pPr>
        <w:pStyle w:val="ListBullet"/>
      </w:pPr>
      <w:r>
        <w:rPr>
          <w:b/>
        </w:rPr>
        <w:t xml:space="preserve">apps/api/src/recruitment/recruitment-resume.controller.ts: </w:t>
      </w:r>
      <w:r>
        <w:t>getApplication now checks recruitment.candidates.contact and passes includeContact through — the defect this audit found</w:t>
      </w:r>
    </w:p>
    <w:p>
      <w:pPr>
        <w:pStyle w:val="ListBullet"/>
      </w:pPr>
      <w:r>
        <w:rPr>
          <w:b/>
        </w:rPr>
        <w:t xml:space="preserve">apps/api/src/recruitment/recruitment-resume.service.ts: </w:t>
      </w:r>
      <w:r>
        <w:t>getApplication masks mobileNumber/email by default (fail-safe), matching the pattern already used by listCandidates and the shared query service</w:t>
      </w:r>
    </w:p>
    <w:p>
      <w:pPr>
        <w:pStyle w:val="ListBullet"/>
      </w:pPr>
      <w:r>
        <w:rPr>
          <w:b/>
        </w:rPr>
        <w:t xml:space="preserve">apps/api/src/recruitment/recruitment-calling-security.e2e.spec.ts: </w:t>
      </w:r>
      <w:r>
        <w:t>The five provider-callback stubs reclassified from NOT EXECUTED to NOT APPLICABLE with precise, verified justification</w:t>
      </w:r>
    </w:p>
    <w:p>
      <w:pPr>
        <w:pStyle w:val="ListBullet"/>
      </w:pPr>
      <w:r>
        <w:rPr>
          <w:b/>
        </w:rPr>
        <w:t xml:space="preserve">apps/api/src/recruitment/recruitment-contact-masking.e2e.spec.ts: </w:t>
      </w:r>
      <w:r>
        <w:t>New — 16 real tests independently verifying Steps 2, 3 and 4 of this audit end to end</w:t>
      </w:r>
    </w:p>
    <w:p>
      <w:pPr>
        <w:pStyle w:val="ListBullet"/>
      </w:pPr>
      <w:r>
        <w:rPr>
          <w:b/>
        </w:rPr>
        <w:t xml:space="preserve">apps/dashboard/tests/uat/specs/05-sprint-7.17-cross-platform.spec.ts: </w:t>
      </w:r>
      <w:r>
        <w:t>Fixed a reproducible test-harness bug this audit found: PHASE4-UI-003 reloaded the page mid-test, rotating the single-use refresh-token cookie a second time without re-capturing the new value, which intermittently logged the test session out before the next test ran. Re-reads the rotated cookie after reload now.</w:t>
      </w:r>
    </w:p>
    <w:p>
      <w:pPr>
        <w:pStyle w:val="Heading1"/>
      </w:pPr>
      <w:r>
        <w:t>8. Remaining Blockers</w:t>
      </w:r>
    </w:p>
    <w:p>
      <w:pPr>
        <w:pStyle w:val="ListBullet"/>
      </w:pPr>
      <w:r>
        <w:rPr>
          <w:b/>
        </w:rPr>
        <w:t>No live WhatsApp provider credentials configured (TWILIO_ACCOUNT_SID/AUTH_TOKEN/WHATSAPP_FROM all absent from .env)</w:t>
      </w:r>
    </w:p>
    <w:p>
      <w:r>
        <w:t xml:space="preserve">  Owner: User (stated plan: upgrade the Twilio account personally)</w:t>
      </w:r>
    </w:p>
    <w:p>
      <w:r>
        <w:t xml:space="preserve">  Action required: Configure a non-trial-expired Twilio account (or Meta Cloud API) with Voice/WhatsApp capability</w:t>
      </w:r>
    </w:p>
    <w:p>
      <w:r>
        <w:t xml:space="preserve">  Acceptance criteria: RecruitmentWhatsAppSenderService.isConfigured() returns true; a real inbound WhatsApp message round-trips through the real webhook with a verified signature</w:t>
      </w:r>
    </w:p>
    <w:p>
      <w:pPr>
        <w:pStyle w:val="ListBullet"/>
      </w:pPr>
      <w:r>
        <w:rPr>
          <w:b/>
        </w:rPr>
        <w:t>A long-running async export job already queued before a permission revocation is not re-checked mid-flight before completion</w:t>
      </w:r>
    </w:p>
    <w:p>
      <w:r>
        <w:t xml:space="preserve">  Owner: Engineering (not reproduced as exploitable in this audit's time budget — documented as a theoretical gap)</w:t>
      </w:r>
    </w:p>
    <w:p>
      <w:r>
        <w:t xml:space="preserve">  Action required: Decide whether this is an accepted risk (exports are typically short-lived and the window is narrow) or needs a re-check added to RecruitmentExportWorkerService before marking COMPLETED</w:t>
      </w:r>
    </w:p>
    <w:p>
      <w:r>
        <w:t xml:space="preserve">  Acceptance criteria: Explicit product/security decision recorded; if a fix is wanted, add a permission re-check immediately before the worker marks a job COMPLETED</w:t>
      </w:r>
    </w:p>
    <w:p>
      <w:pPr>
        <w:pStyle w:val="Heading1"/>
      </w:pPr>
      <w:r>
        <w:t>9. Locally Simulated vs. Live External-Provider Verification</w:t>
      </w:r>
    </w:p>
    <w:p>
      <w:r>
        <w:t>Verified for real, locally (real HTTP, real Postgres, real auth):</w:t>
      </w:r>
    </w:p>
    <w:p>
      <w:pPr>
        <w:pStyle w:val="ListBullet"/>
      </w:pPr>
      <w:r>
        <w:t>All contact/calling/export authorization logic (real HTTP requests, real Postgres, real AuthorizationService permission resolution, real argon2 password verification via actual login)</w:t>
      </w:r>
    </w:p>
    <w:p>
      <w:pPr>
        <w:pStyle w:val="ListBullet"/>
      </w:pPr>
      <w:r>
        <w:t>WhatsApp's menu/authorization state machine (real handleMessage calls through a real VERIFIED link row, real database)</w:t>
      </w:r>
    </w:p>
    <w:p>
      <w:pPr>
        <w:pStyle w:val="ListBullet"/>
      </w:pPr>
      <w:r>
        <w:t>CSV formula-injection neutralization (real exported file bytes fetched from real object storage)</w:t>
      </w:r>
    </w:p>
    <w:p>
      <w:pPr>
        <w:pStyle w:val="ListBullet"/>
      </w:pPr>
      <w:r>
        <w:t>iOS unit tests and a full real Xcode build</w:t>
      </w:r>
    </w:p>
    <w:p/>
    <w:p>
      <w:r>
        <w:rPr>
          <w:b/>
          <w:color w:val="B00000"/>
        </w:rPr>
        <w:t>NOT performed — live external-provider verification:</w:t>
      </w:r>
    </w:p>
    <w:p>
      <w:pPr>
        <w:pStyle w:val="ListBullet"/>
      </w:pPr>
      <w:r>
        <w:t>No real Twilio/Meta WhatsApp message was sent or received — credentials are not configured in this environment, and this audit did not create any paid subscription or change billing settings</w:t>
      </w:r>
    </w:p>
    <w:p>
      <w:pPr>
        <w:pStyle w:val="ListBullet"/>
      </w:pPr>
      <w:r>
        <w:t>No real outbound phone call was placed — automated calling is not implemented in this codebase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