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A5" w:rsidRPr="002C63DA" w:rsidRDefault="00176452" w:rsidP="00B84D09">
      <w:pPr>
        <w:pStyle w:val="Title"/>
      </w:pPr>
      <w:r>
        <w:t xml:space="preserve">Variant </w:t>
      </w:r>
      <w:r w:rsidR="007526FA" w:rsidRPr="002C63DA">
        <w:t>Product Roadmap</w:t>
      </w:r>
    </w:p>
    <w:p w:rsidR="002B74A5" w:rsidRPr="002B74A5" w:rsidRDefault="00B562DA" w:rsidP="002B74A5">
      <w:pPr>
        <w:pStyle w:val="Subtitle"/>
      </w:pPr>
      <w:r>
        <w:t>As Of Release 0.7</w:t>
      </w:r>
    </w:p>
    <w:p w:rsidR="002D07F2" w:rsidRPr="002B74A5" w:rsidRDefault="002D07F2" w:rsidP="002B74A5"/>
    <w:p w:rsidR="0054586A" w:rsidRPr="002D07F2" w:rsidRDefault="0054586A" w:rsidP="002D07F2"/>
    <w:p w:rsidR="00404B65" w:rsidRDefault="00404B65" w:rsidP="00404B65"/>
    <w:p w:rsidR="00112295" w:rsidRPr="002C63DA" w:rsidRDefault="007526FA" w:rsidP="002C63DA">
      <w:pPr>
        <w:pStyle w:val="Heading1"/>
      </w:pPr>
      <w:r w:rsidRPr="002C63DA">
        <w:t>Core</w:t>
      </w:r>
    </w:p>
    <w:p w:rsidR="002C63DA" w:rsidRDefault="00212244" w:rsidP="00F817A0">
      <w:pPr>
        <w:pStyle w:val="Heading2"/>
      </w:pPr>
      <w:r>
        <w:t>Schema Parser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0BF"/>
      </w:tblPr>
      <w:tblGrid>
        <w:gridCol w:w="1548"/>
        <w:gridCol w:w="7308"/>
      </w:tblGrid>
      <w:tr w:rsidR="002C63DA">
        <w:tc>
          <w:tcPr>
            <w:tcW w:w="1548" w:type="dxa"/>
            <w:shd w:val="solid" w:color="F2F2F2" w:themeColor="background1" w:themeShade="F2" w:fill="auto"/>
            <w:vAlign w:val="center"/>
          </w:tcPr>
          <w:p w:rsidR="002C63DA" w:rsidRPr="005251D0" w:rsidRDefault="002C63DA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1.1.a</w:t>
            </w:r>
          </w:p>
        </w:tc>
        <w:tc>
          <w:tcPr>
            <w:tcW w:w="7308" w:type="dxa"/>
            <w:shd w:val="solid" w:color="F2F2F2" w:themeColor="background1" w:themeShade="F2" w:fill="auto"/>
            <w:vAlign w:val="center"/>
          </w:tcPr>
          <w:p w:rsidR="002C63DA" w:rsidRPr="005251D0" w:rsidRDefault="002C63DA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Better Grammar Than JSON</w:t>
            </w:r>
          </w:p>
        </w:tc>
      </w:tr>
      <w:tr w:rsidR="002C63DA">
        <w:tc>
          <w:tcPr>
            <w:tcW w:w="8856" w:type="dxa"/>
            <w:gridSpan w:val="2"/>
          </w:tcPr>
          <w:p w:rsidR="002C63DA" w:rsidRDefault="002C63DA" w:rsidP="002C63DA">
            <w:r>
              <w:t>Problems with JSON:</w:t>
            </w:r>
          </w:p>
          <w:p w:rsidR="002C63DA" w:rsidRDefault="002C63DA" w:rsidP="002C63DA">
            <w:pPr>
              <w:pStyle w:val="ListParagraph"/>
              <w:numPr>
                <w:ilvl w:val="0"/>
                <w:numId w:val="33"/>
              </w:numPr>
            </w:pPr>
            <w:r>
              <w:t>No variables</w:t>
            </w:r>
          </w:p>
          <w:p w:rsidR="002C63DA" w:rsidRDefault="002C63DA" w:rsidP="002C63DA">
            <w:pPr>
              <w:pStyle w:val="ListParagraph"/>
              <w:numPr>
                <w:ilvl w:val="0"/>
                <w:numId w:val="33"/>
              </w:numPr>
            </w:pPr>
            <w:r>
              <w:t>Too cryptic for a human to read/write.</w:t>
            </w:r>
          </w:p>
          <w:p w:rsidR="002C63DA" w:rsidRDefault="002C63DA" w:rsidP="002C63DA">
            <w:pPr>
              <w:pStyle w:val="ListParagraph"/>
              <w:numPr>
                <w:ilvl w:val="0"/>
                <w:numId w:val="33"/>
              </w:numPr>
            </w:pPr>
            <w:r>
              <w:t>Current parsing unit is the entire schema. Need to create/delete/update tests and states independently.</w:t>
            </w:r>
          </w:p>
        </w:tc>
      </w:tr>
    </w:tbl>
    <w:p w:rsidR="005251D0" w:rsidRDefault="005251D0" w:rsidP="003B773B"/>
    <w:p w:rsidR="00F817A0" w:rsidRDefault="00F817A0" w:rsidP="003B773B"/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0BF"/>
      </w:tblPr>
      <w:tblGrid>
        <w:gridCol w:w="1548"/>
        <w:gridCol w:w="7308"/>
      </w:tblGrid>
      <w:tr w:rsidR="00F817A0">
        <w:tc>
          <w:tcPr>
            <w:tcW w:w="1548" w:type="dxa"/>
            <w:shd w:val="solid" w:color="F2F2F2" w:themeColor="background1" w:themeShade="F2" w:fill="auto"/>
            <w:vAlign w:val="center"/>
          </w:tcPr>
          <w:p w:rsidR="00F817A0" w:rsidRPr="005251D0" w:rsidRDefault="00F817A0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1.1.b</w:t>
            </w:r>
          </w:p>
        </w:tc>
        <w:tc>
          <w:tcPr>
            <w:tcW w:w="7308" w:type="dxa"/>
            <w:shd w:val="solid" w:color="F2F2F2" w:themeColor="background1" w:themeShade="F2" w:fill="auto"/>
            <w:vAlign w:val="center"/>
          </w:tcPr>
          <w:p w:rsidR="00F817A0" w:rsidRPr="005251D0" w:rsidRDefault="00F817A0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Custom Schema Parser</w:t>
            </w:r>
          </w:p>
        </w:tc>
      </w:tr>
      <w:tr w:rsidR="00F817A0">
        <w:tc>
          <w:tcPr>
            <w:tcW w:w="8856" w:type="dxa"/>
            <w:gridSpan w:val="2"/>
          </w:tcPr>
          <w:p w:rsidR="00F817A0" w:rsidRDefault="00F817A0" w:rsidP="00F817A0">
            <w:r>
              <w:t>Need to retain annotated parse tree until semantic phase so we can provide line/column in all errors.</w:t>
            </w:r>
          </w:p>
        </w:tc>
      </w:tr>
    </w:tbl>
    <w:p w:rsidR="007526FA" w:rsidRDefault="007526FA" w:rsidP="00F817A0">
      <w:pPr>
        <w:pStyle w:val="Heading3"/>
        <w:numPr>
          <w:ilvl w:val="0"/>
          <w:numId w:val="0"/>
        </w:numPr>
      </w:pPr>
    </w:p>
    <w:p w:rsidR="007526FA" w:rsidRDefault="007526FA" w:rsidP="002C63DA">
      <w:pPr>
        <w:pStyle w:val="Heading1"/>
      </w:pPr>
      <w:r>
        <w:t>Server</w:t>
      </w:r>
    </w:p>
    <w:p w:rsidR="00984364" w:rsidRDefault="007526FA" w:rsidP="00984364">
      <w:pPr>
        <w:pStyle w:val="Heading2"/>
      </w:pPr>
      <w:r>
        <w:t>Configuration</w:t>
      </w:r>
    </w:p>
    <w:p w:rsidR="00984364" w:rsidRPr="00984364" w:rsidRDefault="00F921A2" w:rsidP="00984364">
      <w:r>
        <w:t>Nothing.</w:t>
      </w:r>
    </w:p>
    <w:p w:rsidR="005251D0" w:rsidRDefault="00984364" w:rsidP="00984364">
      <w:pPr>
        <w:pStyle w:val="Heading2"/>
      </w:pPr>
      <w:r>
        <w:t>Schema Management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0BF"/>
      </w:tblPr>
      <w:tblGrid>
        <w:gridCol w:w="1548"/>
        <w:gridCol w:w="7308"/>
      </w:tblGrid>
      <w:tr w:rsidR="005251D0">
        <w:tc>
          <w:tcPr>
            <w:tcW w:w="1548" w:type="dxa"/>
            <w:shd w:val="solid" w:color="F2F2F2" w:themeColor="background1" w:themeShade="F2" w:fill="auto"/>
            <w:vAlign w:val="center"/>
          </w:tcPr>
          <w:p w:rsidR="005251D0" w:rsidRPr="005251D0" w:rsidRDefault="005251D0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2.2.a</w:t>
            </w:r>
          </w:p>
        </w:tc>
        <w:tc>
          <w:tcPr>
            <w:tcW w:w="7308" w:type="dxa"/>
            <w:shd w:val="solid" w:color="F2F2F2" w:themeColor="background1" w:themeShade="F2" w:fill="auto"/>
            <w:vAlign w:val="center"/>
          </w:tcPr>
          <w:p w:rsidR="005251D0" w:rsidRPr="005251D0" w:rsidRDefault="005251D0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Multiple Schemas</w:t>
            </w:r>
            <w:r w:rsidR="00302A6C">
              <w:rPr>
                <w:rFonts w:ascii="Optima" w:hAnsi="Optima"/>
              </w:rPr>
              <w:t xml:space="preserve"> In Directory</w:t>
            </w:r>
          </w:p>
        </w:tc>
      </w:tr>
      <w:tr w:rsidR="005251D0">
        <w:tc>
          <w:tcPr>
            <w:tcW w:w="8856" w:type="dxa"/>
            <w:gridSpan w:val="2"/>
          </w:tcPr>
          <w:p w:rsidR="00DB3F76" w:rsidRDefault="00DB3F76" w:rsidP="00F817A0">
            <w:r>
              <w:t>Support multiple schemas in the schemas directory.</w:t>
            </w:r>
          </w:p>
          <w:p w:rsidR="00DB3F76" w:rsidRDefault="00DB3F76" w:rsidP="00DB3F76">
            <w:pPr>
              <w:pStyle w:val="ListParagraph"/>
              <w:numPr>
                <w:ilvl w:val="0"/>
                <w:numId w:val="34"/>
              </w:numPr>
            </w:pPr>
            <w:r>
              <w:t>At startup, schemas that parsed will be deployed.</w:t>
            </w:r>
          </w:p>
          <w:p w:rsidR="005251D0" w:rsidRDefault="005251D0" w:rsidP="00DB3F76">
            <w:pPr>
              <w:pStyle w:val="ListParagraph"/>
              <w:numPr>
                <w:ilvl w:val="0"/>
                <w:numId w:val="34"/>
              </w:numPr>
            </w:pPr>
          </w:p>
        </w:tc>
      </w:tr>
    </w:tbl>
    <w:p w:rsidR="00302A6C" w:rsidRDefault="00302A6C" w:rsidP="005251D0"/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0BF"/>
      </w:tblPr>
      <w:tblGrid>
        <w:gridCol w:w="1548"/>
        <w:gridCol w:w="7308"/>
      </w:tblGrid>
      <w:tr w:rsidR="00302A6C">
        <w:tc>
          <w:tcPr>
            <w:tcW w:w="1548" w:type="dxa"/>
            <w:shd w:val="solid" w:color="F2F2F2" w:themeColor="background1" w:themeShade="F2" w:fill="auto"/>
            <w:vAlign w:val="center"/>
          </w:tcPr>
          <w:p w:rsidR="00302A6C" w:rsidRPr="005251D0" w:rsidRDefault="00302A6C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2.2.a</w:t>
            </w:r>
          </w:p>
        </w:tc>
        <w:tc>
          <w:tcPr>
            <w:tcW w:w="7308" w:type="dxa"/>
            <w:shd w:val="solid" w:color="F2F2F2" w:themeColor="background1" w:themeShade="F2" w:fill="auto"/>
            <w:vAlign w:val="center"/>
          </w:tcPr>
          <w:p w:rsidR="00302A6C" w:rsidRPr="005251D0" w:rsidRDefault="00302A6C" w:rsidP="00302A6C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Multiple Schemas</w:t>
            </w:r>
            <w:r>
              <w:rPr>
                <w:rFonts w:ascii="Optima" w:hAnsi="Optima"/>
              </w:rPr>
              <w:t xml:space="preserve"> In a File</w:t>
            </w:r>
          </w:p>
        </w:tc>
      </w:tr>
      <w:tr w:rsidR="00302A6C">
        <w:tc>
          <w:tcPr>
            <w:tcW w:w="8856" w:type="dxa"/>
            <w:gridSpan w:val="2"/>
          </w:tcPr>
          <w:p w:rsidR="00302A6C" w:rsidRDefault="00302A6C" w:rsidP="00302A6C">
            <w:r>
              <w:t>A schema file format:</w:t>
            </w:r>
          </w:p>
          <w:p w:rsidR="00302A6C" w:rsidRPr="00302A6C" w:rsidRDefault="00302A6C" w:rsidP="00302A6C">
            <w:pPr>
              <w:rPr>
                <w:rFonts w:ascii="Andale Mono" w:hAnsi="Andale Mono"/>
              </w:rPr>
            </w:pPr>
            <w:r w:rsidRPr="00302A6C">
              <w:rPr>
                <w:rFonts w:ascii="Andale Mono" w:hAnsi="Andale Mono"/>
              </w:rPr>
              <w:t>[</w:t>
            </w:r>
          </w:p>
          <w:p w:rsidR="00302A6C" w:rsidRPr="00302A6C" w:rsidRDefault="00302A6C" w:rsidP="00302A6C">
            <w:pPr>
              <w:rPr>
                <w:rFonts w:ascii="Andale Mono" w:hAnsi="Andale Mono"/>
              </w:rPr>
            </w:pPr>
            <w:r w:rsidRPr="00302A6C">
              <w:rPr>
                <w:rFonts w:ascii="Andale Mono" w:hAnsi="Andale Mono"/>
              </w:rPr>
              <w:t xml:space="preserve">  {…},</w:t>
            </w:r>
          </w:p>
          <w:p w:rsidR="00302A6C" w:rsidRPr="00302A6C" w:rsidRDefault="00302A6C" w:rsidP="00302A6C">
            <w:pPr>
              <w:rPr>
                <w:rFonts w:ascii="Andale Mono" w:hAnsi="Andale Mono"/>
              </w:rPr>
            </w:pPr>
            <w:r w:rsidRPr="00302A6C">
              <w:rPr>
                <w:rFonts w:ascii="Andale Mono" w:hAnsi="Andale Mono"/>
              </w:rPr>
              <w:t xml:space="preserve">  {…}</w:t>
            </w:r>
          </w:p>
          <w:p w:rsidR="00302A6C" w:rsidRPr="00302A6C" w:rsidRDefault="00302A6C" w:rsidP="00302A6C">
            <w:pPr>
              <w:rPr>
                <w:rFonts w:ascii="Andale Mono" w:hAnsi="Andale Mono"/>
              </w:rPr>
            </w:pPr>
            <w:r w:rsidRPr="00302A6C">
              <w:rPr>
                <w:rFonts w:ascii="Andale Mono" w:hAnsi="Andale Mono"/>
              </w:rPr>
              <w:t>]</w:t>
            </w:r>
          </w:p>
          <w:p w:rsidR="00302A6C" w:rsidRDefault="00302A6C" w:rsidP="00302A6C"/>
          <w:p w:rsidR="00302A6C" w:rsidRDefault="00302A6C" w:rsidP="00302A6C">
            <w:r>
              <w:t>Each schema is an independent deployment unit, i.e. those that succeeded will be deployed.</w:t>
            </w:r>
          </w:p>
        </w:tc>
      </w:tr>
    </w:tbl>
    <w:p w:rsidR="005251D0" w:rsidRDefault="005251D0" w:rsidP="005251D0"/>
    <w:p w:rsidR="005251D0" w:rsidRDefault="005251D0" w:rsidP="005251D0"/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0BF"/>
      </w:tblPr>
      <w:tblGrid>
        <w:gridCol w:w="1548"/>
        <w:gridCol w:w="7308"/>
      </w:tblGrid>
      <w:tr w:rsidR="005251D0">
        <w:tc>
          <w:tcPr>
            <w:tcW w:w="1548" w:type="dxa"/>
            <w:shd w:val="solid" w:color="F2F2F2" w:themeColor="background1" w:themeShade="F2" w:fill="auto"/>
            <w:vAlign w:val="center"/>
          </w:tcPr>
          <w:p w:rsidR="005251D0" w:rsidRPr="005251D0" w:rsidRDefault="00DB3F76" w:rsidP="002C63DA">
            <w:pPr>
              <w:pStyle w:val="TableHead"/>
              <w:rPr>
                <w:rFonts w:ascii="Optima" w:hAnsi="Optima"/>
              </w:rPr>
            </w:pPr>
            <w:r>
              <w:rPr>
                <w:rFonts w:ascii="Optima" w:hAnsi="Optima"/>
              </w:rPr>
              <w:t>2.2</w:t>
            </w:r>
            <w:r w:rsidR="005251D0" w:rsidRPr="005251D0">
              <w:rPr>
                <w:rFonts w:ascii="Optima" w:hAnsi="Optima"/>
              </w:rPr>
              <w:t>.b</w:t>
            </w:r>
          </w:p>
        </w:tc>
        <w:tc>
          <w:tcPr>
            <w:tcW w:w="7308" w:type="dxa"/>
            <w:shd w:val="solid" w:color="F2F2F2" w:themeColor="background1" w:themeShade="F2" w:fill="auto"/>
            <w:vAlign w:val="center"/>
          </w:tcPr>
          <w:p w:rsidR="005251D0" w:rsidRPr="005251D0" w:rsidRDefault="005251D0" w:rsidP="002C63DA">
            <w:pPr>
              <w:pStyle w:val="TableHead"/>
              <w:rPr>
                <w:rFonts w:ascii="Optima" w:hAnsi="Optima"/>
              </w:rPr>
            </w:pPr>
            <w:r w:rsidRPr="005251D0">
              <w:rPr>
                <w:rFonts w:ascii="Optima" w:hAnsi="Optima"/>
              </w:rPr>
              <w:t>Schema Reload</w:t>
            </w:r>
          </w:p>
        </w:tc>
      </w:tr>
      <w:tr w:rsidR="005251D0">
        <w:tc>
          <w:tcPr>
            <w:tcW w:w="8856" w:type="dxa"/>
            <w:gridSpan w:val="2"/>
          </w:tcPr>
          <w:p w:rsidR="005251D0" w:rsidRDefault="00DB3F76" w:rsidP="00DB3F76">
            <w:r>
              <w:t>Server must detect a new schema file and (</w:t>
            </w:r>
            <w:proofErr w:type="gramStart"/>
            <w:r>
              <w:t>re)deploy</w:t>
            </w:r>
            <w:proofErr w:type="gramEnd"/>
            <w:r>
              <w:t xml:space="preserve"> the schema</w:t>
            </w:r>
            <w:r w:rsidR="00302A6C">
              <w:t>(s).</w:t>
            </w:r>
          </w:p>
        </w:tc>
      </w:tr>
    </w:tbl>
    <w:p w:rsidR="002C63DA" w:rsidRPr="005251D0" w:rsidRDefault="002C63DA" w:rsidP="005251D0"/>
    <w:p w:rsidR="007526FA" w:rsidRDefault="007526FA" w:rsidP="00984364">
      <w:pPr>
        <w:pStyle w:val="Heading2"/>
      </w:pPr>
      <w:r>
        <w:t xml:space="preserve">API </w:t>
      </w:r>
    </w:p>
    <w:p w:rsidR="007526FA" w:rsidRDefault="00302A6C" w:rsidP="006F7811">
      <w:r>
        <w:t>Nothing.</w:t>
      </w:r>
    </w:p>
    <w:p w:rsidR="007526FA" w:rsidRDefault="007526FA" w:rsidP="00302A6C">
      <w:pPr>
        <w:pStyle w:val="Heading2"/>
      </w:pPr>
      <w:r>
        <w:t>Authentication</w:t>
      </w:r>
    </w:p>
    <w:p w:rsidR="00176452" w:rsidRDefault="00176452" w:rsidP="00176452">
      <w:pPr>
        <w:pStyle w:val="ListParagraph"/>
        <w:numPr>
          <w:ilvl w:val="0"/>
          <w:numId w:val="35"/>
        </w:numPr>
      </w:pPr>
      <w:r>
        <w:t>From trusted server via a client</w:t>
      </w:r>
    </w:p>
    <w:p w:rsidR="007526FA" w:rsidRDefault="00176452" w:rsidP="00CC0E62">
      <w:pPr>
        <w:pStyle w:val="ListParagraph"/>
        <w:numPr>
          <w:ilvl w:val="0"/>
          <w:numId w:val="35"/>
        </w:numPr>
      </w:pPr>
      <w:r>
        <w:t xml:space="preserve">From </w:t>
      </w:r>
      <w:proofErr w:type="spellStart"/>
      <w:r>
        <w:t>untrusted</w:t>
      </w:r>
      <w:proofErr w:type="spellEnd"/>
      <w:r>
        <w:t xml:space="preserve"> Web browser via JavaScript client</w:t>
      </w:r>
    </w:p>
    <w:p w:rsidR="00176452" w:rsidRDefault="00176452" w:rsidP="00176452">
      <w:pPr>
        <w:pStyle w:val="ListParagraph"/>
        <w:numPr>
          <w:ilvl w:val="0"/>
          <w:numId w:val="35"/>
        </w:numPr>
      </w:pPr>
      <w:r>
        <w:t xml:space="preserve">From </w:t>
      </w:r>
      <w:proofErr w:type="spellStart"/>
      <w:r>
        <w:t>untrusted</w:t>
      </w:r>
      <w:proofErr w:type="spellEnd"/>
      <w:r>
        <w:t xml:space="preserve"> mobile app via Java client</w:t>
      </w:r>
    </w:p>
    <w:p w:rsidR="007526FA" w:rsidRDefault="007526FA" w:rsidP="00176452"/>
    <w:p w:rsidR="007526FA" w:rsidRDefault="007526FA" w:rsidP="002C63DA">
      <w:pPr>
        <w:pStyle w:val="Heading3"/>
        <w:rPr>
          <w:rFonts w:ascii="Times" w:hAnsi="Times"/>
          <w:color w:val="auto"/>
          <w:sz w:val="27"/>
          <w:szCs w:val="20"/>
        </w:rPr>
      </w:pPr>
      <w:r>
        <w:t xml:space="preserve">Trusted </w:t>
      </w:r>
      <w:r w:rsidR="00176452">
        <w:t>Server</w:t>
      </w:r>
    </w:p>
    <w:p w:rsidR="007526FA" w:rsidRDefault="00CC0E62" w:rsidP="00302A6C">
      <w:r>
        <w:t xml:space="preserve">Connections from Java or server side JavaScript </w:t>
      </w:r>
      <w:r w:rsidR="00176452">
        <w:t>client</w:t>
      </w:r>
      <w:r>
        <w:t xml:space="preserve">s to Variant server running behind the client’s firewall. </w:t>
      </w:r>
      <w:proofErr w:type="gramStart"/>
      <w:r w:rsidR="007526FA">
        <w:t>On-premises</w:t>
      </w:r>
      <w:r>
        <w:t xml:space="preserve"> or in the cloud.</w:t>
      </w:r>
      <w:proofErr w:type="gramEnd"/>
      <w:r w:rsidR="007526FA">
        <w:t xml:space="preserve"> . No need fo</w:t>
      </w:r>
      <w:r>
        <w:t>r any client side participation. S</w:t>
      </w:r>
      <w:r w:rsidR="007526FA">
        <w:t xml:space="preserve">erver can either trust or </w:t>
      </w:r>
      <w:proofErr w:type="spellStart"/>
      <w:r>
        <w:t>whitelist</w:t>
      </w:r>
      <w:proofErr w:type="spellEnd"/>
      <w:r>
        <w:t xml:space="preserve"> known client IP addresses</w:t>
      </w:r>
      <w:r w:rsidR="007526FA">
        <w:t xml:space="preserve">, like </w:t>
      </w:r>
      <w:r>
        <w:t xml:space="preserve">HBA in </w:t>
      </w:r>
      <w:proofErr w:type="spellStart"/>
      <w:r w:rsidR="007526FA">
        <w:t>Postgres</w:t>
      </w:r>
      <w:proofErr w:type="spellEnd"/>
      <w:r w:rsidR="007526FA">
        <w:t xml:space="preserve">. </w:t>
      </w:r>
    </w:p>
    <w:p w:rsidR="007526FA" w:rsidRDefault="00176452" w:rsidP="002C63DA">
      <w:pPr>
        <w:pStyle w:val="Heading3"/>
      </w:pPr>
      <w:proofErr w:type="spellStart"/>
      <w:r>
        <w:t>Untrusted</w:t>
      </w:r>
      <w:proofErr w:type="spellEnd"/>
      <w:r>
        <w:t xml:space="preserve"> </w:t>
      </w:r>
      <w:r w:rsidR="007526FA">
        <w:t xml:space="preserve">Web </w:t>
      </w:r>
      <w:r>
        <w:t>Browser</w:t>
      </w:r>
    </w:p>
    <w:p w:rsidR="007526FA" w:rsidRDefault="007526FA" w:rsidP="00302A6C">
      <w:proofErr w:type="spellStart"/>
      <w:r>
        <w:t>Untrusted</w:t>
      </w:r>
      <w:proofErr w:type="spellEnd"/>
      <w:r>
        <w:t xml:space="preserve"> in the sense that whatever secret we might require it to send will have to be stored there. Can be recovered by a sophisticated intruder and used for abusing the API, e.g. stealing bandwidth from the lawful key owner, or acting on his behalf.</w:t>
      </w:r>
    </w:p>
    <w:p w:rsidR="007526FA" w:rsidRDefault="007526FA" w:rsidP="00302A6C"/>
    <w:p w:rsidR="006F7811" w:rsidRDefault="007526FA" w:rsidP="00302A6C">
      <w:r>
        <w:t xml:space="preserve">Disallow new session creation from remote JavaScript. Instead, pass the session ID token from the trusted server to </w:t>
      </w:r>
      <w:proofErr w:type="spellStart"/>
      <w:r>
        <w:t>variant.js</w:t>
      </w:r>
      <w:proofErr w:type="spellEnd"/>
      <w:r>
        <w:t>. Session ID becomes a required parameter at API creation time. All other calls are okay from remote JS.</w:t>
      </w:r>
    </w:p>
    <w:p w:rsidR="007526FA" w:rsidRDefault="007526FA" w:rsidP="00302A6C"/>
    <w:p w:rsidR="007526FA" w:rsidRDefault="007526FA" w:rsidP="00302A6C">
      <w:r>
        <w:t xml:space="preserve">Local JavaScript (e.g. server-side </w:t>
      </w:r>
      <w:proofErr w:type="spellStart"/>
      <w:r>
        <w:t>Node.js</w:t>
      </w:r>
      <w:proofErr w:type="spellEnd"/>
      <w:proofErr w:type="gramStart"/>
      <w:r>
        <w:t>)  still</w:t>
      </w:r>
      <w:proofErr w:type="gramEnd"/>
      <w:r>
        <w:t xml:space="preserve"> needs to be able to create session.</w:t>
      </w:r>
    </w:p>
    <w:p w:rsidR="007526FA" w:rsidRDefault="006F7811" w:rsidP="006F7811">
      <w:pPr>
        <w:pStyle w:val="Heading3"/>
        <w:rPr>
          <w:rFonts w:ascii="Times" w:hAnsi="Times"/>
          <w:color w:val="auto"/>
          <w:sz w:val="27"/>
          <w:szCs w:val="20"/>
        </w:rPr>
      </w:pPr>
      <w:proofErr w:type="spellStart"/>
      <w:r>
        <w:t>Untrusted</w:t>
      </w:r>
      <w:proofErr w:type="spellEnd"/>
      <w:r>
        <w:t xml:space="preserve"> </w:t>
      </w:r>
      <w:r w:rsidR="007526FA">
        <w:t>Mobile Client</w:t>
      </w:r>
    </w:p>
    <w:p w:rsidR="006F7811" w:rsidRDefault="007526FA" w:rsidP="006F7811">
      <w:r>
        <w:t xml:space="preserve">Similar to </w:t>
      </w:r>
      <w:r w:rsidR="006F7811">
        <w:t>remote JS,</w:t>
      </w:r>
      <w:r>
        <w:t xml:space="preserve"> in that if the secret is stored in the application code, a </w:t>
      </w:r>
      <w:proofErr w:type="spellStart"/>
      <w:r>
        <w:t>malitious</w:t>
      </w:r>
      <w:proofErr w:type="spellEnd"/>
      <w:r>
        <w:t xml:space="preserve"> user can figure it out and abuse the API. Typically, O-Auth2, but we can’t use that because our user is not the end-user, but the developer of the app. </w:t>
      </w:r>
    </w:p>
    <w:p w:rsidR="007526FA" w:rsidRDefault="006F7811" w:rsidP="006F7811">
      <w:r>
        <w:t>Same solution:</w:t>
      </w:r>
    </w:p>
    <w:p w:rsidR="007526FA" w:rsidRDefault="007526FA" w:rsidP="00302A6C">
      <w:pPr>
        <w:pStyle w:val="Heading2"/>
      </w:pPr>
      <w:r>
        <w:t>Schema Management</w:t>
      </w:r>
    </w:p>
    <w:p w:rsidR="00550130" w:rsidRDefault="002D6EB5" w:rsidP="00550130">
      <w:pPr>
        <w:pStyle w:val="Heading3"/>
      </w:pPr>
      <w:r>
        <w:t>Hot-Deployment</w:t>
      </w:r>
    </w:p>
    <w:p w:rsidR="009728C0" w:rsidRDefault="00550130" w:rsidP="00550130">
      <w:r>
        <w:t xml:space="preserve">Schema files are </w:t>
      </w:r>
      <w:r w:rsidR="009728C0">
        <w:t xml:space="preserve">located inside the </w:t>
      </w:r>
      <w:r w:rsidR="009728C0" w:rsidRPr="009728C0">
        <w:rPr>
          <w:rFonts w:ascii="PT Mono" w:hAnsi="PT Mono"/>
        </w:rPr>
        <w:t>schemata</w:t>
      </w:r>
      <w:r w:rsidR="009728C0">
        <w:t xml:space="preserve"> directory. The</w:t>
      </w:r>
      <w:r w:rsidR="002D6EB5">
        <w:t>y are hot-deployed, i.e. whenever a schema file changes, or a new one is added, the running server detects the change and attempts to parse and (</w:t>
      </w:r>
      <w:proofErr w:type="gramStart"/>
      <w:r w:rsidR="002D6EB5">
        <w:t>re)deploy</w:t>
      </w:r>
      <w:proofErr w:type="gramEnd"/>
      <w:r w:rsidR="002D6EB5">
        <w:t xml:space="preserve">. </w:t>
      </w:r>
    </w:p>
    <w:p w:rsidR="003C6EF1" w:rsidRDefault="00550130" w:rsidP="00550130">
      <w:r>
        <w:t>I</w:t>
      </w:r>
      <w:r w:rsidR="002D6EB5">
        <w:t>f a fatal parsing error is encountered the currently deployed schema by that name remains deployed</w:t>
      </w:r>
      <w:r>
        <w:t xml:space="preserve">. </w:t>
      </w:r>
      <w:r w:rsidR="003C6EF1">
        <w:t xml:space="preserve">Otherwise, the new schema is deployed and replaces the previously deployed schema by that name. </w:t>
      </w:r>
    </w:p>
    <w:p w:rsidR="00550130" w:rsidRDefault="00550130" w:rsidP="00550130">
      <w:r>
        <w:t xml:space="preserve">Until then, all subsequent connection request will receive HTTP status 503 “Service Unavailable.” </w:t>
      </w:r>
    </w:p>
    <w:p w:rsidR="00550130" w:rsidRDefault="00550130" w:rsidP="00550130">
      <w:r>
        <w:t>Only a single schema file per server, e.g. per deploy directory, is supported at this time.</w:t>
      </w:r>
    </w:p>
    <w:p w:rsidR="00550130" w:rsidRDefault="00550130" w:rsidP="00550130">
      <w:r>
        <w:t xml:space="preserve">The schema file must start with the </w:t>
      </w:r>
      <w:proofErr w:type="gramStart"/>
      <w:r>
        <w:t>meta</w:t>
      </w:r>
      <w:proofErr w:type="gramEnd"/>
      <w:r>
        <w:t xml:space="preserve"> section:</w:t>
      </w:r>
    </w:p>
    <w:p w:rsidR="00550130" w:rsidRDefault="00550130" w:rsidP="00550130">
      <w:pPr>
        <w:pStyle w:val="HTMLPreformatted"/>
      </w:pPr>
      <w:r>
        <w:t>{</w:t>
      </w:r>
    </w:p>
    <w:p w:rsidR="00550130" w:rsidRDefault="00550130" w:rsidP="00550130">
      <w:pPr>
        <w:pStyle w:val="HTMLPreformatted"/>
      </w:pPr>
      <w:r>
        <w:t xml:space="preserve">  "</w:t>
      </w:r>
      <w:proofErr w:type="gramStart"/>
      <w:r>
        <w:t>meta</w:t>
      </w:r>
      <w:proofErr w:type="gramEnd"/>
      <w:r>
        <w:t xml:space="preserve">": {       </w:t>
      </w:r>
    </w:p>
    <w:p w:rsidR="00550130" w:rsidRDefault="00550130" w:rsidP="00550130">
      <w:pPr>
        <w:pStyle w:val="HTMLPreformatted"/>
      </w:pPr>
      <w:r>
        <w:t xml:space="preserve">    "</w:t>
      </w:r>
      <w:proofErr w:type="gramStart"/>
      <w:r>
        <w:t>name</w:t>
      </w:r>
      <w:proofErr w:type="gramEnd"/>
      <w:r>
        <w:t xml:space="preserve">": </w:t>
      </w:r>
      <w:r>
        <w:rPr>
          <w:rStyle w:val="Emphasis"/>
        </w:rPr>
        <w:t>schema-</w:t>
      </w:r>
      <w:proofErr w:type="spellStart"/>
      <w:r>
        <w:rPr>
          <w:rStyle w:val="Emphasis"/>
        </w:rPr>
        <w:t>name::String</w:t>
      </w:r>
      <w:proofErr w:type="spellEnd"/>
      <w:r>
        <w:t>,</w:t>
      </w:r>
    </w:p>
    <w:p w:rsidR="00550130" w:rsidRDefault="00550130" w:rsidP="00550130">
      <w:pPr>
        <w:pStyle w:val="HTMLPreformatted"/>
        <w:ind w:left="330"/>
      </w:pPr>
      <w:r>
        <w:t xml:space="preserve"> "</w:t>
      </w:r>
      <w:proofErr w:type="gramStart"/>
      <w:r>
        <w:t>comment</w:t>
      </w:r>
      <w:proofErr w:type="gramEnd"/>
      <w:r>
        <w:t xml:space="preserve">": </w:t>
      </w:r>
      <w:r>
        <w:rPr>
          <w:rStyle w:val="Emphasis"/>
        </w:rPr>
        <w:t>schema-</w:t>
      </w:r>
      <w:proofErr w:type="spellStart"/>
      <w:r>
        <w:rPr>
          <w:rStyle w:val="Emphasis"/>
        </w:rPr>
        <w:t>comment::String</w:t>
      </w:r>
      <w:proofErr w:type="spellEnd"/>
      <w:r>
        <w:rPr>
          <w:rStyle w:val="Emphasis"/>
        </w:rPr>
        <w:t>?</w:t>
      </w:r>
    </w:p>
    <w:p w:rsidR="00550130" w:rsidRDefault="00550130" w:rsidP="00550130">
      <w:pPr>
        <w:pStyle w:val="HTMLPreformatted"/>
      </w:pPr>
      <w:r>
        <w:t xml:space="preserve">  },</w:t>
      </w:r>
    </w:p>
    <w:p w:rsidR="00550130" w:rsidRDefault="00550130" w:rsidP="00550130">
      <w:pPr>
        <w:pStyle w:val="HTMLPreformatted"/>
      </w:pPr>
      <w:r>
        <w:t xml:space="preserve">  “</w:t>
      </w:r>
      <w:proofErr w:type="gramStart"/>
      <w:r>
        <w:t>states</w:t>
      </w:r>
      <w:proofErr w:type="gramEnd"/>
      <w:r>
        <w:t>”: {...},</w:t>
      </w:r>
    </w:p>
    <w:p w:rsidR="00550130" w:rsidRDefault="00550130" w:rsidP="00550130">
      <w:pPr>
        <w:pStyle w:val="HTMLPreformatted"/>
      </w:pPr>
      <w:r>
        <w:t xml:space="preserve">  “</w:t>
      </w:r>
      <w:proofErr w:type="gramStart"/>
      <w:r>
        <w:t>tests</w:t>
      </w:r>
      <w:proofErr w:type="gramEnd"/>
      <w:r>
        <w:t>”: {...)</w:t>
      </w:r>
    </w:p>
    <w:p w:rsidR="00550130" w:rsidRDefault="00550130" w:rsidP="00550130">
      <w:pPr>
        <w:pStyle w:val="HTMLPreformatted"/>
      </w:pPr>
      <w:r>
        <w:t>}</w:t>
      </w:r>
    </w:p>
    <w:p w:rsidR="00550130" w:rsidRDefault="00550130" w:rsidP="00550130">
      <w:pPr>
        <w:pStyle w:val="HTMLPreformatted"/>
      </w:pPr>
    </w:p>
    <w:p w:rsidR="00550130" w:rsidRDefault="00550130" w:rsidP="009728C0">
      <w:pPr>
        <w:pStyle w:val="Heading3"/>
      </w:pPr>
      <w:r w:rsidRPr="009728C0">
        <w:rPr>
          <w:rFonts w:ascii="PT Mono" w:hAnsi="PT Mono"/>
        </w:rPr>
        <w:t>Schema</w:t>
      </w:r>
      <w:r w:rsidR="009728C0" w:rsidRPr="009728C0">
        <w:rPr>
          <w:rFonts w:ascii="PT Mono" w:hAnsi="PT Mono"/>
        </w:rPr>
        <w:t>ta</w:t>
      </w:r>
      <w:r>
        <w:t xml:space="preserve"> </w:t>
      </w:r>
      <w:r w:rsidRPr="00CA4DCB">
        <w:t>directory</w:t>
      </w:r>
      <w:r>
        <w:t xml:space="preserve"> location</w:t>
      </w:r>
    </w:p>
    <w:p w:rsidR="00550130" w:rsidRDefault="00550130" w:rsidP="00550130">
      <w:r>
        <w:t>Schema files are located in the OS directory specified by, in the order of significance</w:t>
      </w:r>
    </w:p>
    <w:p w:rsidR="00550130" w:rsidRPr="006D754A" w:rsidRDefault="009728C0" w:rsidP="00550130">
      <w:pPr>
        <w:pStyle w:val="ListParagraph"/>
        <w:numPr>
          <w:ilvl w:val="0"/>
          <w:numId w:val="23"/>
        </w:numPr>
      </w:pPr>
      <w:r w:rsidRPr="009728C0">
        <w:rPr>
          <w:rFonts w:ascii="PT Mono" w:hAnsi="PT Mono"/>
        </w:rPr>
        <w:t>-</w:t>
      </w:r>
      <w:proofErr w:type="spellStart"/>
      <w:r w:rsidRPr="009728C0">
        <w:rPr>
          <w:rFonts w:ascii="PT Mono" w:hAnsi="PT Mono"/>
        </w:rPr>
        <w:t>Dvariant.schemata</w:t>
      </w:r>
      <w:r w:rsidR="00550130" w:rsidRPr="009728C0">
        <w:rPr>
          <w:rFonts w:ascii="PT Mono" w:hAnsi="PT Mono"/>
        </w:rPr>
        <w:t>.dir</w:t>
      </w:r>
      <w:proofErr w:type="spellEnd"/>
      <w:r w:rsidR="00550130">
        <w:t xml:space="preserve"> </w:t>
      </w:r>
      <w:r w:rsidR="00550130">
        <w:rPr>
          <w:rFonts w:ascii="Times New Roman" w:hAnsi="Times New Roman"/>
        </w:rPr>
        <w:t>system property</w:t>
      </w:r>
    </w:p>
    <w:p w:rsidR="00550130" w:rsidRPr="006D754A" w:rsidRDefault="00550130" w:rsidP="00550130">
      <w:pPr>
        <w:pStyle w:val="ListParagraph"/>
        <w:numPr>
          <w:ilvl w:val="0"/>
          <w:numId w:val="23"/>
        </w:numPr>
      </w:pPr>
      <w:proofErr w:type="spellStart"/>
      <w:proofErr w:type="gramStart"/>
      <w:r w:rsidRPr="009728C0">
        <w:rPr>
          <w:rFonts w:ascii="PT Mono" w:hAnsi="PT Mono"/>
        </w:rPr>
        <w:t>variant.</w:t>
      </w:r>
      <w:r w:rsidR="009728C0">
        <w:rPr>
          <w:rFonts w:ascii="PT Mono" w:hAnsi="PT Mono"/>
        </w:rPr>
        <w:t>schemata</w:t>
      </w:r>
      <w:r w:rsidRPr="009728C0">
        <w:rPr>
          <w:rFonts w:ascii="PT Mono" w:hAnsi="PT Mono"/>
        </w:rPr>
        <w:t>.dir</w:t>
      </w:r>
      <w:proofErr w:type="spellEnd"/>
      <w:proofErr w:type="gramEnd"/>
      <w:r>
        <w:rPr>
          <w:rFonts w:ascii="Times New Roman" w:hAnsi="Times New Roman"/>
        </w:rPr>
        <w:t xml:space="preserve"> configuration property</w:t>
      </w:r>
    </w:p>
    <w:p w:rsidR="00550130" w:rsidRDefault="009728C0" w:rsidP="00550130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(/schemata</w:t>
      </w:r>
      <w:r w:rsidR="00550130">
        <w:rPr>
          <w:rFonts w:ascii="Times New Roman" w:hAnsi="Times New Roman"/>
        </w:rPr>
        <w:t xml:space="preserve"> </w:t>
      </w:r>
      <w:proofErr w:type="spellStart"/>
      <w:r w:rsidR="00550130">
        <w:rPr>
          <w:rFonts w:ascii="Times New Roman" w:hAnsi="Times New Roman"/>
        </w:rPr>
        <w:t>classpath</w:t>
      </w:r>
      <w:proofErr w:type="spellEnd"/>
      <w:r w:rsidR="00550130">
        <w:rPr>
          <w:rFonts w:ascii="Times New Roman" w:hAnsi="Times New Roman"/>
        </w:rPr>
        <w:t xml:space="preserve"> directory — future improvement?)</w:t>
      </w:r>
    </w:p>
    <w:p w:rsidR="002D6EB5" w:rsidRDefault="00550130" w:rsidP="00550130">
      <w:pPr>
        <w:spacing w:after="0"/>
      </w:pPr>
      <w:r>
        <w:t xml:space="preserve">Value is treated the same as Java’s </w:t>
      </w:r>
      <w:proofErr w:type="gramStart"/>
      <w:r>
        <w:t>File(</w:t>
      </w:r>
      <w:proofErr w:type="gramEnd"/>
      <w:r>
        <w:t>String), i.e. if starts with slash is understood as absolute path, otherwise as rela</w:t>
      </w:r>
      <w:r w:rsidR="009728C0">
        <w:t>tive to the running server’s current directory.</w:t>
      </w:r>
    </w:p>
    <w:p w:rsidR="002D6EB5" w:rsidRDefault="002D6EB5" w:rsidP="00550130">
      <w:pPr>
        <w:spacing w:after="0"/>
      </w:pPr>
    </w:p>
    <w:p w:rsidR="007526FA" w:rsidRDefault="002D6EB5" w:rsidP="00550130">
      <w:pPr>
        <w:spacing w:after="0"/>
      </w:pPr>
      <w:r>
        <w:t>Cannot be changed in the running server.</w:t>
      </w:r>
    </w:p>
    <w:p w:rsidR="007526FA" w:rsidRDefault="007526FA" w:rsidP="00302A6C">
      <w:pPr>
        <w:pStyle w:val="Heading2"/>
      </w:pPr>
      <w:r>
        <w:t>Server Admin Console</w:t>
      </w:r>
    </w:p>
    <w:p w:rsidR="007526FA" w:rsidRDefault="004826C0" w:rsidP="007526FA">
      <w:pPr>
        <w:pStyle w:val="NormalWeb"/>
        <w:spacing w:beforeLines="0" w:afterLines="0"/>
      </w:pPr>
      <w:hyperlink r:id="rId5" w:history="1">
        <w:r w:rsidR="007526FA">
          <w:rPr>
            <w:rStyle w:val="Hyperlink"/>
            <w:rFonts w:ascii="Arial" w:hAnsi="Arial"/>
            <w:color w:val="1155CC"/>
            <w:sz w:val="22"/>
            <w:szCs w:val="22"/>
          </w:rPr>
          <w:t>http://path.to/variant/admin</w:t>
        </w:r>
      </w:hyperlink>
    </w:p>
    <w:p w:rsidR="007526FA" w:rsidRDefault="007526FA" w:rsidP="00302A6C">
      <w:r>
        <w:rPr>
          <w:u w:val="single"/>
        </w:rPr>
        <w:t>Displays</w:t>
      </w:r>
      <w:r>
        <w:t>: version, uptime, list of currently deployed schemas, deployment directory, number of active connections to the schema and sessions on each of the connections.</w:t>
      </w:r>
    </w:p>
    <w:p w:rsidR="007526FA" w:rsidRDefault="007526FA" w:rsidP="00302A6C">
      <w:r>
        <w:rPr>
          <w:u w:val="single"/>
        </w:rPr>
        <w:t xml:space="preserve">Allows </w:t>
      </w:r>
      <w:proofErr w:type="gramStart"/>
      <w:r>
        <w:rPr>
          <w:u w:val="single"/>
        </w:rPr>
        <w:t>to change</w:t>
      </w:r>
      <w:proofErr w:type="gramEnd"/>
      <w:r>
        <w:t xml:space="preserve"> (?)</w:t>
      </w:r>
    </w:p>
    <w:p w:rsidR="007526FA" w:rsidRDefault="007526FA" w:rsidP="00302A6C">
      <w:proofErr w:type="spellStart"/>
      <w:r>
        <w:t>Undeploy</w:t>
      </w:r>
      <w:proofErr w:type="spellEnd"/>
      <w:r>
        <w:t xml:space="preserve"> a deployed schema. (What happens to the connections and session?)</w:t>
      </w:r>
    </w:p>
    <w:p w:rsidR="007526FA" w:rsidRDefault="007526FA" w:rsidP="00302A6C">
      <w:r>
        <w:t xml:space="preserve">Redeploy currently </w:t>
      </w:r>
      <w:proofErr w:type="spellStart"/>
      <w:r>
        <w:t>undeployed</w:t>
      </w:r>
      <w:proofErr w:type="spellEnd"/>
      <w:r>
        <w:t xml:space="preserve"> schema.</w:t>
      </w:r>
    </w:p>
    <w:p w:rsidR="007526FA" w:rsidRDefault="007526FA" w:rsidP="002C63DA">
      <w:pPr>
        <w:pStyle w:val="Heading1"/>
        <w:rPr>
          <w:rFonts w:ascii="Times" w:hAnsi="Times"/>
          <w:color w:val="auto"/>
          <w:szCs w:val="20"/>
        </w:rPr>
      </w:pPr>
      <w:r>
        <w:t>Serialization</w:t>
      </w:r>
    </w:p>
    <w:p w:rsidR="007526FA" w:rsidRDefault="007526FA" w:rsidP="007526FA">
      <w:pPr>
        <w:pStyle w:val="NormalWeb"/>
        <w:numPr>
          <w:ilvl w:val="0"/>
          <w:numId w:val="31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Replace </w:t>
      </w:r>
      <w:proofErr w:type="spellStart"/>
      <w:r>
        <w:rPr>
          <w:rFonts w:ascii="Arial" w:hAnsi="Arial"/>
          <w:color w:val="000000"/>
          <w:sz w:val="22"/>
          <w:szCs w:val="22"/>
        </w:rPr>
        <w:t>json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with a more efficient protocol, e.g. </w:t>
      </w:r>
      <w:hyperlink r:id="rId6" w:history="1">
        <w:r>
          <w:rPr>
            <w:rStyle w:val="Hyperlink"/>
            <w:rFonts w:ascii="Arial" w:hAnsi="Arial"/>
            <w:color w:val="1155CC"/>
            <w:sz w:val="22"/>
            <w:szCs w:val="22"/>
          </w:rPr>
          <w:t>Protocol Buffer</w:t>
        </w:r>
      </w:hyperlink>
      <w:r>
        <w:rPr>
          <w:rFonts w:ascii="Arial" w:hAnsi="Arial"/>
          <w:color w:val="000000"/>
          <w:sz w:val="22"/>
          <w:szCs w:val="22"/>
        </w:rPr>
        <w:t>.</w:t>
      </w:r>
    </w:p>
    <w:p w:rsidR="007526FA" w:rsidRDefault="007526FA" w:rsidP="002C63DA">
      <w:pPr>
        <w:pStyle w:val="Heading1"/>
        <w:rPr>
          <w:rFonts w:ascii="Times" w:hAnsi="Times"/>
          <w:color w:val="auto"/>
          <w:szCs w:val="20"/>
        </w:rPr>
      </w:pPr>
      <w:r>
        <w:t>Adapters</w:t>
      </w:r>
    </w:p>
    <w:p w:rsidR="008A45EE" w:rsidRPr="00F15C8B" w:rsidRDefault="007526FA" w:rsidP="00302A6C">
      <w:pPr>
        <w:pStyle w:val="Heading2"/>
        <w:spacing w:after="0"/>
      </w:pPr>
      <w:r>
        <w:rPr>
          <w:rFonts w:ascii="Arial" w:hAnsi="Arial"/>
          <w:b/>
          <w:color w:val="000000"/>
          <w:sz w:val="32"/>
          <w:szCs w:val="32"/>
        </w:rPr>
        <w:t>Web-Java</w:t>
      </w:r>
    </w:p>
    <w:sectPr w:rsidR="008A45EE" w:rsidRPr="00F15C8B" w:rsidSect="00853733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EB5" w:rsidRPr="0009566D" w:rsidRDefault="002D6EB5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4826C0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2D6EB5" w:rsidRPr="008A45EE" w:rsidRDefault="002D6EB5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2D6EB5" w:rsidRPr="008A45EE" w:rsidRDefault="002D6EB5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2D6EB5" w:rsidRPr="008A45EE" w:rsidRDefault="002D6EB5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EB5" w:rsidRDefault="002D6EB5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2D6EB5" w:rsidRDefault="002D6EB5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9FC26BE"/>
    <w:multiLevelType w:val="multilevel"/>
    <w:tmpl w:val="11E0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23A75A9"/>
    <w:multiLevelType w:val="multilevel"/>
    <w:tmpl w:val="487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335405"/>
    <w:multiLevelType w:val="hybridMultilevel"/>
    <w:tmpl w:val="13F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5005F"/>
    <w:multiLevelType w:val="multilevel"/>
    <w:tmpl w:val="F5B4B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21A286A"/>
    <w:multiLevelType w:val="hybridMultilevel"/>
    <w:tmpl w:val="2B60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1225C"/>
    <w:multiLevelType w:val="hybridMultilevel"/>
    <w:tmpl w:val="9274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470B3"/>
    <w:multiLevelType w:val="multilevel"/>
    <w:tmpl w:val="86C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236D4A"/>
    <w:multiLevelType w:val="multilevel"/>
    <w:tmpl w:val="FCB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725661"/>
    <w:multiLevelType w:val="hybridMultilevel"/>
    <w:tmpl w:val="FDA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882890"/>
    <w:multiLevelType w:val="multilevel"/>
    <w:tmpl w:val="A5F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502A9D"/>
    <w:multiLevelType w:val="hybridMultilevel"/>
    <w:tmpl w:val="72DA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539A0"/>
    <w:multiLevelType w:val="multilevel"/>
    <w:tmpl w:val="0AFCC6E2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3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3"/>
  </w:num>
  <w:num w:numId="3">
    <w:abstractNumId w:val="1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3"/>
  </w:num>
  <w:num w:numId="10">
    <w:abstractNumId w:val="16"/>
  </w:num>
  <w:num w:numId="11">
    <w:abstractNumId w:val="14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31"/>
  </w:num>
  <w:num w:numId="20">
    <w:abstractNumId w:val="22"/>
  </w:num>
  <w:num w:numId="21">
    <w:abstractNumId w:val="17"/>
  </w:num>
  <w:num w:numId="22">
    <w:abstractNumId w:val="28"/>
  </w:num>
  <w:num w:numId="23">
    <w:abstractNumId w:val="32"/>
  </w:num>
  <w:num w:numId="24">
    <w:abstractNumId w:val="18"/>
  </w:num>
  <w:num w:numId="25">
    <w:abstractNumId w:val="25"/>
  </w:num>
  <w:num w:numId="26">
    <w:abstractNumId w:val="15"/>
  </w:num>
  <w:num w:numId="27">
    <w:abstractNumId w:val="12"/>
  </w:num>
  <w:num w:numId="28">
    <w:abstractNumId w:val="20"/>
    <w:lvlOverride w:ilvl="0">
      <w:lvl w:ilvl="0">
        <w:numFmt w:val="decimal"/>
        <w:lvlText w:val="%1."/>
        <w:lvlJc w:val="left"/>
      </w:lvl>
    </w:lvlOverride>
  </w:num>
  <w:num w:numId="29">
    <w:abstractNumId w:val="20"/>
    <w:lvlOverride w:ilvl="0">
      <w:lvl w:ilvl="0">
        <w:numFmt w:val="decimal"/>
        <w:lvlText w:val="%1."/>
        <w:lvlJc w:val="left"/>
      </w:lvl>
    </w:lvlOverride>
  </w:num>
  <w:num w:numId="30">
    <w:abstractNumId w:val="29"/>
  </w:num>
  <w:num w:numId="31">
    <w:abstractNumId w:val="26"/>
  </w:num>
  <w:num w:numId="32">
    <w:abstractNumId w:val="27"/>
  </w:num>
  <w:num w:numId="33">
    <w:abstractNumId w:val="23"/>
  </w:num>
  <w:num w:numId="34">
    <w:abstractNumId w:val="2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127F"/>
    <w:rsid w:val="000023C5"/>
    <w:rsid w:val="00005191"/>
    <w:rsid w:val="0001298B"/>
    <w:rsid w:val="00030151"/>
    <w:rsid w:val="00033EE9"/>
    <w:rsid w:val="00037BB7"/>
    <w:rsid w:val="000463E6"/>
    <w:rsid w:val="0004758E"/>
    <w:rsid w:val="00047B5F"/>
    <w:rsid w:val="000513E7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0E7899"/>
    <w:rsid w:val="0010111B"/>
    <w:rsid w:val="00105BD0"/>
    <w:rsid w:val="00112295"/>
    <w:rsid w:val="00114E1B"/>
    <w:rsid w:val="001342D7"/>
    <w:rsid w:val="001364F9"/>
    <w:rsid w:val="001367BF"/>
    <w:rsid w:val="00164E23"/>
    <w:rsid w:val="0016663C"/>
    <w:rsid w:val="001736DF"/>
    <w:rsid w:val="00176452"/>
    <w:rsid w:val="00186344"/>
    <w:rsid w:val="001C01AF"/>
    <w:rsid w:val="001C095B"/>
    <w:rsid w:val="001C2A86"/>
    <w:rsid w:val="001C6399"/>
    <w:rsid w:val="001D2936"/>
    <w:rsid w:val="00211B46"/>
    <w:rsid w:val="00212244"/>
    <w:rsid w:val="00214C76"/>
    <w:rsid w:val="00217ED4"/>
    <w:rsid w:val="00235C80"/>
    <w:rsid w:val="0028216A"/>
    <w:rsid w:val="00283845"/>
    <w:rsid w:val="00284D38"/>
    <w:rsid w:val="00291C43"/>
    <w:rsid w:val="002925C5"/>
    <w:rsid w:val="00293210"/>
    <w:rsid w:val="002A7043"/>
    <w:rsid w:val="002B74A5"/>
    <w:rsid w:val="002C63DA"/>
    <w:rsid w:val="002D07F2"/>
    <w:rsid w:val="002D6EB5"/>
    <w:rsid w:val="002E704A"/>
    <w:rsid w:val="002F35BD"/>
    <w:rsid w:val="00302A6C"/>
    <w:rsid w:val="0033769D"/>
    <w:rsid w:val="00374E54"/>
    <w:rsid w:val="003750AE"/>
    <w:rsid w:val="003A610A"/>
    <w:rsid w:val="003B31A1"/>
    <w:rsid w:val="003B773B"/>
    <w:rsid w:val="003C026D"/>
    <w:rsid w:val="003C267C"/>
    <w:rsid w:val="003C6EF1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26C0"/>
    <w:rsid w:val="00486CDC"/>
    <w:rsid w:val="00487E9C"/>
    <w:rsid w:val="004936DE"/>
    <w:rsid w:val="0049526F"/>
    <w:rsid w:val="004E09C7"/>
    <w:rsid w:val="004E173D"/>
    <w:rsid w:val="0051480D"/>
    <w:rsid w:val="00515619"/>
    <w:rsid w:val="005251D0"/>
    <w:rsid w:val="00537CD1"/>
    <w:rsid w:val="0054586A"/>
    <w:rsid w:val="00550130"/>
    <w:rsid w:val="00550AFC"/>
    <w:rsid w:val="00552D44"/>
    <w:rsid w:val="00556F1A"/>
    <w:rsid w:val="00571175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0F04"/>
    <w:rsid w:val="005F24C4"/>
    <w:rsid w:val="00603F6C"/>
    <w:rsid w:val="006047A1"/>
    <w:rsid w:val="00615F82"/>
    <w:rsid w:val="00627371"/>
    <w:rsid w:val="00627A49"/>
    <w:rsid w:val="00630DA4"/>
    <w:rsid w:val="006446FD"/>
    <w:rsid w:val="00646D47"/>
    <w:rsid w:val="00647777"/>
    <w:rsid w:val="006529E7"/>
    <w:rsid w:val="00664A31"/>
    <w:rsid w:val="006651CD"/>
    <w:rsid w:val="00665DE4"/>
    <w:rsid w:val="00666069"/>
    <w:rsid w:val="006968E0"/>
    <w:rsid w:val="00697269"/>
    <w:rsid w:val="006A2520"/>
    <w:rsid w:val="006B77EC"/>
    <w:rsid w:val="006D754A"/>
    <w:rsid w:val="006E18A3"/>
    <w:rsid w:val="006E7046"/>
    <w:rsid w:val="006F7811"/>
    <w:rsid w:val="00702E4E"/>
    <w:rsid w:val="00716464"/>
    <w:rsid w:val="0072474A"/>
    <w:rsid w:val="007526FA"/>
    <w:rsid w:val="00754EC4"/>
    <w:rsid w:val="00757C58"/>
    <w:rsid w:val="00770E5D"/>
    <w:rsid w:val="00784A48"/>
    <w:rsid w:val="007A1060"/>
    <w:rsid w:val="007A741C"/>
    <w:rsid w:val="007C07D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0F4C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34CEF"/>
    <w:rsid w:val="00944B7D"/>
    <w:rsid w:val="0096041E"/>
    <w:rsid w:val="009728C0"/>
    <w:rsid w:val="009811AB"/>
    <w:rsid w:val="00984364"/>
    <w:rsid w:val="009A2AC1"/>
    <w:rsid w:val="009B2C9F"/>
    <w:rsid w:val="009B2D91"/>
    <w:rsid w:val="009B6475"/>
    <w:rsid w:val="009D72C2"/>
    <w:rsid w:val="009E03E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51E9B"/>
    <w:rsid w:val="00B562DA"/>
    <w:rsid w:val="00B61C16"/>
    <w:rsid w:val="00B6360B"/>
    <w:rsid w:val="00B84D09"/>
    <w:rsid w:val="00B875B2"/>
    <w:rsid w:val="00B93F57"/>
    <w:rsid w:val="00BB2837"/>
    <w:rsid w:val="00BD1AF1"/>
    <w:rsid w:val="00BD2B08"/>
    <w:rsid w:val="00C1082B"/>
    <w:rsid w:val="00C17741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0E62"/>
    <w:rsid w:val="00CC1C37"/>
    <w:rsid w:val="00CC4A78"/>
    <w:rsid w:val="00CD5206"/>
    <w:rsid w:val="00CD7DC0"/>
    <w:rsid w:val="00CE160F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B3F76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15C8B"/>
    <w:rsid w:val="00F216E7"/>
    <w:rsid w:val="00F325D3"/>
    <w:rsid w:val="00F346EC"/>
    <w:rsid w:val="00F353A4"/>
    <w:rsid w:val="00F60DDF"/>
    <w:rsid w:val="00F817A0"/>
    <w:rsid w:val="00F901C0"/>
    <w:rsid w:val="00F921A2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Emphasis" w:uiPriority="20"/>
    <w:lsdException w:name="Normal (Web)" w:uiPriority="99"/>
    <w:lsdException w:name="HTML Preformatted" w:uiPriority="99"/>
  </w:latentStyles>
  <w:style w:type="paragraph" w:default="1" w:styleId="Normal">
    <w:name w:val="Normal"/>
    <w:qFormat/>
    <w:rsid w:val="002D6EB5"/>
    <w:pPr>
      <w:spacing w:before="240"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DA"/>
    <w:pPr>
      <w:keepNext/>
      <w:keepLines/>
      <w:pageBreakBefore/>
      <w:numPr>
        <w:numId w:val="19"/>
      </w:numPr>
      <w:shd w:val="clear" w:color="auto" w:fill="F2F2F2" w:themeFill="background1" w:themeFillShade="F2"/>
      <w:spacing w:after="240"/>
      <w:ind w:left="994" w:hanging="994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11"/>
    <w:pPr>
      <w:numPr>
        <w:ilvl w:val="1"/>
        <w:numId w:val="19"/>
      </w:numPr>
      <w:spacing w:after="240"/>
      <w:ind w:left="994" w:hanging="994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DA"/>
    <w:pPr>
      <w:keepNext/>
      <w:keepLines/>
      <w:numPr>
        <w:ilvl w:val="2"/>
        <w:numId w:val="19"/>
      </w:numPr>
      <w:spacing w:after="240"/>
      <w:ind w:left="1166" w:hanging="1166"/>
      <w:outlineLvl w:val="2"/>
    </w:pPr>
    <w:rPr>
      <w:rFonts w:ascii="Optima" w:eastAsiaTheme="majorEastAsia" w:hAnsi="Optima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63DA"/>
    <w:rPr>
      <w:rFonts w:ascii="Optima" w:eastAsiaTheme="majorEastAsia" w:hAnsi="Optima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811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63DA"/>
    <w:rPr>
      <w:rFonts w:ascii="Optima" w:eastAsiaTheme="majorEastAsia" w:hAnsi="Optima" w:cstheme="majorBidi"/>
      <w:bCs/>
      <w:color w:val="1F497D" w:themeColor="text2"/>
      <w:sz w:val="48"/>
      <w:szCs w:val="32"/>
      <w:shd w:val="clear" w:color="auto" w:fill="F2F2F2" w:themeFill="background1" w:themeFillShade="F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2B74A5"/>
    <w:pPr>
      <w:numPr>
        <w:ilvl w:val="1"/>
      </w:numPr>
      <w:spacing w:before="2" w:after="2"/>
    </w:pPr>
    <w:rPr>
      <w:rFonts w:ascii="Optima" w:eastAsiaTheme="majorEastAsia" w:hAnsi="Optima" w:cstheme="majorBidi"/>
      <w:iCs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rsid w:val="002B74A5"/>
    <w:rPr>
      <w:rFonts w:ascii="Optima" w:eastAsiaTheme="majorEastAsia" w:hAnsi="Optima" w:cstheme="majorBidi"/>
      <w:iCs/>
      <w:color w:val="000000" w:themeColor="text1"/>
      <w:spacing w:val="15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th.to/variant/admin" TargetMode="External"/><Relationship Id="rId6" Type="http://schemas.openxmlformats.org/officeDocument/2006/relationships/hyperlink" Target="https://github.com/google/protobu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565</Words>
  <Characters>3225</Characters>
  <Application>Microsoft Macintosh Word</Application>
  <DocSecurity>0</DocSecurity>
  <Lines>26</Lines>
  <Paragraphs>6</Paragraphs>
  <ScaleCrop>false</ScaleCrop>
  <Company>Sanguine Computing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6</cp:revision>
  <cp:lastPrinted>2015-11-17T19:32:00Z</cp:lastPrinted>
  <dcterms:created xsi:type="dcterms:W3CDTF">2017-02-22T23:44:00Z</dcterms:created>
  <dcterms:modified xsi:type="dcterms:W3CDTF">2017-03-08T02:02:00Z</dcterms:modified>
</cp:coreProperties>
</file>