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7EDAA" w14:textId="77777777" w:rsidR="00200E91" w:rsidRDefault="00000000">
      <w:pPr>
        <w:spacing w:after="40"/>
      </w:pPr>
      <w:r>
        <w:rPr>
          <w:b/>
          <w:bCs/>
          <w:color w:val="5B2A86"/>
          <w:sz w:val="40"/>
          <w:szCs w:val="40"/>
        </w:rPr>
        <w:t>UV Foods Private Limited</w:t>
      </w:r>
    </w:p>
    <w:p w14:paraId="45D59475" w14:textId="77777777" w:rsidR="00200E91" w:rsidRDefault="00000000">
      <w:pPr>
        <w:spacing w:after="200"/>
      </w:pPr>
      <w:r>
        <w:rPr>
          <w:color w:val="666666"/>
          <w:sz w:val="26"/>
          <w:szCs w:val="26"/>
        </w:rPr>
        <w:t>Website Content Guide — Draft Copy &amp; Sign-Off</w:t>
      </w:r>
    </w:p>
    <w:p w14:paraId="2DAD3687" w14:textId="77777777" w:rsidR="00200E91" w:rsidRDefault="00000000">
      <w:pPr>
        <w:spacing w:after="100"/>
      </w:pPr>
      <w:r>
        <w:rPr>
          <w:i/>
          <w:iCs/>
          <w:color w:val="666666"/>
          <w:sz w:val="19"/>
          <w:szCs w:val="19"/>
        </w:rPr>
        <w:t>Prepared by Amble and Fox Media  |  For Siddharth's review</w:t>
      </w:r>
    </w:p>
    <w:p w14:paraId="6911B3B4" w14:textId="77777777" w:rsidR="00200E91" w:rsidRDefault="00000000">
      <w:pPr>
        <w:pStyle w:val="Heading1"/>
        <w:pBdr>
          <w:bottom w:val="single" w:sz="6" w:space="4" w:color="5B2A86"/>
        </w:pBdr>
        <w:spacing w:before="380" w:after="160"/>
      </w:pPr>
      <w:r>
        <w:rPr>
          <w:b/>
          <w:bCs/>
          <w:color w:val="5B2A86"/>
          <w:sz w:val="28"/>
          <w:szCs w:val="28"/>
        </w:rPr>
        <w:t>1. How to Use This Document</w:t>
      </w:r>
    </w:p>
    <w:p w14:paraId="6727F859" w14:textId="77777777" w:rsidR="00200E91" w:rsidRDefault="00000000">
      <w:pPr>
        <w:spacing w:after="140"/>
      </w:pPr>
      <w:r>
        <w:rPr>
          <w:color w:val="222222"/>
          <w:sz w:val="21"/>
          <w:szCs w:val="21"/>
        </w:rPr>
        <w:t>We've already written the content for every page of your website, using the information from your company deck and public records. You do not need to write anything from scratch.</w:t>
      </w:r>
    </w:p>
    <w:p w14:paraId="036F671F" w14:textId="77777777" w:rsidR="00200E91" w:rsidRDefault="00000000">
      <w:pPr>
        <w:pStyle w:val="ListParagraph"/>
        <w:numPr>
          <w:ilvl w:val="0"/>
          <w:numId w:val="2"/>
        </w:numPr>
        <w:spacing w:after="60"/>
      </w:pPr>
      <w:r>
        <w:rPr>
          <w:color w:val="222222"/>
          <w:sz w:val="21"/>
          <w:szCs w:val="21"/>
        </w:rPr>
        <w:t>Read each section below. If it's correct, you don't need to do anything — we'll use it as-is.</w:t>
      </w:r>
    </w:p>
    <w:p w14:paraId="63D3BC3E" w14:textId="77777777" w:rsidR="00200E91" w:rsidRDefault="00000000">
      <w:pPr>
        <w:pStyle w:val="ListParagraph"/>
        <w:numPr>
          <w:ilvl w:val="0"/>
          <w:numId w:val="2"/>
        </w:numPr>
        <w:spacing w:after="60"/>
      </w:pPr>
      <w:r>
        <w:rPr>
          <w:color w:val="222222"/>
          <w:sz w:val="21"/>
          <w:szCs w:val="21"/>
        </w:rPr>
        <w:t>If something needs changing, just edit the text directly in this document, or send us a note.</w:t>
      </w:r>
    </w:p>
    <w:p w14:paraId="4CE98844" w14:textId="77777777" w:rsidR="00200E91" w:rsidRDefault="00000000">
      <w:pPr>
        <w:pStyle w:val="ListParagraph"/>
        <w:numPr>
          <w:ilvl w:val="0"/>
          <w:numId w:val="2"/>
        </w:numPr>
        <w:spacing w:after="60"/>
      </w:pPr>
      <w:r>
        <w:rPr>
          <w:color w:val="222222"/>
          <w:sz w:val="21"/>
          <w:szCs w:val="21"/>
        </w:rPr>
        <w:t>Wherever you see an orange box marked "Your Turn," that's the only place we need something specific from you — usually just a number, a photo, or a yes/no.</w:t>
      </w:r>
    </w:p>
    <w:p w14:paraId="361D6834" w14:textId="77777777" w:rsidR="00200E91" w:rsidRDefault="00000000">
      <w:pPr>
        <w:pStyle w:val="ListParagraph"/>
        <w:numPr>
          <w:ilvl w:val="0"/>
          <w:numId w:val="2"/>
        </w:numPr>
        <w:spacing w:after="60"/>
      </w:pPr>
      <w:r>
        <w:rPr>
          <w:color w:val="222222"/>
          <w:sz w:val="21"/>
          <w:szCs w:val="21"/>
        </w:rPr>
        <w:t>Everything else — layout, design, images — we handle. This document is only about the words on the site.</w:t>
      </w:r>
    </w:p>
    <w:p w14:paraId="21336204" w14:textId="77777777" w:rsidR="00200E91" w:rsidRDefault="00200E91">
      <w:pPr>
        <w:spacing w:after="240"/>
      </w:pPr>
    </w:p>
    <w:p w14:paraId="4B440619" w14:textId="77777777" w:rsidR="00200E91" w:rsidRDefault="00000000">
      <w:pPr>
        <w:pStyle w:val="Heading1"/>
        <w:pBdr>
          <w:bottom w:val="single" w:sz="6" w:space="4" w:color="5B2A86"/>
        </w:pBdr>
        <w:spacing w:before="380" w:after="160"/>
      </w:pPr>
      <w:r>
        <w:rPr>
          <w:b/>
          <w:bCs/>
          <w:color w:val="5B2A86"/>
          <w:sz w:val="28"/>
          <w:szCs w:val="28"/>
        </w:rPr>
        <w:t>2. Home Page</w:t>
      </w:r>
    </w:p>
    <w:p w14:paraId="0BAAD456" w14:textId="77777777" w:rsidR="00200E91" w:rsidRDefault="00000000">
      <w:pPr>
        <w:spacing w:before="100" w:after="60"/>
      </w:pPr>
      <w:r>
        <w:rPr>
          <w:b/>
          <w:bCs/>
          <w:color w:val="1E7B34"/>
          <w:sz w:val="16"/>
          <w:szCs w:val="16"/>
        </w:rPr>
        <w:t>DRAFT COPY — ready to use as-is, or edit directly below</w:t>
      </w:r>
    </w:p>
    <w:p w14:paraId="33A0A642" w14:textId="77777777" w:rsidR="00200E91" w:rsidRDefault="00000000">
      <w:pPr>
        <w:spacing w:after="140"/>
      </w:pPr>
      <w:r>
        <w:rPr>
          <w:b/>
          <w:bCs/>
          <w:color w:val="222222"/>
          <w:sz w:val="21"/>
          <w:szCs w:val="21"/>
        </w:rPr>
        <w:t>Headline:</w:t>
      </w:r>
    </w:p>
    <w:p w14:paraId="3517029A" w14:textId="78184325" w:rsidR="00200E91" w:rsidRDefault="00000000">
      <w:pPr>
        <w:spacing w:after="140"/>
      </w:pPr>
      <w:r>
        <w:rPr>
          <w:color w:val="222222"/>
          <w:sz w:val="21"/>
          <w:szCs w:val="21"/>
        </w:rPr>
        <w:t>"Nourishing India, One Partnership at a Time"</w:t>
      </w:r>
      <w:r w:rsidR="00114D0D">
        <w:rPr>
          <w:color w:val="222222"/>
          <w:sz w:val="21"/>
          <w:szCs w:val="21"/>
        </w:rPr>
        <w:t xml:space="preserve">, </w:t>
      </w:r>
      <w:r w:rsidR="00114D0D" w:rsidRPr="009E437F">
        <w:rPr>
          <w:color w:val="222222"/>
          <w:sz w:val="21"/>
          <w:szCs w:val="21"/>
          <w:highlight w:val="yellow"/>
        </w:rPr>
        <w:t xml:space="preserve">“From Farm to Market, with Excellence”, “Empowering Agriculture Through Value-Added </w:t>
      </w:r>
      <w:r w:rsidR="00114D0D" w:rsidRPr="001B7999">
        <w:rPr>
          <w:color w:val="222222"/>
          <w:sz w:val="21"/>
          <w:szCs w:val="21"/>
          <w:highlight w:val="yellow"/>
        </w:rPr>
        <w:t>Processing”</w:t>
      </w:r>
      <w:r w:rsidR="009E437F" w:rsidRPr="001B7999">
        <w:rPr>
          <w:color w:val="222222"/>
          <w:sz w:val="21"/>
          <w:szCs w:val="21"/>
          <w:highlight w:val="yellow"/>
        </w:rPr>
        <w:t>, “Redefining Food Processing for a Better Tomorrow”</w:t>
      </w:r>
      <w:r w:rsidR="001B7999" w:rsidRPr="001B7999">
        <w:rPr>
          <w:color w:val="222222"/>
          <w:sz w:val="21"/>
          <w:szCs w:val="21"/>
          <w:highlight w:val="yellow"/>
        </w:rPr>
        <w:t>,”</w:t>
      </w:r>
      <w:r w:rsidR="001B7999" w:rsidRPr="001B7999">
        <w:rPr>
          <w:highlight w:val="yellow"/>
        </w:rPr>
        <w:t xml:space="preserve"> </w:t>
      </w:r>
      <w:r w:rsidR="001B7999" w:rsidRPr="001B7999">
        <w:rPr>
          <w:color w:val="222222"/>
          <w:sz w:val="21"/>
          <w:szCs w:val="21"/>
          <w:highlight w:val="yellow"/>
        </w:rPr>
        <w:t>Committed to Quality. Driven by Innovation.”</w:t>
      </w:r>
    </w:p>
    <w:p w14:paraId="4ECB9281" w14:textId="77777777" w:rsidR="00200E91" w:rsidRDefault="00000000">
      <w:pPr>
        <w:spacing w:after="140"/>
      </w:pPr>
      <w:r>
        <w:rPr>
          <w:b/>
          <w:bCs/>
          <w:color w:val="222222"/>
          <w:sz w:val="21"/>
          <w:szCs w:val="21"/>
        </w:rPr>
        <w:t>Sub-headline:</w:t>
      </w:r>
    </w:p>
    <w:p w14:paraId="547435BE" w14:textId="5970826B" w:rsidR="00200E91" w:rsidRDefault="00000000" w:rsidP="0031600A">
      <w:pPr>
        <w:spacing w:after="140"/>
        <w:jc w:val="both"/>
        <w:rPr>
          <w:color w:val="222222"/>
          <w:sz w:val="21"/>
          <w:szCs w:val="21"/>
        </w:rPr>
      </w:pPr>
      <w:r w:rsidRPr="001F6E77">
        <w:rPr>
          <w:color w:val="222222"/>
          <w:sz w:val="21"/>
          <w:szCs w:val="21"/>
          <w:highlight w:val="yellow"/>
        </w:rPr>
        <w:t>UV Foods Private Limited sources</w:t>
      </w:r>
      <w:r w:rsidR="0031600A" w:rsidRPr="001F6E77">
        <w:rPr>
          <w:color w:val="222222"/>
          <w:sz w:val="21"/>
          <w:szCs w:val="21"/>
          <w:highlight w:val="yellow"/>
        </w:rPr>
        <w:t xml:space="preserve">, </w:t>
      </w:r>
      <w:r w:rsidRPr="001F6E77">
        <w:rPr>
          <w:color w:val="222222"/>
          <w:sz w:val="21"/>
          <w:szCs w:val="21"/>
          <w:highlight w:val="yellow"/>
        </w:rPr>
        <w:t>supplies</w:t>
      </w:r>
      <w:r w:rsidR="0031600A" w:rsidRPr="001F6E77">
        <w:rPr>
          <w:color w:val="222222"/>
          <w:sz w:val="21"/>
          <w:szCs w:val="21"/>
          <w:highlight w:val="yellow"/>
        </w:rPr>
        <w:t xml:space="preserve"> and processing of</w:t>
      </w:r>
      <w:r w:rsidRPr="001F6E77">
        <w:rPr>
          <w:color w:val="222222"/>
          <w:sz w:val="21"/>
          <w:szCs w:val="21"/>
          <w:highlight w:val="yellow"/>
        </w:rPr>
        <w:t xml:space="preserve"> quality food grains, food products, to some of India's leading</w:t>
      </w:r>
      <w:r w:rsidR="001B5BE9" w:rsidRPr="001F6E77">
        <w:rPr>
          <w:color w:val="222222"/>
          <w:sz w:val="21"/>
          <w:szCs w:val="21"/>
          <w:highlight w:val="yellow"/>
        </w:rPr>
        <w:t xml:space="preserve"> </w:t>
      </w:r>
      <w:r w:rsidRPr="001F6E77">
        <w:rPr>
          <w:color w:val="222222"/>
          <w:sz w:val="21"/>
          <w:szCs w:val="21"/>
          <w:highlight w:val="yellow"/>
        </w:rPr>
        <w:t>government</w:t>
      </w:r>
      <w:r w:rsidR="00D13C32" w:rsidRPr="001F6E77">
        <w:rPr>
          <w:color w:val="222222"/>
          <w:sz w:val="21"/>
          <w:szCs w:val="21"/>
          <w:highlight w:val="yellow"/>
        </w:rPr>
        <w:t xml:space="preserve"> institutions and </w:t>
      </w:r>
      <w:r w:rsidRPr="001F6E77">
        <w:rPr>
          <w:color w:val="222222"/>
          <w:sz w:val="21"/>
          <w:szCs w:val="21"/>
          <w:highlight w:val="yellow"/>
        </w:rPr>
        <w:t>trusted for</w:t>
      </w:r>
      <w:r w:rsidR="001F6E77">
        <w:rPr>
          <w:color w:val="222222"/>
          <w:sz w:val="21"/>
          <w:szCs w:val="21"/>
          <w:highlight w:val="yellow"/>
        </w:rPr>
        <w:t xml:space="preserve"> </w:t>
      </w:r>
      <w:r w:rsidR="00AB6376">
        <w:rPr>
          <w:color w:val="222222"/>
          <w:sz w:val="21"/>
          <w:szCs w:val="21"/>
          <w:highlight w:val="yellow"/>
        </w:rPr>
        <w:t>q</w:t>
      </w:r>
      <w:r w:rsidR="001F6E77">
        <w:rPr>
          <w:color w:val="222222"/>
          <w:sz w:val="21"/>
          <w:szCs w:val="21"/>
          <w:highlight w:val="yellow"/>
        </w:rPr>
        <w:t>uality,</w:t>
      </w:r>
      <w:r w:rsidRPr="001F6E77">
        <w:rPr>
          <w:color w:val="222222"/>
          <w:sz w:val="21"/>
          <w:szCs w:val="21"/>
          <w:highlight w:val="yellow"/>
        </w:rPr>
        <w:t xml:space="preserve"> reliability, compliance, and consistent delivery.</w:t>
      </w:r>
    </w:p>
    <w:p w14:paraId="093E9105" w14:textId="77777777" w:rsidR="00200E91" w:rsidRDefault="00000000">
      <w:pPr>
        <w:pStyle w:val="Heading1"/>
        <w:pBdr>
          <w:bottom w:val="single" w:sz="6" w:space="4" w:color="5B2A86"/>
        </w:pBdr>
        <w:spacing w:before="380" w:after="160"/>
      </w:pPr>
      <w:r>
        <w:rPr>
          <w:b/>
          <w:bCs/>
          <w:color w:val="5B2A86"/>
          <w:sz w:val="28"/>
          <w:szCs w:val="28"/>
        </w:rPr>
        <w:t>3. Who We Are</w:t>
      </w:r>
    </w:p>
    <w:p w14:paraId="404E1BDF" w14:textId="77777777" w:rsidR="00200E91" w:rsidRDefault="00000000">
      <w:pPr>
        <w:spacing w:before="100" w:after="60"/>
      </w:pPr>
      <w:r>
        <w:rPr>
          <w:b/>
          <w:bCs/>
          <w:color w:val="1E7B34"/>
          <w:sz w:val="16"/>
          <w:szCs w:val="16"/>
        </w:rPr>
        <w:t>DRAFT COPY — ready to use as-is, or edit directly below</w:t>
      </w:r>
    </w:p>
    <w:p w14:paraId="0F90168D" w14:textId="7C89822A" w:rsidR="00200E91" w:rsidRDefault="00000000">
      <w:pPr>
        <w:spacing w:after="140"/>
      </w:pPr>
      <w:r>
        <w:rPr>
          <w:color w:val="222222"/>
          <w:sz w:val="21"/>
          <w:szCs w:val="21"/>
        </w:rPr>
        <w:t>UV Foods Private Limited ("UV Foods") is a Delhi-based company incorporated in August 2021, engaged in the trading and processing of food grains, food products, UV Foods is part of the UV Group and is co-managed by experienced entrepreneurs</w:t>
      </w:r>
      <w:r w:rsidR="0088549B">
        <w:rPr>
          <w:color w:val="222222"/>
          <w:sz w:val="21"/>
          <w:szCs w:val="21"/>
        </w:rPr>
        <w:t xml:space="preserve">. </w:t>
      </w:r>
      <w:r>
        <w:rPr>
          <w:color w:val="222222"/>
          <w:sz w:val="21"/>
          <w:szCs w:val="21"/>
        </w:rPr>
        <w:t>Suruchi Foods Private Limited — a food manufacturer with nearly four decades of experience in India's ready-to-eat and nutritional food sector</w:t>
      </w:r>
      <w:r w:rsidR="0088549B">
        <w:rPr>
          <w:color w:val="222222"/>
          <w:sz w:val="21"/>
          <w:szCs w:val="21"/>
        </w:rPr>
        <w:t xml:space="preserve"> is a holding company of UV Foods Private Limited</w:t>
      </w:r>
      <w:r>
        <w:rPr>
          <w:color w:val="222222"/>
          <w:sz w:val="21"/>
          <w:szCs w:val="21"/>
        </w:rPr>
        <w:t>.</w:t>
      </w:r>
    </w:p>
    <w:p w14:paraId="25BDDF37" w14:textId="4A686CB6" w:rsidR="00200E91" w:rsidRDefault="00000000">
      <w:pPr>
        <w:spacing w:after="140"/>
      </w:pPr>
      <w:r>
        <w:rPr>
          <w:color w:val="222222"/>
          <w:sz w:val="21"/>
          <w:szCs w:val="21"/>
        </w:rPr>
        <w:t>We work as an approved vendor to institutional and government bodies, delivering food products through a network of trusted intermediary organisations.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00E91" w14:paraId="13CF82F6" w14:textId="77777777">
        <w:tc>
          <w:tcPr>
            <w:tcW w:w="10080" w:type="dxa"/>
            <w:tcBorders>
              <w:top w:val="single" w:sz="6" w:space="0" w:color="D98C00"/>
              <w:left w:val="single" w:sz="6" w:space="0" w:color="D98C00"/>
              <w:bottom w:val="single" w:sz="6" w:space="0" w:color="D98C00"/>
              <w:right w:val="single" w:sz="6" w:space="0" w:color="D98C00"/>
            </w:tcBorders>
            <w:shd w:val="clear" w:color="auto" w:fill="FFF4E0"/>
            <w:tcMar>
              <w:top w:w="140" w:type="dxa"/>
              <w:left w:w="180" w:type="dxa"/>
              <w:bottom w:w="140" w:type="dxa"/>
              <w:right w:w="180" w:type="dxa"/>
            </w:tcMar>
          </w:tcPr>
          <w:p w14:paraId="0028F91B" w14:textId="77777777" w:rsidR="00200E91" w:rsidRDefault="00000000">
            <w:pPr>
              <w:spacing w:after="80"/>
            </w:pPr>
            <w:r>
              <w:rPr>
                <w:color w:val="222222"/>
              </w:rPr>
              <w:t>YOUR TURN:</w:t>
            </w:r>
          </w:p>
          <w:p w14:paraId="4E5A5F65" w14:textId="77777777" w:rsidR="00200E91" w:rsidRDefault="00000000">
            <w:pPr>
              <w:rPr>
                <w:i/>
                <w:iCs/>
                <w:color w:val="222222"/>
              </w:rPr>
            </w:pPr>
            <w:r>
              <w:rPr>
                <w:i/>
                <w:iCs/>
                <w:color w:val="222222"/>
              </w:rPr>
              <w:t>Is this description still accurate today? Reply "yes" or tell us what's changed.</w:t>
            </w:r>
          </w:p>
          <w:p w14:paraId="3EE93628" w14:textId="4175D0A2" w:rsidR="00E527F0" w:rsidRDefault="00E527F0">
            <w:r>
              <w:rPr>
                <w:i/>
                <w:iCs/>
              </w:rPr>
              <w:t>I change some lines edited in the documents shared by you.</w:t>
            </w:r>
          </w:p>
        </w:tc>
      </w:tr>
    </w:tbl>
    <w:p w14:paraId="1ADFE4D8" w14:textId="77777777" w:rsidR="00200E91" w:rsidRDefault="00200E91">
      <w:pPr>
        <w:spacing w:after="240"/>
      </w:pPr>
    </w:p>
    <w:p w14:paraId="09A83129" w14:textId="77777777" w:rsidR="00E527F0" w:rsidRDefault="00E527F0">
      <w:pPr>
        <w:spacing w:after="240"/>
      </w:pPr>
    </w:p>
    <w:p w14:paraId="0B08B8AA" w14:textId="77777777" w:rsidR="00E527F0" w:rsidRDefault="00E527F0">
      <w:pPr>
        <w:spacing w:after="240"/>
      </w:pPr>
    </w:p>
    <w:p w14:paraId="1A5B0544" w14:textId="77777777" w:rsidR="00200E91" w:rsidRDefault="00000000">
      <w:pPr>
        <w:pStyle w:val="Heading1"/>
        <w:pBdr>
          <w:bottom w:val="single" w:sz="6" w:space="4" w:color="5B2A86"/>
        </w:pBdr>
        <w:spacing w:before="380" w:after="160"/>
      </w:pPr>
      <w:r>
        <w:rPr>
          <w:b/>
          <w:bCs/>
          <w:color w:val="5B2A86"/>
          <w:sz w:val="28"/>
          <w:szCs w:val="28"/>
        </w:rPr>
        <w:lastRenderedPageBreak/>
        <w:t>4. What We Do</w:t>
      </w:r>
    </w:p>
    <w:p w14:paraId="30E5D087" w14:textId="77777777" w:rsidR="00200E91" w:rsidRDefault="00000000">
      <w:pPr>
        <w:spacing w:before="100" w:after="60"/>
      </w:pPr>
      <w:r>
        <w:rPr>
          <w:b/>
          <w:bCs/>
          <w:color w:val="1E7B34"/>
          <w:sz w:val="16"/>
          <w:szCs w:val="16"/>
        </w:rPr>
        <w:t>DRAFT COPY — ready to use as-is, or edit directly below</w:t>
      </w:r>
    </w:p>
    <w:p w14:paraId="7B7DA82D" w14:textId="280EFB65" w:rsidR="00200E91" w:rsidRDefault="00000000">
      <w:pPr>
        <w:spacing w:after="140"/>
      </w:pPr>
      <w:r>
        <w:rPr>
          <w:color w:val="222222"/>
          <w:sz w:val="21"/>
          <w:szCs w:val="21"/>
        </w:rPr>
        <w:t xml:space="preserve">UV Foods sources food grains and products from farmers, traders, and open markets, and supplies them — through approved government </w:t>
      </w:r>
      <w:r w:rsidR="00E248AC">
        <w:rPr>
          <w:color w:val="222222"/>
          <w:sz w:val="21"/>
          <w:szCs w:val="21"/>
        </w:rPr>
        <w:t>organisations</w:t>
      </w:r>
      <w:r>
        <w:rPr>
          <w:color w:val="222222"/>
          <w:sz w:val="21"/>
          <w:szCs w:val="21"/>
        </w:rPr>
        <w:t xml:space="preserve"> — to</w:t>
      </w:r>
      <w:r w:rsidR="00E248AC">
        <w:rPr>
          <w:color w:val="222222"/>
          <w:sz w:val="21"/>
          <w:szCs w:val="21"/>
        </w:rPr>
        <w:t xml:space="preserve"> the government bodies</w:t>
      </w:r>
      <w:r>
        <w:rPr>
          <w:color w:val="222222"/>
          <w:sz w:val="21"/>
          <w:szCs w:val="21"/>
        </w:rPr>
        <w:t>.</w:t>
      </w:r>
    </w:p>
    <w:p w14:paraId="1EA9BE16" w14:textId="77777777" w:rsidR="00200E91" w:rsidRDefault="00000000">
      <w:pPr>
        <w:spacing w:after="140"/>
      </w:pPr>
      <w:r>
        <w:rPr>
          <w:color w:val="222222"/>
          <w:sz w:val="21"/>
          <w:szCs w:val="21"/>
        </w:rPr>
        <w:t>Our current partner organisations include:</w:t>
      </w:r>
    </w:p>
    <w:p w14:paraId="70EE0FA8" w14:textId="77777777" w:rsidR="00200E91" w:rsidRDefault="00000000">
      <w:pPr>
        <w:pStyle w:val="ListParagraph"/>
        <w:numPr>
          <w:ilvl w:val="0"/>
          <w:numId w:val="2"/>
        </w:numPr>
        <w:spacing w:after="60"/>
      </w:pPr>
      <w:r>
        <w:rPr>
          <w:color w:val="222222"/>
          <w:sz w:val="21"/>
          <w:szCs w:val="21"/>
        </w:rPr>
        <w:t>NCCF — National Cooperative Consumers' Federation (Ministry of Consumer Affairs, Food &amp; Public Distribution, Government of India)</w:t>
      </w:r>
    </w:p>
    <w:p w14:paraId="77DB8CAD" w14:textId="77777777" w:rsidR="00200E91" w:rsidRDefault="00000000">
      <w:pPr>
        <w:pStyle w:val="ListParagraph"/>
        <w:numPr>
          <w:ilvl w:val="0"/>
          <w:numId w:val="2"/>
        </w:numPr>
        <w:spacing w:after="60"/>
      </w:pPr>
      <w:r>
        <w:rPr>
          <w:color w:val="222222"/>
          <w:sz w:val="21"/>
          <w:szCs w:val="21"/>
        </w:rPr>
        <w:t>NERCRMS — North-Eastern Region Community Resources Management Society (Ministry of Development of North-Eastern Region, Council Secretariat, Shillong)</w:t>
      </w:r>
    </w:p>
    <w:p w14:paraId="3CB0B160" w14:textId="77777777" w:rsidR="00200E91" w:rsidRDefault="00000000">
      <w:pPr>
        <w:pStyle w:val="ListParagraph"/>
        <w:numPr>
          <w:ilvl w:val="0"/>
          <w:numId w:val="2"/>
        </w:numPr>
        <w:spacing w:after="60"/>
      </w:pPr>
      <w:r>
        <w:rPr>
          <w:color w:val="222222"/>
          <w:sz w:val="21"/>
          <w:szCs w:val="21"/>
        </w:rPr>
        <w:t>Kendriya Bhandar</w:t>
      </w:r>
    </w:p>
    <w:p w14:paraId="61917256" w14:textId="0416F753" w:rsidR="00200E91" w:rsidRDefault="00000000">
      <w:pPr>
        <w:pStyle w:val="ListParagraph"/>
        <w:numPr>
          <w:ilvl w:val="0"/>
          <w:numId w:val="2"/>
        </w:numPr>
        <w:spacing w:after="60"/>
      </w:pPr>
      <w:r>
        <w:rPr>
          <w:color w:val="222222"/>
          <w:sz w:val="21"/>
          <w:szCs w:val="21"/>
        </w:rPr>
        <w:t>NACOF</w:t>
      </w:r>
      <w:r w:rsidR="003D2036">
        <w:rPr>
          <w:color w:val="222222"/>
          <w:sz w:val="21"/>
          <w:szCs w:val="21"/>
        </w:rPr>
        <w:t xml:space="preserve">- </w:t>
      </w:r>
      <w:r w:rsidR="003D2036" w:rsidRPr="003D2036">
        <w:rPr>
          <w:color w:val="222222"/>
          <w:sz w:val="21"/>
          <w:szCs w:val="21"/>
        </w:rPr>
        <w:t>National Federation of Farmers' Procurement, Processing and Retailing Cooperatives of India Ltd</w:t>
      </w:r>
    </w:p>
    <w:p w14:paraId="23DC2B81" w14:textId="22DE4C86" w:rsidR="00200E91" w:rsidRDefault="00000000">
      <w:pPr>
        <w:spacing w:after="140"/>
      </w:pPr>
      <w:r>
        <w:rPr>
          <w:color w:val="222222"/>
          <w:sz w:val="21"/>
          <w:szCs w:val="21"/>
        </w:rPr>
        <w:t>These organisations receive orders through government tenders; UV Foods sources and supplies the required products directly to them.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00E91" w14:paraId="7CE7E2F8" w14:textId="77777777">
        <w:tc>
          <w:tcPr>
            <w:tcW w:w="10080" w:type="dxa"/>
            <w:tcBorders>
              <w:top w:val="single" w:sz="6" w:space="0" w:color="D98C00"/>
              <w:left w:val="single" w:sz="6" w:space="0" w:color="D98C00"/>
              <w:bottom w:val="single" w:sz="6" w:space="0" w:color="D98C00"/>
              <w:right w:val="single" w:sz="6" w:space="0" w:color="D98C00"/>
            </w:tcBorders>
            <w:shd w:val="clear" w:color="auto" w:fill="FFF4E0"/>
            <w:tcMar>
              <w:top w:w="140" w:type="dxa"/>
              <w:left w:w="180" w:type="dxa"/>
              <w:bottom w:w="140" w:type="dxa"/>
              <w:right w:w="180" w:type="dxa"/>
            </w:tcMar>
          </w:tcPr>
          <w:p w14:paraId="507DBAAB" w14:textId="77777777" w:rsidR="00200E91" w:rsidRDefault="00000000">
            <w:pPr>
              <w:spacing w:after="80"/>
            </w:pPr>
            <w:r>
              <w:rPr>
                <w:color w:val="222222"/>
              </w:rPr>
              <w:t>YOUR TURN:</w:t>
            </w:r>
          </w:p>
          <w:p w14:paraId="08289D62" w14:textId="77777777" w:rsidR="00200E91" w:rsidRDefault="00000000">
            <w:pPr>
              <w:rPr>
                <w:i/>
                <w:iCs/>
                <w:color w:val="222222"/>
              </w:rPr>
            </w:pPr>
            <w:r>
              <w:rPr>
                <w:i/>
                <w:iCs/>
                <w:color w:val="222222"/>
              </w:rPr>
              <w:t>Are all four partners above still active with you right now? If any have changed or a new one has been added, let us know.</w:t>
            </w:r>
          </w:p>
          <w:p w14:paraId="026F24EA" w14:textId="0B7E8F33" w:rsidR="003D2036" w:rsidRDefault="003D2036">
            <w:r>
              <w:rPr>
                <w:i/>
                <w:iCs/>
              </w:rPr>
              <w:t>Currently only NCCF is activated.</w:t>
            </w:r>
          </w:p>
        </w:tc>
      </w:tr>
    </w:tbl>
    <w:p w14:paraId="51B71201" w14:textId="77777777" w:rsidR="00200E91" w:rsidRDefault="00000000">
      <w:pPr>
        <w:pStyle w:val="Heading1"/>
        <w:pBdr>
          <w:bottom w:val="single" w:sz="6" w:space="4" w:color="5B2A86"/>
        </w:pBdr>
        <w:spacing w:before="380" w:after="160"/>
      </w:pPr>
      <w:r>
        <w:rPr>
          <w:b/>
          <w:bCs/>
          <w:color w:val="5B2A86"/>
          <w:sz w:val="28"/>
          <w:szCs w:val="28"/>
        </w:rPr>
        <w:t>5. Track Record</w:t>
      </w:r>
    </w:p>
    <w:p w14:paraId="773A8A93" w14:textId="77777777" w:rsidR="00200E91" w:rsidRDefault="00000000">
      <w:pPr>
        <w:spacing w:before="100" w:after="60"/>
      </w:pPr>
      <w:r>
        <w:rPr>
          <w:b/>
          <w:bCs/>
          <w:color w:val="1E7B34"/>
          <w:sz w:val="16"/>
          <w:szCs w:val="16"/>
        </w:rPr>
        <w:t>DRAFT COPY — ready to use as-is, or edit directly below</w:t>
      </w:r>
    </w:p>
    <w:p w14:paraId="1BE31DEB" w14:textId="77777777" w:rsidR="00200E91" w:rsidRDefault="00000000">
      <w:pPr>
        <w:spacing w:after="140"/>
      </w:pPr>
      <w:r>
        <w:rPr>
          <w:color w:val="222222"/>
          <w:sz w:val="21"/>
          <w:szCs w:val="21"/>
        </w:rPr>
        <w:t>Projects we've delivered include:</w:t>
      </w:r>
    </w:p>
    <w:p w14:paraId="72FF853A" w14:textId="77777777" w:rsidR="00200E91" w:rsidRDefault="00000000">
      <w:pPr>
        <w:pStyle w:val="ListParagraph"/>
        <w:numPr>
          <w:ilvl w:val="0"/>
          <w:numId w:val="2"/>
        </w:numPr>
        <w:spacing w:after="60"/>
      </w:pPr>
      <w:r>
        <w:rPr>
          <w:color w:val="222222"/>
          <w:sz w:val="21"/>
          <w:szCs w:val="21"/>
        </w:rPr>
        <w:t>Honey Extraction Equipment — supplied under the APARY Project via NCCF / NERCRMS</w:t>
      </w:r>
    </w:p>
    <w:p w14:paraId="4FA6FF80" w14:textId="77777777" w:rsidR="00200E91" w:rsidRDefault="00000000">
      <w:pPr>
        <w:pStyle w:val="ListParagraph"/>
        <w:numPr>
          <w:ilvl w:val="0"/>
          <w:numId w:val="2"/>
        </w:numPr>
        <w:spacing w:after="60"/>
      </w:pPr>
      <w:r>
        <w:rPr>
          <w:color w:val="222222"/>
          <w:sz w:val="21"/>
          <w:szCs w:val="21"/>
        </w:rPr>
        <w:t>Daily grocery and food supply — delivered to Parliament House and ITDC</w:t>
      </w:r>
    </w:p>
    <w:p w14:paraId="54A4AE09" w14:textId="77777777" w:rsidR="00200E91" w:rsidRDefault="00000000">
      <w:pPr>
        <w:pStyle w:val="ListParagraph"/>
        <w:numPr>
          <w:ilvl w:val="0"/>
          <w:numId w:val="2"/>
        </w:numPr>
        <w:spacing w:after="60"/>
      </w:pPr>
      <w:r>
        <w:rPr>
          <w:color w:val="222222"/>
          <w:sz w:val="21"/>
          <w:szCs w:val="21"/>
        </w:rPr>
        <w:t>Date Palm Plants — supplied via NACOF</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00E91" w14:paraId="66B0D399" w14:textId="77777777">
        <w:tc>
          <w:tcPr>
            <w:tcW w:w="10080" w:type="dxa"/>
            <w:tcBorders>
              <w:top w:val="single" w:sz="6" w:space="0" w:color="D98C00"/>
              <w:left w:val="single" w:sz="6" w:space="0" w:color="D98C00"/>
              <w:bottom w:val="single" w:sz="6" w:space="0" w:color="D98C00"/>
              <w:right w:val="single" w:sz="6" w:space="0" w:color="D98C00"/>
            </w:tcBorders>
            <w:shd w:val="clear" w:color="auto" w:fill="FFF4E0"/>
            <w:tcMar>
              <w:top w:w="140" w:type="dxa"/>
              <w:left w:w="180" w:type="dxa"/>
              <w:bottom w:w="140" w:type="dxa"/>
              <w:right w:w="180" w:type="dxa"/>
            </w:tcMar>
          </w:tcPr>
          <w:p w14:paraId="4CB5759F" w14:textId="77777777" w:rsidR="00200E91" w:rsidRDefault="00000000">
            <w:pPr>
              <w:spacing w:after="80"/>
            </w:pPr>
            <w:r>
              <w:rPr>
                <w:color w:val="222222"/>
              </w:rPr>
              <w:t>YOUR TURN:</w:t>
            </w:r>
          </w:p>
          <w:p w14:paraId="57B093B5" w14:textId="77777777" w:rsidR="00200E91" w:rsidRDefault="00000000">
            <w:pPr>
              <w:rPr>
                <w:i/>
                <w:iCs/>
                <w:color w:val="222222"/>
              </w:rPr>
            </w:pPr>
            <w:r>
              <w:rPr>
                <w:i/>
                <w:iCs/>
                <w:color w:val="222222"/>
              </w:rPr>
              <w:t>Are we free to publish these three project names on the public website, or would you prefer we keep any of them off the site (e.g. due to confidentiality with the department)? Reply with any project we should remove.</w:t>
            </w:r>
          </w:p>
          <w:p w14:paraId="686E333F" w14:textId="1EDC9B4D" w:rsidR="00692AF9" w:rsidRDefault="00692AF9">
            <w:r>
              <w:rPr>
                <w:color w:val="222222"/>
              </w:rPr>
              <w:t>I will confirm it from my Seniors.</w:t>
            </w:r>
          </w:p>
        </w:tc>
      </w:tr>
    </w:tbl>
    <w:p w14:paraId="6225E12D" w14:textId="77777777" w:rsidR="00200E91" w:rsidRDefault="00000000">
      <w:pPr>
        <w:pStyle w:val="Heading1"/>
        <w:pBdr>
          <w:bottom w:val="single" w:sz="6" w:space="4" w:color="5B2A86"/>
        </w:pBdr>
        <w:spacing w:before="380" w:after="160"/>
      </w:pPr>
      <w:r>
        <w:rPr>
          <w:b/>
          <w:bCs/>
          <w:color w:val="5B2A86"/>
          <w:sz w:val="28"/>
          <w:szCs w:val="28"/>
        </w:rPr>
        <w:t>6. Approvals &amp; Registrations</w:t>
      </w:r>
    </w:p>
    <w:p w14:paraId="623C794D" w14:textId="77777777" w:rsidR="00200E91" w:rsidRDefault="00000000">
      <w:pPr>
        <w:spacing w:before="100" w:after="60"/>
      </w:pPr>
      <w:r>
        <w:rPr>
          <w:b/>
          <w:bCs/>
          <w:color w:val="1E7B34"/>
          <w:sz w:val="16"/>
          <w:szCs w:val="16"/>
        </w:rPr>
        <w:t>DRAFT COPY — ready to use as-is, or edit directly below</w:t>
      </w:r>
    </w:p>
    <w:p w14:paraId="450665C6" w14:textId="77777777" w:rsidR="00200E91" w:rsidRDefault="00000000">
      <w:pPr>
        <w:spacing w:after="140"/>
      </w:pPr>
      <w:r>
        <w:rPr>
          <w:color w:val="222222"/>
          <w:sz w:val="21"/>
          <w:szCs w:val="21"/>
        </w:rPr>
        <w:t>UV Foods holds the following registrations, reflecting our compliance with food trade and export regulations:</w:t>
      </w:r>
    </w:p>
    <w:p w14:paraId="217B3EDD" w14:textId="77777777" w:rsidR="00200E91" w:rsidRDefault="00000000">
      <w:pPr>
        <w:pStyle w:val="ListParagraph"/>
        <w:numPr>
          <w:ilvl w:val="0"/>
          <w:numId w:val="2"/>
        </w:numPr>
        <w:spacing w:after="60"/>
      </w:pPr>
      <w:r>
        <w:rPr>
          <w:color w:val="222222"/>
          <w:sz w:val="21"/>
          <w:szCs w:val="21"/>
        </w:rPr>
        <w:t>APEDA Registration</w:t>
      </w:r>
    </w:p>
    <w:p w14:paraId="10276746" w14:textId="77777777" w:rsidR="00200E91" w:rsidRDefault="00000000">
      <w:pPr>
        <w:pStyle w:val="ListParagraph"/>
        <w:numPr>
          <w:ilvl w:val="0"/>
          <w:numId w:val="2"/>
        </w:numPr>
        <w:spacing w:after="60"/>
      </w:pPr>
      <w:r>
        <w:rPr>
          <w:color w:val="222222"/>
          <w:sz w:val="21"/>
          <w:szCs w:val="21"/>
        </w:rPr>
        <w:t>FSSAI Registration</w:t>
      </w:r>
    </w:p>
    <w:p w14:paraId="52B1AABE" w14:textId="77777777" w:rsidR="00200E91" w:rsidRDefault="00000000">
      <w:pPr>
        <w:pStyle w:val="ListParagraph"/>
        <w:numPr>
          <w:ilvl w:val="0"/>
          <w:numId w:val="2"/>
        </w:numPr>
        <w:spacing w:after="60"/>
      </w:pPr>
      <w:r>
        <w:rPr>
          <w:color w:val="222222"/>
          <w:sz w:val="21"/>
          <w:szCs w:val="21"/>
        </w:rPr>
        <w:t>Importer-Exporter Code (IEC)</w:t>
      </w:r>
    </w:p>
    <w:p w14:paraId="04F00B5A" w14:textId="77777777" w:rsidR="00200E91" w:rsidRDefault="00000000">
      <w:pPr>
        <w:pStyle w:val="ListParagraph"/>
        <w:numPr>
          <w:ilvl w:val="0"/>
          <w:numId w:val="2"/>
        </w:numPr>
        <w:spacing w:after="60"/>
      </w:pPr>
      <w:r>
        <w:rPr>
          <w:color w:val="222222"/>
          <w:sz w:val="21"/>
          <w:szCs w:val="21"/>
        </w:rPr>
        <w:t>MSME Registration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00E91" w14:paraId="6ECB4D4C" w14:textId="77777777">
        <w:tc>
          <w:tcPr>
            <w:tcW w:w="10080" w:type="dxa"/>
            <w:tcBorders>
              <w:top w:val="single" w:sz="6" w:space="0" w:color="D98C00"/>
              <w:left w:val="single" w:sz="6" w:space="0" w:color="D98C00"/>
              <w:bottom w:val="single" w:sz="6" w:space="0" w:color="D98C00"/>
              <w:right w:val="single" w:sz="6" w:space="0" w:color="D98C00"/>
            </w:tcBorders>
            <w:shd w:val="clear" w:color="auto" w:fill="FFF4E0"/>
            <w:tcMar>
              <w:top w:w="140" w:type="dxa"/>
              <w:left w:w="180" w:type="dxa"/>
              <w:bottom w:w="140" w:type="dxa"/>
              <w:right w:w="180" w:type="dxa"/>
            </w:tcMar>
          </w:tcPr>
          <w:p w14:paraId="07F02463" w14:textId="77777777" w:rsidR="00200E91" w:rsidRDefault="00000000">
            <w:pPr>
              <w:spacing w:after="80"/>
            </w:pPr>
            <w:r>
              <w:rPr>
                <w:color w:val="222222"/>
              </w:rPr>
              <w:t>YOUR TURN — this is the only section we truly need exact numbers for:</w:t>
            </w:r>
          </w:p>
          <w:p w14:paraId="22B08F48" w14:textId="2EA73761" w:rsidR="00200E91" w:rsidRDefault="00000000">
            <w:pPr>
              <w:spacing w:after="80"/>
              <w:rPr>
                <w:i/>
                <w:iCs/>
                <w:color w:val="222222"/>
              </w:rPr>
            </w:pPr>
            <w:r>
              <w:rPr>
                <w:i/>
                <w:iCs/>
                <w:color w:val="222222"/>
              </w:rPr>
              <w:t xml:space="preserve">FSSAI License Number: </w:t>
            </w:r>
            <w:r w:rsidR="005546EE" w:rsidRPr="005546EE">
              <w:rPr>
                <w:i/>
                <w:iCs/>
                <w:color w:val="222222"/>
              </w:rPr>
              <w:t>13322010000113</w:t>
            </w:r>
            <w:r w:rsidR="005546EE">
              <w:rPr>
                <w:i/>
                <w:iCs/>
                <w:color w:val="222222"/>
              </w:rPr>
              <w:t xml:space="preserve"> (State)</w:t>
            </w:r>
          </w:p>
          <w:p w14:paraId="1F022053" w14:textId="043768A1" w:rsidR="005546EE" w:rsidRDefault="005546EE">
            <w:pPr>
              <w:spacing w:after="80"/>
            </w:pPr>
            <w:r>
              <w:rPr>
                <w:i/>
                <w:iCs/>
                <w:color w:val="222222"/>
              </w:rPr>
              <w:t xml:space="preserve">FSSAI License Number: </w:t>
            </w:r>
            <w:r w:rsidRPr="005546EE">
              <w:rPr>
                <w:i/>
                <w:iCs/>
                <w:color w:val="222222"/>
              </w:rPr>
              <w:t>13324999000097</w:t>
            </w:r>
            <w:r>
              <w:rPr>
                <w:i/>
                <w:iCs/>
                <w:color w:val="222222"/>
              </w:rPr>
              <w:t xml:space="preserve"> (</w:t>
            </w:r>
            <w:r>
              <w:rPr>
                <w:i/>
                <w:iCs/>
                <w:color w:val="222222"/>
              </w:rPr>
              <w:t>Central</w:t>
            </w:r>
            <w:r>
              <w:rPr>
                <w:i/>
                <w:iCs/>
                <w:color w:val="222222"/>
              </w:rPr>
              <w:t>)</w:t>
            </w:r>
          </w:p>
          <w:p w14:paraId="6A75822A" w14:textId="378F9D33" w:rsidR="00200E91" w:rsidRDefault="00000000">
            <w:pPr>
              <w:spacing w:after="80"/>
            </w:pPr>
            <w:r>
              <w:rPr>
                <w:i/>
                <w:iCs/>
                <w:color w:val="222222"/>
              </w:rPr>
              <w:t xml:space="preserve">APEDA Registration Number: </w:t>
            </w:r>
            <w:r w:rsidR="00E714CC" w:rsidRPr="00E714CC">
              <w:rPr>
                <w:i/>
                <w:iCs/>
                <w:color w:val="222222"/>
              </w:rPr>
              <w:t>218173</w:t>
            </w:r>
          </w:p>
          <w:p w14:paraId="390F6A43" w14:textId="27583AC6" w:rsidR="00200E91" w:rsidRDefault="00000000">
            <w:pPr>
              <w:spacing w:after="80"/>
            </w:pPr>
            <w:r>
              <w:rPr>
                <w:i/>
                <w:iCs/>
                <w:color w:val="222222"/>
              </w:rPr>
              <w:lastRenderedPageBreak/>
              <w:t>IEC Number:</w:t>
            </w:r>
            <w:r w:rsidR="008F48EE">
              <w:rPr>
                <w:i/>
                <w:iCs/>
                <w:color w:val="222222"/>
              </w:rPr>
              <w:t xml:space="preserve"> DLIIECPAMEND00087824AM24</w:t>
            </w:r>
            <w:r>
              <w:rPr>
                <w:i/>
                <w:iCs/>
                <w:color w:val="222222"/>
              </w:rPr>
              <w:t xml:space="preserve"> </w:t>
            </w:r>
          </w:p>
          <w:p w14:paraId="1F6C607D" w14:textId="63B73875" w:rsidR="00200E91" w:rsidRDefault="00000000">
            <w:pPr>
              <w:spacing w:after="80"/>
            </w:pPr>
            <w:r>
              <w:rPr>
                <w:i/>
                <w:iCs/>
                <w:color w:val="222222"/>
              </w:rPr>
              <w:t xml:space="preserve">MSME/Udyam Registration Number: </w:t>
            </w:r>
            <w:r w:rsidR="008F48EE">
              <w:rPr>
                <w:i/>
                <w:iCs/>
                <w:color w:val="222222"/>
              </w:rPr>
              <w:t>UDYAM-DL-08-0025271</w:t>
            </w:r>
          </w:p>
          <w:p w14:paraId="0E9BF8E9" w14:textId="77777777" w:rsidR="00200E91" w:rsidRDefault="00000000">
            <w:pPr>
              <w:rPr>
                <w:i/>
                <w:iCs/>
                <w:color w:val="222222"/>
              </w:rPr>
            </w:pPr>
            <w:r>
              <w:rPr>
                <w:i/>
                <w:iCs/>
                <w:color w:val="222222"/>
              </w:rPr>
              <w:t>(If you'd rather just show the certificate images than the numbers, send us clear photos/scans instead and skip typing the numbers.)</w:t>
            </w:r>
          </w:p>
          <w:p w14:paraId="1BBE4E37" w14:textId="4CBFC9C2" w:rsidR="008F48EE" w:rsidRDefault="008F48EE">
            <w:r>
              <w:rPr>
                <w:i/>
                <w:iCs/>
              </w:rPr>
              <w:t xml:space="preserve">No need to upload the certificates </w:t>
            </w:r>
            <w:r w:rsidR="00D353C6">
              <w:rPr>
                <w:i/>
                <w:iCs/>
              </w:rPr>
              <w:t>Pictures.</w:t>
            </w:r>
          </w:p>
        </w:tc>
      </w:tr>
    </w:tbl>
    <w:p w14:paraId="19F04C36" w14:textId="77777777" w:rsidR="00200E91" w:rsidRDefault="00000000">
      <w:pPr>
        <w:pStyle w:val="Heading1"/>
        <w:pBdr>
          <w:bottom w:val="single" w:sz="6" w:space="4" w:color="5B2A86"/>
        </w:pBdr>
        <w:spacing w:before="380" w:after="160"/>
      </w:pPr>
      <w:r>
        <w:rPr>
          <w:b/>
          <w:bCs/>
          <w:color w:val="5B2A86"/>
          <w:sz w:val="28"/>
          <w:szCs w:val="28"/>
        </w:rPr>
        <w:lastRenderedPageBreak/>
        <w:t>7. Manufacturing Capability</w:t>
      </w:r>
    </w:p>
    <w:p w14:paraId="32A878B4" w14:textId="77777777" w:rsidR="00200E91" w:rsidRDefault="00000000">
      <w:pPr>
        <w:spacing w:before="100" w:after="60"/>
      </w:pPr>
      <w:r>
        <w:rPr>
          <w:b/>
          <w:bCs/>
          <w:color w:val="1E7B34"/>
          <w:sz w:val="16"/>
          <w:szCs w:val="16"/>
        </w:rPr>
        <w:t>DRAFT COPY — ready to use as-is, or edit directly below</w:t>
      </w:r>
    </w:p>
    <w:p w14:paraId="042B5701" w14:textId="078C84D1" w:rsidR="00200E91" w:rsidRDefault="00000000">
      <w:pPr>
        <w:spacing w:after="140"/>
      </w:pPr>
      <w:r>
        <w:rPr>
          <w:color w:val="222222"/>
          <w:sz w:val="21"/>
          <w:szCs w:val="21"/>
        </w:rPr>
        <w:t xml:space="preserve">UV Foods draws on the manufacturing capability of its </w:t>
      </w:r>
      <w:r w:rsidR="00EF4B5D">
        <w:rPr>
          <w:color w:val="222222"/>
          <w:sz w:val="21"/>
          <w:szCs w:val="21"/>
        </w:rPr>
        <w:t>Holding</w:t>
      </w:r>
      <w:r>
        <w:rPr>
          <w:color w:val="222222"/>
          <w:sz w:val="21"/>
          <w:szCs w:val="21"/>
        </w:rPr>
        <w:t xml:space="preserve"> company, Suruchi Foods Private Limited, whose facility near Mathura, Uttar Pradesh, has a combined processing capacity of over 600 metric tonnes per day across general food manufacturing, proprietary food products, and fortified food items.</w:t>
      </w:r>
    </w:p>
    <w:p w14:paraId="0DB56B07" w14:textId="4455D591" w:rsidR="00200E91" w:rsidRDefault="00000000">
      <w:pPr>
        <w:spacing w:after="140"/>
      </w:pPr>
      <w:r>
        <w:rPr>
          <w:color w:val="222222"/>
          <w:sz w:val="21"/>
          <w:szCs w:val="21"/>
        </w:rPr>
        <w:t>UV Foods is currently</w:t>
      </w:r>
      <w:r w:rsidR="003E719E">
        <w:rPr>
          <w:color w:val="222222"/>
          <w:sz w:val="21"/>
          <w:szCs w:val="21"/>
        </w:rPr>
        <w:t xml:space="preserve"> establishing its own food processing unit at Rajasthan</w:t>
      </w:r>
      <w:r>
        <w:rPr>
          <w:color w:val="222222"/>
          <w:sz w:val="21"/>
          <w:szCs w:val="21"/>
        </w:rPr>
        <w:t xml:space="preserve"> and</w:t>
      </w:r>
      <w:r w:rsidR="003E719E">
        <w:rPr>
          <w:color w:val="222222"/>
          <w:sz w:val="21"/>
          <w:szCs w:val="21"/>
        </w:rPr>
        <w:t xml:space="preserve"> the actual production capacities </w:t>
      </w:r>
      <w:r w:rsidR="00796BD4">
        <w:rPr>
          <w:color w:val="222222"/>
          <w:sz w:val="21"/>
          <w:szCs w:val="21"/>
        </w:rPr>
        <w:t>and capabilities</w:t>
      </w:r>
      <w:r w:rsidR="003E719E">
        <w:rPr>
          <w:color w:val="222222"/>
          <w:sz w:val="21"/>
          <w:szCs w:val="21"/>
        </w:rPr>
        <w:t xml:space="preserve"> </w:t>
      </w:r>
      <w:r>
        <w:rPr>
          <w:color w:val="222222"/>
          <w:sz w:val="21"/>
          <w:szCs w:val="21"/>
        </w:rPr>
        <w:t xml:space="preserve">will share updated facility details as this development </w:t>
      </w:r>
      <w:r w:rsidR="00796BD4">
        <w:rPr>
          <w:color w:val="222222"/>
          <w:sz w:val="21"/>
          <w:szCs w:val="21"/>
        </w:rPr>
        <w:t xml:space="preserve">is under </w:t>
      </w:r>
      <w:r>
        <w:rPr>
          <w:color w:val="222222"/>
          <w:sz w:val="21"/>
          <w:szCs w:val="21"/>
        </w:rPr>
        <w:t>progresses.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00E91" w14:paraId="0F28713E" w14:textId="77777777">
        <w:tc>
          <w:tcPr>
            <w:tcW w:w="10080" w:type="dxa"/>
            <w:tcBorders>
              <w:top w:val="single" w:sz="6" w:space="0" w:color="D98C00"/>
              <w:left w:val="single" w:sz="6" w:space="0" w:color="D98C00"/>
              <w:bottom w:val="single" w:sz="6" w:space="0" w:color="D98C00"/>
              <w:right w:val="single" w:sz="6" w:space="0" w:color="D98C00"/>
            </w:tcBorders>
            <w:shd w:val="clear" w:color="auto" w:fill="FFF4E0"/>
            <w:tcMar>
              <w:top w:w="140" w:type="dxa"/>
              <w:left w:w="180" w:type="dxa"/>
              <w:bottom w:w="140" w:type="dxa"/>
              <w:right w:w="180" w:type="dxa"/>
            </w:tcMar>
          </w:tcPr>
          <w:p w14:paraId="03D79EB9" w14:textId="77777777" w:rsidR="00200E91" w:rsidRDefault="00000000">
            <w:pPr>
              <w:spacing w:after="80"/>
            </w:pPr>
            <w:r>
              <w:rPr>
                <w:color w:val="222222"/>
              </w:rPr>
              <w:t>YOUR TURN — no numbers needed right now:</w:t>
            </w:r>
          </w:p>
          <w:p w14:paraId="0A7E4CEC" w14:textId="77777777" w:rsidR="00200E91" w:rsidRDefault="00000000">
            <w:pPr>
              <w:rPr>
                <w:i/>
                <w:iCs/>
                <w:color w:val="222222"/>
              </w:rPr>
            </w:pPr>
            <w:r>
              <w:rPr>
                <w:i/>
                <w:iCs/>
                <w:color w:val="222222"/>
              </w:rPr>
              <w:t>This wording avoids naming a specific location or opening date for the new plant, so nothing here needs correction later. When the new facility is ready, just message us the details and we'll update this section — that's covered under your 1 year of free content support.</w:t>
            </w:r>
          </w:p>
          <w:p w14:paraId="01F0D502" w14:textId="546E7495" w:rsidR="00796BD4" w:rsidRDefault="00796BD4">
            <w:r>
              <w:rPr>
                <w:i/>
                <w:iCs/>
              </w:rPr>
              <w:t>I have only need to know basis details of under development production unit.</w:t>
            </w:r>
          </w:p>
        </w:tc>
      </w:tr>
    </w:tbl>
    <w:p w14:paraId="44F4DE4F" w14:textId="77777777" w:rsidR="00200E91" w:rsidRDefault="00000000">
      <w:pPr>
        <w:pStyle w:val="Heading1"/>
        <w:pBdr>
          <w:bottom w:val="single" w:sz="6" w:space="4" w:color="5B2A86"/>
        </w:pBdr>
        <w:spacing w:before="380" w:after="160"/>
      </w:pPr>
      <w:r>
        <w:rPr>
          <w:b/>
          <w:bCs/>
          <w:color w:val="5B2A86"/>
          <w:sz w:val="28"/>
          <w:szCs w:val="28"/>
        </w:rPr>
        <w:t>8. Leadership</w:t>
      </w:r>
    </w:p>
    <w:p w14:paraId="0101454F" w14:textId="77777777" w:rsidR="00200E91" w:rsidRDefault="00000000">
      <w:pPr>
        <w:spacing w:before="100" w:after="60"/>
      </w:pPr>
      <w:r>
        <w:rPr>
          <w:b/>
          <w:bCs/>
          <w:color w:val="1E7B34"/>
          <w:sz w:val="16"/>
          <w:szCs w:val="16"/>
        </w:rPr>
        <w:t>DRAFT COPY — ready to use as-is, or edit directly below</w:t>
      </w:r>
    </w:p>
    <w:p w14:paraId="28CC9B8D" w14:textId="77777777" w:rsidR="00200E91" w:rsidRDefault="00000000">
      <w:pPr>
        <w:spacing w:after="140"/>
      </w:pPr>
      <w:r>
        <w:rPr>
          <w:b/>
          <w:bCs/>
          <w:color w:val="222222"/>
          <w:sz w:val="21"/>
          <w:szCs w:val="21"/>
        </w:rPr>
        <w:t>Himanshu Gupta — Co-Founder, Promoter &amp; Director</w:t>
      </w:r>
    </w:p>
    <w:p w14:paraId="4C783E60" w14:textId="77777777" w:rsidR="00200E91" w:rsidRDefault="00000000">
      <w:pPr>
        <w:spacing w:after="140"/>
      </w:pPr>
      <w:r>
        <w:rPr>
          <w:color w:val="222222"/>
          <w:sz w:val="21"/>
          <w:szCs w:val="21"/>
        </w:rPr>
        <w:t>Promoter of Suruchi Foods Private Limited (including UV Foods). Over 15 years of experience across real estate and food processing.</w:t>
      </w:r>
    </w:p>
    <w:p w14:paraId="3BFDB929" w14:textId="77777777" w:rsidR="00200E91" w:rsidRDefault="00000000">
      <w:pPr>
        <w:spacing w:after="140"/>
      </w:pPr>
      <w:r>
        <w:rPr>
          <w:b/>
          <w:bCs/>
          <w:color w:val="222222"/>
          <w:sz w:val="21"/>
          <w:szCs w:val="21"/>
        </w:rPr>
        <w:t>Pramod Sharma — Co-Founder &amp; Promoter</w:t>
      </w:r>
    </w:p>
    <w:p w14:paraId="0FB5389B" w14:textId="77777777" w:rsidR="00200E91" w:rsidRDefault="00000000" w:rsidP="00BB4C24">
      <w:pPr>
        <w:spacing w:after="140"/>
        <w:jc w:val="both"/>
      </w:pPr>
      <w:r>
        <w:rPr>
          <w:color w:val="222222"/>
          <w:sz w:val="21"/>
          <w:szCs w:val="21"/>
        </w:rPr>
        <w:t>Founder and promoter of the UV Group, including UV Foods. Over 15 years of experience in resolution of non-performing assets and corporate debt restructuring.</w:t>
      </w:r>
    </w:p>
    <w:p w14:paraId="36495C90" w14:textId="77777777" w:rsidR="00200E91" w:rsidRDefault="00000000">
      <w:pPr>
        <w:spacing w:after="140"/>
      </w:pPr>
      <w:r>
        <w:rPr>
          <w:b/>
          <w:bCs/>
          <w:color w:val="222222"/>
          <w:sz w:val="21"/>
          <w:szCs w:val="21"/>
        </w:rPr>
        <w:t>Dhirendra Singh Chauhan — Director</w:t>
      </w:r>
    </w:p>
    <w:p w14:paraId="3770DA61" w14:textId="77777777" w:rsidR="00200E91" w:rsidRDefault="00000000">
      <w:pPr>
        <w:spacing w:after="140"/>
      </w:pPr>
      <w:r>
        <w:rPr>
          <w:color w:val="222222"/>
          <w:sz w:val="21"/>
          <w:szCs w:val="21"/>
        </w:rPr>
        <w:t>Retired from the Indian Army as Brigadier. Highly skilled in operations and administration management.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00E91" w14:paraId="17C237B4" w14:textId="77777777">
        <w:tc>
          <w:tcPr>
            <w:tcW w:w="10080" w:type="dxa"/>
            <w:tcBorders>
              <w:top w:val="single" w:sz="6" w:space="0" w:color="D98C00"/>
              <w:left w:val="single" w:sz="6" w:space="0" w:color="D98C00"/>
              <w:bottom w:val="single" w:sz="6" w:space="0" w:color="D98C00"/>
              <w:right w:val="single" w:sz="6" w:space="0" w:color="D98C00"/>
            </w:tcBorders>
            <w:shd w:val="clear" w:color="auto" w:fill="FFF4E0"/>
            <w:tcMar>
              <w:top w:w="140" w:type="dxa"/>
              <w:left w:w="180" w:type="dxa"/>
              <w:bottom w:w="140" w:type="dxa"/>
              <w:right w:w="180" w:type="dxa"/>
            </w:tcMar>
          </w:tcPr>
          <w:p w14:paraId="7F767B73" w14:textId="77777777" w:rsidR="00200E91" w:rsidRDefault="00000000">
            <w:pPr>
              <w:spacing w:after="80"/>
            </w:pPr>
            <w:r>
              <w:rPr>
                <w:color w:val="222222"/>
              </w:rPr>
              <w:t>YOUR TURN:</w:t>
            </w:r>
          </w:p>
          <w:p w14:paraId="7F6ADE2A" w14:textId="31FD073C" w:rsidR="00200E91" w:rsidRPr="0028301B" w:rsidRDefault="00000000" w:rsidP="0028301B">
            <w:pPr>
              <w:pStyle w:val="ListParagraph"/>
              <w:numPr>
                <w:ilvl w:val="0"/>
                <w:numId w:val="3"/>
              </w:numPr>
              <w:spacing w:after="80"/>
              <w:rPr>
                <w:i/>
                <w:iCs/>
                <w:color w:val="222222"/>
              </w:rPr>
            </w:pPr>
            <w:r w:rsidRPr="0028301B">
              <w:rPr>
                <w:i/>
                <w:iCs/>
                <w:color w:val="222222"/>
              </w:rPr>
              <w:t>Are these designations still correct today?</w:t>
            </w:r>
          </w:p>
          <w:p w14:paraId="02131AEF" w14:textId="4E07D1F7" w:rsidR="0028301B" w:rsidRDefault="0028301B" w:rsidP="0028301B">
            <w:pPr>
              <w:pStyle w:val="ListParagraph"/>
              <w:spacing w:after="80"/>
              <w:ind w:left="720"/>
            </w:pPr>
            <w:r>
              <w:t>yes</w:t>
            </w:r>
          </w:p>
          <w:p w14:paraId="41D9E6F8" w14:textId="013FCFBE" w:rsidR="00200E91" w:rsidRPr="0028301B" w:rsidRDefault="00000000" w:rsidP="0028301B">
            <w:pPr>
              <w:pStyle w:val="ListParagraph"/>
              <w:numPr>
                <w:ilvl w:val="0"/>
                <w:numId w:val="3"/>
              </w:numPr>
              <w:spacing w:after="80"/>
              <w:rPr>
                <w:i/>
                <w:iCs/>
                <w:color w:val="222222"/>
              </w:rPr>
            </w:pPr>
            <w:r w:rsidRPr="0028301B">
              <w:rPr>
                <w:i/>
                <w:iCs/>
                <w:color w:val="222222"/>
              </w:rPr>
              <w:t>Can you send one clear photo of each person (a phone photo is fine — we'll clean it up)?</w:t>
            </w:r>
          </w:p>
          <w:p w14:paraId="5ADA3C15" w14:textId="513FB496" w:rsidR="0028301B" w:rsidRDefault="0028301B" w:rsidP="0028301B">
            <w:pPr>
              <w:pStyle w:val="ListParagraph"/>
              <w:spacing w:after="80"/>
              <w:ind w:left="720"/>
            </w:pPr>
            <w:r>
              <w:t>Will share</w:t>
            </w:r>
          </w:p>
          <w:p w14:paraId="549FE2EE" w14:textId="14D19D8E" w:rsidR="00200E91" w:rsidRPr="0028301B" w:rsidRDefault="00000000" w:rsidP="0028301B">
            <w:pPr>
              <w:pStyle w:val="ListParagraph"/>
              <w:numPr>
                <w:ilvl w:val="0"/>
                <w:numId w:val="3"/>
              </w:numPr>
              <w:rPr>
                <w:i/>
                <w:iCs/>
                <w:color w:val="222222"/>
              </w:rPr>
            </w:pPr>
            <w:r w:rsidRPr="0028301B">
              <w:rPr>
                <w:i/>
                <w:iCs/>
                <w:color w:val="222222"/>
              </w:rPr>
              <w:t>Should we include anyone else, e.g. Lokvishrutt Bishnoi?</w:t>
            </w:r>
          </w:p>
          <w:p w14:paraId="5F7E9FB8" w14:textId="7AFD7E9D" w:rsidR="0028301B" w:rsidRDefault="0028301B" w:rsidP="0028301B">
            <w:pPr>
              <w:pStyle w:val="ListParagraph"/>
              <w:ind w:left="720"/>
            </w:pPr>
            <w:r>
              <w:t>Promoters will took this decision</w:t>
            </w:r>
          </w:p>
        </w:tc>
      </w:tr>
    </w:tbl>
    <w:p w14:paraId="10DFB069" w14:textId="77777777" w:rsidR="00200E91" w:rsidRDefault="00200E91">
      <w:pPr>
        <w:spacing w:after="240"/>
      </w:pPr>
    </w:p>
    <w:p w14:paraId="3E3A6198" w14:textId="77777777" w:rsidR="00245C94" w:rsidRDefault="00245C94">
      <w:pPr>
        <w:spacing w:after="240"/>
      </w:pPr>
    </w:p>
    <w:p w14:paraId="15F7D003" w14:textId="77777777" w:rsidR="00245C94" w:rsidRDefault="00245C94">
      <w:pPr>
        <w:spacing w:after="240"/>
      </w:pPr>
    </w:p>
    <w:p w14:paraId="707F7293" w14:textId="77777777" w:rsidR="00200E91" w:rsidRDefault="00000000">
      <w:pPr>
        <w:pStyle w:val="Heading1"/>
        <w:pBdr>
          <w:bottom w:val="single" w:sz="6" w:space="4" w:color="5B2A86"/>
        </w:pBdr>
        <w:spacing w:before="380" w:after="160"/>
      </w:pPr>
      <w:r>
        <w:rPr>
          <w:b/>
          <w:bCs/>
          <w:color w:val="5B2A86"/>
          <w:sz w:val="28"/>
          <w:szCs w:val="28"/>
        </w:rPr>
        <w:lastRenderedPageBreak/>
        <w:t>9. Contact Us</w:t>
      </w:r>
    </w:p>
    <w:p w14:paraId="645B67B6" w14:textId="77777777" w:rsidR="00200E91" w:rsidRDefault="00000000">
      <w:pPr>
        <w:spacing w:before="100" w:after="60"/>
      </w:pPr>
      <w:r>
        <w:rPr>
          <w:b/>
          <w:bCs/>
          <w:color w:val="1E7B34"/>
          <w:sz w:val="16"/>
          <w:szCs w:val="16"/>
        </w:rPr>
        <w:t>DRAFT COPY — ready to use as-is, or edit directly below</w:t>
      </w:r>
    </w:p>
    <w:p w14:paraId="21A6AA21" w14:textId="77777777" w:rsidR="00200E91" w:rsidRDefault="00000000">
      <w:pPr>
        <w:spacing w:after="140"/>
      </w:pPr>
      <w:r>
        <w:rPr>
          <w:color w:val="222222"/>
          <w:sz w:val="21"/>
          <w:szCs w:val="21"/>
        </w:rPr>
        <w:t>Registered Office: 704, 7th Floor, Deepali Building, 92 Nehru Place, South Delhi, New Delhi – 110019</w:t>
      </w:r>
    </w:p>
    <w:p w14:paraId="11D974E1" w14:textId="77777777" w:rsidR="00200E91" w:rsidRDefault="00000000">
      <w:pPr>
        <w:spacing w:after="140"/>
      </w:pPr>
      <w:r>
        <w:rPr>
          <w:color w:val="222222"/>
          <w:sz w:val="21"/>
          <w:szCs w:val="21"/>
        </w:rPr>
        <w:t>Email: uvfoods2021@gmail.com</w:t>
      </w:r>
    </w:p>
    <w:p w14:paraId="5E659AC0" w14:textId="77777777" w:rsidR="00200E91" w:rsidRDefault="00000000">
      <w:pPr>
        <w:spacing w:after="140"/>
      </w:pPr>
      <w:r>
        <w:rPr>
          <w:color w:val="222222"/>
          <w:sz w:val="21"/>
          <w:szCs w:val="21"/>
        </w:rPr>
        <w:t>Landline: +91-011-4056-5460</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00E91" w14:paraId="20493EFA" w14:textId="77777777">
        <w:tc>
          <w:tcPr>
            <w:tcW w:w="10080" w:type="dxa"/>
            <w:tcBorders>
              <w:top w:val="single" w:sz="6" w:space="0" w:color="D98C00"/>
              <w:left w:val="single" w:sz="6" w:space="0" w:color="D98C00"/>
              <w:bottom w:val="single" w:sz="6" w:space="0" w:color="D98C00"/>
              <w:right w:val="single" w:sz="6" w:space="0" w:color="D98C00"/>
            </w:tcBorders>
            <w:shd w:val="clear" w:color="auto" w:fill="FFF4E0"/>
            <w:tcMar>
              <w:top w:w="140" w:type="dxa"/>
              <w:left w:w="180" w:type="dxa"/>
              <w:bottom w:w="140" w:type="dxa"/>
              <w:right w:w="180" w:type="dxa"/>
            </w:tcMar>
          </w:tcPr>
          <w:p w14:paraId="7AEEAEBC" w14:textId="77777777" w:rsidR="00200E91" w:rsidRDefault="00000000">
            <w:pPr>
              <w:spacing w:after="80"/>
            </w:pPr>
            <w:r>
              <w:rPr>
                <w:color w:val="222222"/>
              </w:rPr>
              <w:t>YOUR TURN:</w:t>
            </w:r>
          </w:p>
          <w:p w14:paraId="7C92F9D7" w14:textId="77777777" w:rsidR="00200E91" w:rsidRDefault="00000000">
            <w:pPr>
              <w:rPr>
                <w:i/>
                <w:iCs/>
                <w:color w:val="222222"/>
              </w:rPr>
            </w:pPr>
            <w:r>
              <w:rPr>
                <w:i/>
                <w:iCs/>
                <w:color w:val="222222"/>
              </w:rPr>
              <w:t>Is this the address and contact info you'd like shown publicly? Also let us know if you'd like a mobile number, WhatsApp number, or enquiry email added.</w:t>
            </w:r>
          </w:p>
          <w:p w14:paraId="31B24D39" w14:textId="6132E11B" w:rsidR="00856542" w:rsidRDefault="00856542">
            <w:r>
              <w:rPr>
                <w:i/>
                <w:iCs/>
                <w:color w:val="222222"/>
              </w:rPr>
              <w:t>All good.</w:t>
            </w:r>
          </w:p>
        </w:tc>
      </w:tr>
    </w:tbl>
    <w:p w14:paraId="20BA9868" w14:textId="77777777" w:rsidR="00200E91" w:rsidRDefault="00000000">
      <w:pPr>
        <w:pStyle w:val="Heading1"/>
        <w:pBdr>
          <w:bottom w:val="single" w:sz="6" w:space="4" w:color="5B2A86"/>
        </w:pBdr>
        <w:spacing w:before="380" w:after="160"/>
      </w:pPr>
      <w:r>
        <w:rPr>
          <w:b/>
          <w:bCs/>
          <w:color w:val="5B2A86"/>
          <w:sz w:val="28"/>
          <w:szCs w:val="28"/>
        </w:rPr>
        <w:t>10. What Happens Next</w:t>
      </w:r>
    </w:p>
    <w:p w14:paraId="31759C9B" w14:textId="77777777" w:rsidR="00200E91" w:rsidRDefault="00000000">
      <w:pPr>
        <w:spacing w:after="140"/>
      </w:pPr>
      <w:r>
        <w:rPr>
          <w:color w:val="222222"/>
          <w:sz w:val="21"/>
          <w:szCs w:val="21"/>
        </w:rPr>
        <w:t>Once you've gone through the orange boxes above — even partially — send this document back to us. You don't need every box filled to start; anything left blank, we'll mark as "coming soon" and build it in later, at no extra cost, under your 1 year of content support.</w:t>
      </w:r>
    </w:p>
    <w:p w14:paraId="0805C373" w14:textId="77777777" w:rsidR="00200E91" w:rsidRDefault="00000000">
      <w:pPr>
        <w:spacing w:after="140"/>
      </w:pPr>
      <w:r>
        <w:rPr>
          <w:color w:val="222222"/>
          <w:sz w:val="21"/>
          <w:szCs w:val="21"/>
        </w:rPr>
        <w:t>If it's easier, we're also happy to go through this together on a 15-minute call instead of you typing anything.</w:t>
      </w:r>
    </w:p>
    <w:p w14:paraId="6027BDC9" w14:textId="77777777" w:rsidR="00200E91" w:rsidRDefault="00200E91">
      <w:pPr>
        <w:pBdr>
          <w:top w:val="single" w:sz="4" w:space="4" w:color="CCCCCC"/>
        </w:pBdr>
        <w:spacing w:before="400"/>
      </w:pPr>
    </w:p>
    <w:p w14:paraId="6FA8ABE5" w14:textId="77777777" w:rsidR="00200E91" w:rsidRDefault="00000000">
      <w:pPr>
        <w:spacing w:before="200"/>
      </w:pPr>
      <w:r>
        <w:rPr>
          <w:b/>
          <w:bCs/>
          <w:color w:val="666666"/>
          <w:sz w:val="19"/>
          <w:szCs w:val="19"/>
        </w:rPr>
        <w:t>Amble and Fox Media</w:t>
      </w:r>
    </w:p>
    <w:p w14:paraId="34D77544" w14:textId="77777777" w:rsidR="00200E91" w:rsidRDefault="00000000">
      <w:r>
        <w:rPr>
          <w:color w:val="666666"/>
          <w:sz w:val="19"/>
          <w:szCs w:val="19"/>
        </w:rPr>
        <w:t>Prepared for Siddharth, UV Foods Private Limited</w:t>
      </w:r>
    </w:p>
    <w:sectPr w:rsidR="00200E9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030A6"/>
    <w:multiLevelType w:val="hybridMultilevel"/>
    <w:tmpl w:val="3220663E"/>
    <w:lvl w:ilvl="0" w:tplc="D59A193A">
      <w:start w:val="1"/>
      <w:numFmt w:val="bullet"/>
      <w:lvlText w:val="•"/>
      <w:lvlJc w:val="left"/>
      <w:pPr>
        <w:ind w:left="360" w:hanging="260"/>
      </w:pPr>
    </w:lvl>
    <w:lvl w:ilvl="1" w:tplc="332A31B2">
      <w:numFmt w:val="decimal"/>
      <w:lvlText w:val=""/>
      <w:lvlJc w:val="left"/>
    </w:lvl>
    <w:lvl w:ilvl="2" w:tplc="CE98374A">
      <w:numFmt w:val="decimal"/>
      <w:lvlText w:val=""/>
      <w:lvlJc w:val="left"/>
    </w:lvl>
    <w:lvl w:ilvl="3" w:tplc="61CC3106">
      <w:numFmt w:val="decimal"/>
      <w:lvlText w:val=""/>
      <w:lvlJc w:val="left"/>
    </w:lvl>
    <w:lvl w:ilvl="4" w:tplc="0AF0FD3C">
      <w:numFmt w:val="decimal"/>
      <w:lvlText w:val=""/>
      <w:lvlJc w:val="left"/>
    </w:lvl>
    <w:lvl w:ilvl="5" w:tplc="7C22954A">
      <w:numFmt w:val="decimal"/>
      <w:lvlText w:val=""/>
      <w:lvlJc w:val="left"/>
    </w:lvl>
    <w:lvl w:ilvl="6" w:tplc="D9E4931C">
      <w:numFmt w:val="decimal"/>
      <w:lvlText w:val=""/>
      <w:lvlJc w:val="left"/>
    </w:lvl>
    <w:lvl w:ilvl="7" w:tplc="2AE63150">
      <w:numFmt w:val="decimal"/>
      <w:lvlText w:val=""/>
      <w:lvlJc w:val="left"/>
    </w:lvl>
    <w:lvl w:ilvl="8" w:tplc="1FD48BAA">
      <w:numFmt w:val="decimal"/>
      <w:lvlText w:val=""/>
      <w:lvlJc w:val="left"/>
    </w:lvl>
  </w:abstractNum>
  <w:abstractNum w:abstractNumId="1" w15:restartNumberingAfterBreak="0">
    <w:nsid w:val="333F41C4"/>
    <w:multiLevelType w:val="hybridMultilevel"/>
    <w:tmpl w:val="771609A0"/>
    <w:lvl w:ilvl="0" w:tplc="AB882324">
      <w:start w:val="1"/>
      <w:numFmt w:val="bullet"/>
      <w:lvlText w:val="●"/>
      <w:lvlJc w:val="left"/>
      <w:pPr>
        <w:ind w:left="720" w:hanging="360"/>
      </w:pPr>
    </w:lvl>
    <w:lvl w:ilvl="1" w:tplc="8DAEC9FE">
      <w:start w:val="1"/>
      <w:numFmt w:val="bullet"/>
      <w:lvlText w:val="○"/>
      <w:lvlJc w:val="left"/>
      <w:pPr>
        <w:ind w:left="1440" w:hanging="360"/>
      </w:pPr>
    </w:lvl>
    <w:lvl w:ilvl="2" w:tplc="C3D09A34">
      <w:start w:val="1"/>
      <w:numFmt w:val="bullet"/>
      <w:lvlText w:val="■"/>
      <w:lvlJc w:val="left"/>
      <w:pPr>
        <w:ind w:left="2160" w:hanging="360"/>
      </w:pPr>
    </w:lvl>
    <w:lvl w:ilvl="3" w:tplc="3DC6580E">
      <w:start w:val="1"/>
      <w:numFmt w:val="bullet"/>
      <w:lvlText w:val="●"/>
      <w:lvlJc w:val="left"/>
      <w:pPr>
        <w:ind w:left="2880" w:hanging="360"/>
      </w:pPr>
    </w:lvl>
    <w:lvl w:ilvl="4" w:tplc="8C74DB2C">
      <w:start w:val="1"/>
      <w:numFmt w:val="bullet"/>
      <w:lvlText w:val="○"/>
      <w:lvlJc w:val="left"/>
      <w:pPr>
        <w:ind w:left="3600" w:hanging="360"/>
      </w:pPr>
    </w:lvl>
    <w:lvl w:ilvl="5" w:tplc="D994A806">
      <w:start w:val="1"/>
      <w:numFmt w:val="bullet"/>
      <w:lvlText w:val="■"/>
      <w:lvlJc w:val="left"/>
      <w:pPr>
        <w:ind w:left="4320" w:hanging="360"/>
      </w:pPr>
    </w:lvl>
    <w:lvl w:ilvl="6" w:tplc="7AC0BD96">
      <w:start w:val="1"/>
      <w:numFmt w:val="bullet"/>
      <w:lvlText w:val="●"/>
      <w:lvlJc w:val="left"/>
      <w:pPr>
        <w:ind w:left="5040" w:hanging="360"/>
      </w:pPr>
    </w:lvl>
    <w:lvl w:ilvl="7" w:tplc="CF348CC2">
      <w:start w:val="1"/>
      <w:numFmt w:val="bullet"/>
      <w:lvlText w:val="●"/>
      <w:lvlJc w:val="left"/>
      <w:pPr>
        <w:ind w:left="5760" w:hanging="360"/>
      </w:pPr>
    </w:lvl>
    <w:lvl w:ilvl="8" w:tplc="6FF22F7C">
      <w:start w:val="1"/>
      <w:numFmt w:val="bullet"/>
      <w:lvlText w:val="●"/>
      <w:lvlJc w:val="left"/>
      <w:pPr>
        <w:ind w:left="6480" w:hanging="360"/>
      </w:pPr>
    </w:lvl>
  </w:abstractNum>
  <w:abstractNum w:abstractNumId="2" w15:restartNumberingAfterBreak="0">
    <w:nsid w:val="3D907122"/>
    <w:multiLevelType w:val="hybridMultilevel"/>
    <w:tmpl w:val="5464DD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02771349">
    <w:abstractNumId w:val="1"/>
    <w:lvlOverride w:ilvl="0">
      <w:startOverride w:val="1"/>
    </w:lvlOverride>
  </w:num>
  <w:num w:numId="2" w16cid:durableId="338046814">
    <w:abstractNumId w:val="0"/>
    <w:lvlOverride w:ilvl="0">
      <w:startOverride w:val="1"/>
    </w:lvlOverride>
  </w:num>
  <w:num w:numId="3" w16cid:durableId="9915189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E91"/>
    <w:rsid w:val="00114D0D"/>
    <w:rsid w:val="001B5BE9"/>
    <w:rsid w:val="001B7999"/>
    <w:rsid w:val="001F6E77"/>
    <w:rsid w:val="00200E91"/>
    <w:rsid w:val="00245C94"/>
    <w:rsid w:val="002760BA"/>
    <w:rsid w:val="0028301B"/>
    <w:rsid w:val="002A4ABC"/>
    <w:rsid w:val="0031600A"/>
    <w:rsid w:val="003D2036"/>
    <w:rsid w:val="003E719E"/>
    <w:rsid w:val="00400519"/>
    <w:rsid w:val="00533DE9"/>
    <w:rsid w:val="005546EE"/>
    <w:rsid w:val="00692AF9"/>
    <w:rsid w:val="00796BD4"/>
    <w:rsid w:val="007A6BEA"/>
    <w:rsid w:val="00856542"/>
    <w:rsid w:val="00865C5E"/>
    <w:rsid w:val="0088549B"/>
    <w:rsid w:val="008F48EE"/>
    <w:rsid w:val="009E437F"/>
    <w:rsid w:val="00AA0690"/>
    <w:rsid w:val="00AB6376"/>
    <w:rsid w:val="00BB4C24"/>
    <w:rsid w:val="00D13C32"/>
    <w:rsid w:val="00D353C6"/>
    <w:rsid w:val="00E248AC"/>
    <w:rsid w:val="00E527F0"/>
    <w:rsid w:val="00E714CC"/>
    <w:rsid w:val="00EF4B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66323"/>
  <w15:docId w15:val="{FF18C000-A32D-48ED-8F92-7013117E5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4</Pages>
  <Words>1067</Words>
  <Characters>6086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Siddharth Panwar</cp:lastModifiedBy>
  <cp:revision>48</cp:revision>
  <dcterms:created xsi:type="dcterms:W3CDTF">2026-07-09T16:16:00Z</dcterms:created>
  <dcterms:modified xsi:type="dcterms:W3CDTF">2026-07-13T12:30:00Z</dcterms:modified>
</cp:coreProperties>
</file>