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3A" w:rsidRPr="00444306" w:rsidRDefault="006E293A" w:rsidP="006E293A">
      <w:pPr>
        <w:pStyle w:val="Heading2"/>
        <w:rPr>
          <w:sz w:val="32"/>
        </w:rPr>
      </w:pPr>
      <w:r w:rsidRPr="00444306">
        <w:rPr>
          <w:sz w:val="44"/>
        </w:rPr>
        <w:t xml:space="preserve"> </w:t>
      </w:r>
      <w:r w:rsidRPr="00444306">
        <w:rPr>
          <w:sz w:val="32"/>
        </w:rPr>
        <w:t xml:space="preserve">JAMAL WASIM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Contact Nos.: 00968-952xxxxx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E-Mail: xxx@gmail.com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b/>
          <w:bCs/>
          <w:sz w:val="22"/>
          <w:szCs w:val="16"/>
        </w:rPr>
        <w:t xml:space="preserve">SENIOR MANAGEMENT PROFESSIONAL: FINANCE &amp; ACCOUNTS </w:t>
      </w:r>
    </w:p>
    <w:p w:rsidR="006E293A" w:rsidRDefault="006E293A" w:rsidP="006E293A">
      <w:pPr>
        <w:pStyle w:val="Default"/>
        <w:rPr>
          <w:b/>
          <w:bCs/>
          <w:sz w:val="22"/>
          <w:szCs w:val="16"/>
        </w:rPr>
      </w:pPr>
      <w:r w:rsidRPr="006E293A">
        <w:rPr>
          <w:b/>
          <w:bCs/>
          <w:sz w:val="22"/>
          <w:szCs w:val="16"/>
        </w:rPr>
        <w:t xml:space="preserve">Industry Preference: Construction &amp; Trading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</w:p>
    <w:p w:rsidR="006E293A" w:rsidRPr="00444306" w:rsidRDefault="006E293A" w:rsidP="006E293A">
      <w:pPr>
        <w:pStyle w:val="Title"/>
        <w:rPr>
          <w:sz w:val="32"/>
        </w:rPr>
      </w:pPr>
      <w:r w:rsidRPr="00444306">
        <w:rPr>
          <w:sz w:val="32"/>
        </w:rPr>
        <w:t xml:space="preserve">PROFILE SUMMARY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</w:t>
      </w:r>
      <w:r w:rsidRPr="006E293A">
        <w:rPr>
          <w:b/>
          <w:bCs/>
          <w:sz w:val="22"/>
          <w:szCs w:val="16"/>
        </w:rPr>
        <w:t xml:space="preserve">14 years </w:t>
      </w:r>
      <w:r w:rsidRPr="006E293A">
        <w:rPr>
          <w:sz w:val="22"/>
          <w:szCs w:val="16"/>
        </w:rPr>
        <w:t xml:space="preserve">of experience in Financial Accounting, Planning &amp; Reporting in </w:t>
      </w:r>
      <w:proofErr w:type="gramStart"/>
      <w:r w:rsidRPr="006E293A">
        <w:rPr>
          <w:sz w:val="22"/>
          <w:szCs w:val="16"/>
        </w:rPr>
        <w:t>Trading</w:t>
      </w:r>
      <w:proofErr w:type="gramEnd"/>
      <w:r w:rsidRPr="006E293A">
        <w:rPr>
          <w:sz w:val="22"/>
          <w:szCs w:val="16"/>
        </w:rPr>
        <w:t xml:space="preserve"> industry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</w:t>
      </w:r>
      <w:r w:rsidRPr="006E293A">
        <w:rPr>
          <w:b/>
          <w:bCs/>
          <w:sz w:val="22"/>
          <w:szCs w:val="16"/>
        </w:rPr>
        <w:t xml:space="preserve">A keen analyst </w:t>
      </w:r>
      <w:r w:rsidRPr="006E293A">
        <w:rPr>
          <w:sz w:val="22"/>
          <w:szCs w:val="16"/>
        </w:rPr>
        <w:t xml:space="preserve">with a distinction of reviewing, investigating and correcting errors and inconsistencies in financial entries &amp; documents that leads to transparency in reporting to internal and external stakeholders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Demonstrated excellence in ensuring compliance with applicable policies, contracts and regulations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Hands-on experience in reviewing balance sheet and profit &amp; loss accounts at unit level and ensuring integrity of all the reported financial statements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Skilled in </w:t>
      </w:r>
      <w:r w:rsidRPr="006E293A">
        <w:rPr>
          <w:b/>
          <w:bCs/>
          <w:sz w:val="22"/>
          <w:szCs w:val="16"/>
        </w:rPr>
        <w:t>handling audit assignments</w:t>
      </w:r>
      <w:r w:rsidRPr="006E293A">
        <w:rPr>
          <w:sz w:val="22"/>
          <w:szCs w:val="16"/>
        </w:rPr>
        <w:t xml:space="preserve">; pivotal in collating and validating inputs required for audits and sharing the same with the audit team; coordinating for queries raised by auditors and successfully completing audits within agreed timeframes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</w:p>
    <w:p w:rsidR="006E293A" w:rsidRPr="00444306" w:rsidRDefault="006E293A" w:rsidP="006E293A">
      <w:pPr>
        <w:pStyle w:val="Title"/>
        <w:rPr>
          <w:sz w:val="32"/>
        </w:rPr>
      </w:pPr>
      <w:r w:rsidRPr="00444306">
        <w:rPr>
          <w:sz w:val="32"/>
        </w:rPr>
        <w:t xml:space="preserve">AREAS OF EXPERTISE </w:t>
      </w:r>
    </w:p>
    <w:p w:rsidR="008A7F80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>• Planning and executing monthly / quarterly / annual closure schedules; providing monthly financial statements and ad</w:t>
      </w:r>
      <w:r w:rsidR="008A7F80">
        <w:rPr>
          <w:sz w:val="22"/>
          <w:szCs w:val="16"/>
        </w:rPr>
        <w:t>ministering the closing process.</w:t>
      </w:r>
    </w:p>
    <w:p w:rsidR="008A7F80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>• Ensuring reclassification and accounting of wrong or unaccounted entries prior to closure of</w:t>
      </w:r>
      <w:r w:rsidR="008A7F80">
        <w:rPr>
          <w:sz w:val="22"/>
          <w:szCs w:val="16"/>
        </w:rPr>
        <w:t xml:space="preserve"> the general ledger.</w:t>
      </w:r>
    </w:p>
    <w:p w:rsidR="008A7F80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>• Preparing and presenting weekly and monthly management reports on cost &amp; benefit analysis, productivity analysis, inventory turnover anal</w:t>
      </w:r>
      <w:r w:rsidR="008A7F80">
        <w:rPr>
          <w:sz w:val="22"/>
          <w:szCs w:val="16"/>
        </w:rPr>
        <w:t>ysis and cost variance analysis.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Controlling and maintaining fixed assets; streamlining reports &amp; entries, undertaking physical verification of assets and ensuring that all assets are ensured at the correct value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</w:t>
      </w:r>
      <w:bookmarkStart w:id="0" w:name="_GoBack"/>
      <w:bookmarkEnd w:id="0"/>
      <w:r w:rsidRPr="006E293A">
        <w:rPr>
          <w:sz w:val="22"/>
          <w:szCs w:val="16"/>
        </w:rPr>
        <w:t xml:space="preserve">Conducting operational, financial, process and systems audits designed to review and appraise the client organisation’s activities, systems and controls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</w:p>
    <w:p w:rsidR="006E293A" w:rsidRPr="00444306" w:rsidRDefault="006E293A" w:rsidP="006E293A">
      <w:pPr>
        <w:pStyle w:val="Title"/>
        <w:rPr>
          <w:sz w:val="36"/>
        </w:rPr>
      </w:pPr>
      <w:r w:rsidRPr="00444306">
        <w:rPr>
          <w:sz w:val="36"/>
        </w:rPr>
        <w:t xml:space="preserve">EMPLOYMENT DETAILS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b/>
          <w:bCs/>
          <w:sz w:val="22"/>
          <w:szCs w:val="16"/>
        </w:rPr>
        <w:t>Sep’ 07 – Till Date with Al Habibi Trading Company LLC</w:t>
      </w:r>
      <w:proofErr w:type="gramStart"/>
      <w:r w:rsidRPr="006E293A">
        <w:rPr>
          <w:b/>
          <w:bCs/>
          <w:sz w:val="22"/>
          <w:szCs w:val="16"/>
        </w:rPr>
        <w:t>, ,</w:t>
      </w:r>
      <w:proofErr w:type="gramEnd"/>
      <w:r w:rsidRPr="006E293A">
        <w:rPr>
          <w:b/>
          <w:bCs/>
          <w:sz w:val="22"/>
          <w:szCs w:val="16"/>
        </w:rPr>
        <w:t xml:space="preserve"> Sultanate of Oman as Sr. Accountant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b/>
          <w:bCs/>
          <w:sz w:val="22"/>
          <w:szCs w:val="16"/>
        </w:rPr>
        <w:t xml:space="preserve">Key Result Areas: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Accountable for the: </w:t>
      </w:r>
      <w:r w:rsidRPr="006E293A">
        <w:rPr>
          <w:rFonts w:ascii="Courier New" w:hAnsi="Courier New" w:cs="Courier New"/>
          <w:sz w:val="22"/>
          <w:szCs w:val="16"/>
        </w:rPr>
        <w:t xml:space="preserve">o </w:t>
      </w:r>
      <w:r w:rsidRPr="006E293A">
        <w:rPr>
          <w:sz w:val="22"/>
          <w:szCs w:val="16"/>
        </w:rPr>
        <w:t xml:space="preserve">Maintenance of cash &amp; bank books for local currency and foreign currency accounts (GBP, USD, </w:t>
      </w:r>
      <w:proofErr w:type="gramStart"/>
      <w:r w:rsidRPr="006E293A">
        <w:rPr>
          <w:sz w:val="22"/>
          <w:szCs w:val="16"/>
        </w:rPr>
        <w:t>Euro</w:t>
      </w:r>
      <w:proofErr w:type="gramEnd"/>
      <w:r w:rsidRPr="006E293A">
        <w:rPr>
          <w:sz w:val="22"/>
          <w:szCs w:val="16"/>
        </w:rPr>
        <w:t xml:space="preserve"> &amp; Yen)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Processing the foreign principal payment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Preparation of the age wise debtor statements and accounts receivable statements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Cash flow &amp; fund flow statement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Carrying out reconciliation of: </w:t>
      </w:r>
      <w:r w:rsidRPr="006E293A">
        <w:rPr>
          <w:rFonts w:ascii="Courier New" w:hAnsi="Courier New" w:cs="Courier New"/>
          <w:sz w:val="22"/>
          <w:szCs w:val="16"/>
        </w:rPr>
        <w:t xml:space="preserve">o </w:t>
      </w:r>
      <w:r w:rsidRPr="006E293A">
        <w:rPr>
          <w:sz w:val="22"/>
          <w:szCs w:val="16"/>
        </w:rPr>
        <w:t xml:space="preserve">Vendor Ledger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Petty cash books &amp; foreign currency accounts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Ensuring that the external audit requirements like Cross checking of document which tally with schedules are met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Acting as an integral part of the team to assist in preparation of annual schedule which involves Financial &amp; accounting activities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Handling the preparation of: </w:t>
      </w:r>
      <w:r w:rsidRPr="006E293A">
        <w:rPr>
          <w:rFonts w:ascii="Courier New" w:hAnsi="Courier New" w:cs="Courier New"/>
          <w:sz w:val="22"/>
          <w:szCs w:val="16"/>
        </w:rPr>
        <w:t xml:space="preserve">o </w:t>
      </w:r>
      <w:r w:rsidRPr="006E293A">
        <w:rPr>
          <w:sz w:val="22"/>
          <w:szCs w:val="16"/>
        </w:rPr>
        <w:t xml:space="preserve">Report against the external auditor note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Monthly Finance Report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Inventory Status Report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Fixed Asset Schedule on monthly basis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Payroll sheet including leave &amp; final settlement for employees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lastRenderedPageBreak/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Fixed Assets Schedule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</w:p>
    <w:p w:rsidR="006E293A" w:rsidRPr="006E293A" w:rsidRDefault="006E293A" w:rsidP="006E293A">
      <w:pPr>
        <w:pStyle w:val="Default"/>
        <w:rPr>
          <w:sz w:val="22"/>
          <w:szCs w:val="16"/>
        </w:rPr>
      </w:pP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b/>
          <w:bCs/>
          <w:sz w:val="22"/>
          <w:szCs w:val="16"/>
        </w:rPr>
        <w:t xml:space="preserve">Jul’ 05 – Aug’ 07 with Atul Singh &amp; Co. Chartered Accountant, Rampur, UP as Audit Assistant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b/>
          <w:bCs/>
          <w:sz w:val="22"/>
          <w:szCs w:val="16"/>
        </w:rPr>
        <w:t xml:space="preserve">Key Result Areas: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Responsible for the: </w:t>
      </w:r>
      <w:r w:rsidRPr="006E293A">
        <w:rPr>
          <w:rFonts w:ascii="Courier New" w:hAnsi="Courier New" w:cs="Courier New"/>
          <w:sz w:val="22"/>
          <w:szCs w:val="16"/>
        </w:rPr>
        <w:t xml:space="preserve">o </w:t>
      </w:r>
      <w:r w:rsidRPr="006E293A">
        <w:rPr>
          <w:sz w:val="22"/>
          <w:szCs w:val="16"/>
        </w:rPr>
        <w:t xml:space="preserve">Statutory &amp; Financial Audit of Manufacturing &amp; Trading Companies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Maintenance of books of accounts of the clients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Conducted annual audit of commercial banks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Involved in the maintenance of inventory register which involved Inventory valuation report, Inventory flow report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Handled the preparation of: </w:t>
      </w:r>
      <w:r w:rsidRPr="006E293A">
        <w:rPr>
          <w:rFonts w:ascii="Courier New" w:hAnsi="Courier New" w:cs="Courier New"/>
          <w:sz w:val="22"/>
          <w:szCs w:val="16"/>
        </w:rPr>
        <w:t xml:space="preserve">o </w:t>
      </w:r>
      <w:r w:rsidRPr="006E293A">
        <w:rPr>
          <w:sz w:val="22"/>
          <w:szCs w:val="16"/>
        </w:rPr>
        <w:t xml:space="preserve">Working Capital Statements for the clients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Statutory documents for raising long terms loans from commercial banks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proofErr w:type="gramStart"/>
      <w:r w:rsidRPr="006E293A">
        <w:rPr>
          <w:rFonts w:ascii="Courier New" w:hAnsi="Courier New" w:cs="Courier New"/>
          <w:sz w:val="22"/>
          <w:szCs w:val="16"/>
        </w:rPr>
        <w:t>o</w:t>
      </w:r>
      <w:proofErr w:type="gramEnd"/>
      <w:r w:rsidRPr="006E293A">
        <w:rPr>
          <w:rFonts w:ascii="Courier New" w:hAnsi="Courier New" w:cs="Courier New"/>
          <w:sz w:val="22"/>
          <w:szCs w:val="16"/>
        </w:rPr>
        <w:t xml:space="preserve"> </w:t>
      </w:r>
      <w:r w:rsidRPr="006E293A">
        <w:rPr>
          <w:sz w:val="22"/>
          <w:szCs w:val="16"/>
        </w:rPr>
        <w:t xml:space="preserve">P&amp;L &amp; Balance Sheet of client with audit report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Provided the reports related to the discrepancy in trial balance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</w:p>
    <w:p w:rsidR="006E293A" w:rsidRPr="006E293A" w:rsidRDefault="006E293A" w:rsidP="006E293A">
      <w:pPr>
        <w:pStyle w:val="Title"/>
        <w:rPr>
          <w:sz w:val="44"/>
        </w:rPr>
      </w:pPr>
      <w:r w:rsidRPr="006E293A">
        <w:rPr>
          <w:sz w:val="44"/>
        </w:rPr>
        <w:t xml:space="preserve">EDUCATION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</w:t>
      </w:r>
      <w:r>
        <w:rPr>
          <w:b/>
          <w:bCs/>
          <w:sz w:val="22"/>
          <w:szCs w:val="16"/>
        </w:rPr>
        <w:t>MBA</w:t>
      </w:r>
      <w:r w:rsidRPr="006E293A">
        <w:rPr>
          <w:sz w:val="22"/>
          <w:szCs w:val="16"/>
        </w:rPr>
        <w:t xml:space="preserve">. </w:t>
      </w:r>
      <w:proofErr w:type="gramStart"/>
      <w:r w:rsidRPr="006E293A">
        <w:rPr>
          <w:sz w:val="22"/>
          <w:szCs w:val="16"/>
        </w:rPr>
        <w:t>from</w:t>
      </w:r>
      <w:proofErr w:type="gramEnd"/>
      <w:r w:rsidRPr="006E293A">
        <w:rPr>
          <w:sz w:val="22"/>
          <w:szCs w:val="16"/>
        </w:rPr>
        <w:t xml:space="preserve"> R.J.P. Budelkhand University, Bareilly in 2004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• </w:t>
      </w:r>
      <w:r>
        <w:rPr>
          <w:b/>
          <w:bCs/>
          <w:sz w:val="22"/>
          <w:szCs w:val="16"/>
        </w:rPr>
        <w:t>BBA</w:t>
      </w:r>
      <w:r w:rsidRPr="006E293A">
        <w:rPr>
          <w:b/>
          <w:bCs/>
          <w:sz w:val="22"/>
          <w:szCs w:val="16"/>
        </w:rPr>
        <w:t xml:space="preserve">. </w:t>
      </w:r>
      <w:proofErr w:type="gramStart"/>
      <w:r w:rsidRPr="006E293A">
        <w:rPr>
          <w:sz w:val="22"/>
          <w:szCs w:val="16"/>
        </w:rPr>
        <w:t>from</w:t>
      </w:r>
      <w:proofErr w:type="gramEnd"/>
      <w:r w:rsidRPr="006E293A">
        <w:rPr>
          <w:sz w:val="22"/>
          <w:szCs w:val="16"/>
        </w:rPr>
        <w:t xml:space="preserve"> R.J.P. Budelkhand University, Bareilly in 1999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</w:p>
    <w:p w:rsidR="006E293A" w:rsidRPr="006E293A" w:rsidRDefault="006E293A" w:rsidP="006E293A">
      <w:pPr>
        <w:pStyle w:val="Title"/>
        <w:rPr>
          <w:sz w:val="44"/>
        </w:rPr>
      </w:pPr>
      <w:r w:rsidRPr="006E293A">
        <w:rPr>
          <w:rStyle w:val="TitleChar"/>
          <w:sz w:val="44"/>
        </w:rPr>
        <w:t>PERSONAL</w:t>
      </w:r>
      <w:r w:rsidRPr="006E293A">
        <w:rPr>
          <w:sz w:val="44"/>
        </w:rPr>
        <w:t xml:space="preserve"> DETAILS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>GCC Driving License: GCC Driving License/ Valid Omani Driving License No. xxxxxxxx (Valid till 24</w:t>
      </w:r>
      <w:r w:rsidRPr="006E293A">
        <w:rPr>
          <w:sz w:val="16"/>
          <w:szCs w:val="10"/>
        </w:rPr>
        <w:t xml:space="preserve">th </w:t>
      </w:r>
      <w:r w:rsidRPr="006E293A">
        <w:rPr>
          <w:sz w:val="22"/>
          <w:szCs w:val="16"/>
        </w:rPr>
        <w:t xml:space="preserve">December 2021)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Marital Status: Married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>Date of Birth: 1</w:t>
      </w:r>
      <w:r w:rsidRPr="006E293A">
        <w:rPr>
          <w:sz w:val="16"/>
          <w:szCs w:val="10"/>
        </w:rPr>
        <w:t xml:space="preserve">st </w:t>
      </w:r>
      <w:r w:rsidRPr="006E293A">
        <w:rPr>
          <w:sz w:val="22"/>
          <w:szCs w:val="16"/>
        </w:rPr>
        <w:t xml:space="preserve">January xxxx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>Passport No.: L33xxxxx (Valid up to 5</w:t>
      </w:r>
      <w:r w:rsidRPr="006E293A">
        <w:rPr>
          <w:sz w:val="16"/>
          <w:szCs w:val="10"/>
        </w:rPr>
        <w:t xml:space="preserve">th </w:t>
      </w:r>
      <w:r w:rsidRPr="006E293A">
        <w:rPr>
          <w:sz w:val="22"/>
          <w:szCs w:val="16"/>
        </w:rPr>
        <w:t xml:space="preserve">August 2021)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Linguistics: English, Hindi, Urdu &amp; Arabic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Nationality: Indian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Visa Status: Full time employment Visa </w:t>
      </w:r>
    </w:p>
    <w:p w:rsidR="006E293A" w:rsidRPr="006E293A" w:rsidRDefault="006E293A" w:rsidP="006E293A">
      <w:pPr>
        <w:pStyle w:val="Default"/>
        <w:rPr>
          <w:sz w:val="22"/>
          <w:szCs w:val="16"/>
        </w:rPr>
      </w:pPr>
      <w:r w:rsidRPr="006E293A">
        <w:rPr>
          <w:sz w:val="22"/>
          <w:szCs w:val="16"/>
        </w:rPr>
        <w:t xml:space="preserve">No. of Dependents: 3(Wife &amp; 2 kids) </w:t>
      </w:r>
    </w:p>
    <w:p w:rsidR="00A2003D" w:rsidRPr="006E293A" w:rsidRDefault="006E293A" w:rsidP="006E293A">
      <w:pPr>
        <w:rPr>
          <w:sz w:val="32"/>
        </w:rPr>
      </w:pPr>
      <w:r w:rsidRPr="006E293A">
        <w:rPr>
          <w:szCs w:val="16"/>
        </w:rPr>
        <w:t>Location Preference: UAE/ Saudi Arabia/ Qatar</w:t>
      </w:r>
    </w:p>
    <w:sectPr w:rsidR="00A2003D" w:rsidRPr="006E293A" w:rsidSect="008A7F80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3A"/>
    <w:rsid w:val="002430DD"/>
    <w:rsid w:val="00444306"/>
    <w:rsid w:val="006E293A"/>
    <w:rsid w:val="008A7F80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9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29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2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29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9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9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29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2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29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9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AE39A-730E-482F-8B61-8E2BF1A6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2018-05-29T03:20:00Z</dcterms:created>
  <dcterms:modified xsi:type="dcterms:W3CDTF">2018-05-30T04:44:00Z</dcterms:modified>
</cp:coreProperties>
</file>