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0D1" w:rsidRPr="00A770D1" w:rsidRDefault="00A770D1" w:rsidP="00A770D1">
      <w:pPr>
        <w:rPr>
          <w:rFonts w:ascii="Cambria" w:hAnsi="Cambria" w:cs="Cambria"/>
          <w:color w:val="000000"/>
          <w:sz w:val="24"/>
          <w:szCs w:val="24"/>
        </w:rPr>
      </w:pPr>
      <w:r w:rsidRPr="00A770D1">
        <w:rPr>
          <w:rFonts w:ascii="Cambria" w:hAnsi="Cambria" w:cs="Cambria"/>
          <w:color w:val="000000"/>
          <w:sz w:val="24"/>
          <w:szCs w:val="24"/>
        </w:rPr>
        <w:t>AHMED NADEEM PALEKAAR</w:t>
      </w:r>
    </w:p>
    <w:p w:rsidR="00A770D1" w:rsidRDefault="00A770D1" w:rsidP="00A770D1">
      <w:pPr>
        <w:rPr>
          <w:rFonts w:ascii="Cambria" w:hAnsi="Cambria" w:cs="Cambria"/>
          <w:color w:val="000000"/>
          <w:sz w:val="24"/>
          <w:szCs w:val="24"/>
        </w:rPr>
      </w:pPr>
      <w:r w:rsidRPr="00A770D1">
        <w:rPr>
          <w:rFonts w:ascii="Cambria" w:hAnsi="Cambria" w:cs="Cambria"/>
          <w:color w:val="000000"/>
          <w:sz w:val="24"/>
          <w:szCs w:val="24"/>
        </w:rPr>
        <w:t>E-Mail: xxx@gmail.com Mobile: +971509xxxxxx</w:t>
      </w:r>
    </w:p>
    <w:p w:rsidR="00A770D1" w:rsidRPr="00A770D1" w:rsidRDefault="00A770D1" w:rsidP="00A770D1">
      <w:pPr>
        <w:pStyle w:val="Heading1"/>
        <w:jc w:val="center"/>
        <w:rPr>
          <w:sz w:val="32"/>
        </w:rPr>
      </w:pPr>
      <w:r w:rsidRPr="00A770D1">
        <w:rPr>
          <w:sz w:val="32"/>
        </w:rPr>
        <w:t>Senior level Professional: Finance &amp; Accounts</w:t>
      </w:r>
    </w:p>
    <w:p w:rsidR="00A770D1" w:rsidRPr="00A770D1" w:rsidRDefault="00A770D1" w:rsidP="00A770D1">
      <w:pPr>
        <w:rPr>
          <w:rFonts w:ascii="Cambria" w:hAnsi="Cambria" w:cs="Cambria"/>
          <w:color w:val="000000"/>
          <w:sz w:val="24"/>
          <w:szCs w:val="24"/>
        </w:rPr>
      </w:pPr>
    </w:p>
    <w:tbl>
      <w:tblPr>
        <w:tblStyle w:val="TableGrid"/>
        <w:tblW w:w="9990" w:type="dxa"/>
        <w:tblInd w:w="-252" w:type="dxa"/>
        <w:tblLook w:val="04A0" w:firstRow="1" w:lastRow="0" w:firstColumn="1" w:lastColumn="0" w:noHBand="0" w:noVBand="1"/>
      </w:tblPr>
      <w:tblGrid>
        <w:gridCol w:w="3870"/>
        <w:gridCol w:w="6120"/>
      </w:tblGrid>
      <w:tr w:rsidR="00A770D1" w:rsidTr="00A770D1">
        <w:tc>
          <w:tcPr>
            <w:tcW w:w="3870" w:type="dxa"/>
          </w:tcPr>
          <w:p w:rsidR="00A770D1" w:rsidRPr="00A770D1" w:rsidRDefault="00A770D1" w:rsidP="00A770D1">
            <w:pPr>
              <w:jc w:val="center"/>
              <w:rPr>
                <w:rFonts w:ascii="Cambria" w:hAnsi="Cambria" w:cs="Cambria"/>
                <w:b/>
                <w:color w:val="000000"/>
                <w:sz w:val="28"/>
                <w:szCs w:val="24"/>
              </w:rPr>
            </w:pPr>
            <w:r w:rsidRPr="00A770D1">
              <w:rPr>
                <w:rFonts w:ascii="Cambria" w:hAnsi="Cambria" w:cs="Cambria"/>
                <w:b/>
                <w:color w:val="000000"/>
                <w:sz w:val="28"/>
                <w:szCs w:val="24"/>
              </w:rPr>
              <w:t>SKILL SET</w:t>
            </w:r>
          </w:p>
        </w:tc>
        <w:tc>
          <w:tcPr>
            <w:tcW w:w="6120" w:type="dxa"/>
          </w:tcPr>
          <w:p w:rsidR="00A770D1" w:rsidRPr="00A770D1" w:rsidRDefault="00A770D1" w:rsidP="00A770D1">
            <w:pPr>
              <w:jc w:val="center"/>
              <w:rPr>
                <w:rFonts w:ascii="Cambria" w:hAnsi="Cambria" w:cs="Cambria"/>
                <w:b/>
                <w:color w:val="000000"/>
                <w:sz w:val="28"/>
                <w:szCs w:val="24"/>
              </w:rPr>
            </w:pPr>
            <w:r w:rsidRPr="00A770D1">
              <w:rPr>
                <w:rFonts w:ascii="Cambria" w:hAnsi="Cambria" w:cs="Cambria"/>
                <w:b/>
                <w:color w:val="000000"/>
                <w:sz w:val="28"/>
                <w:szCs w:val="24"/>
              </w:rPr>
              <w:t>PROFILE SNAPSHOT</w:t>
            </w:r>
          </w:p>
        </w:tc>
      </w:tr>
      <w:tr w:rsidR="00A770D1" w:rsidTr="00A770D1">
        <w:tc>
          <w:tcPr>
            <w:tcW w:w="3870" w:type="dxa"/>
          </w:tcPr>
          <w:p w:rsidR="00A770D1" w:rsidRDefault="00A770D1" w:rsidP="00A770D1">
            <w:pPr>
              <w:jc w:val="center"/>
              <w:rPr>
                <w:rFonts w:ascii="Cambria" w:hAnsi="Cambria" w:cs="Cambria"/>
                <w:color w:val="000000"/>
                <w:sz w:val="24"/>
                <w:szCs w:val="24"/>
              </w:rPr>
            </w:pPr>
            <w:r w:rsidRPr="00A770D1">
              <w:rPr>
                <w:rFonts w:ascii="Cambria" w:hAnsi="Cambria" w:cs="Cambria"/>
                <w:color w:val="000000"/>
                <w:sz w:val="24"/>
                <w:szCs w:val="24"/>
              </w:rPr>
              <w:t>Financial Control / Analysis</w:t>
            </w:r>
          </w:p>
          <w:p w:rsidR="00A770D1" w:rsidRPr="00A770D1" w:rsidRDefault="00A770D1" w:rsidP="00A770D1">
            <w:pPr>
              <w:jc w:val="center"/>
              <w:rPr>
                <w:rFonts w:ascii="Cambria" w:hAnsi="Cambria" w:cs="Cambria"/>
                <w:color w:val="000000"/>
                <w:sz w:val="24"/>
                <w:szCs w:val="24"/>
              </w:rPr>
            </w:pPr>
          </w:p>
          <w:p w:rsidR="00A770D1" w:rsidRDefault="00A770D1" w:rsidP="00A770D1">
            <w:pPr>
              <w:jc w:val="center"/>
              <w:rPr>
                <w:rFonts w:ascii="Cambria" w:hAnsi="Cambria" w:cs="Cambria"/>
                <w:color w:val="000000"/>
                <w:sz w:val="24"/>
                <w:szCs w:val="24"/>
              </w:rPr>
            </w:pPr>
            <w:r w:rsidRPr="00A770D1">
              <w:rPr>
                <w:rFonts w:ascii="Cambria" w:hAnsi="Cambria" w:cs="Cambria"/>
                <w:color w:val="000000"/>
                <w:sz w:val="24"/>
                <w:szCs w:val="24"/>
              </w:rPr>
              <w:t>Accounts Management</w:t>
            </w:r>
          </w:p>
          <w:p w:rsidR="00A770D1" w:rsidRPr="00A770D1" w:rsidRDefault="00A770D1" w:rsidP="00A770D1">
            <w:pPr>
              <w:jc w:val="center"/>
              <w:rPr>
                <w:rFonts w:ascii="Cambria" w:hAnsi="Cambria" w:cs="Cambria"/>
                <w:color w:val="000000"/>
                <w:sz w:val="24"/>
                <w:szCs w:val="24"/>
              </w:rPr>
            </w:pPr>
          </w:p>
          <w:p w:rsidR="00A770D1" w:rsidRDefault="00A770D1" w:rsidP="00A770D1">
            <w:pPr>
              <w:jc w:val="center"/>
              <w:rPr>
                <w:rFonts w:ascii="Cambria" w:hAnsi="Cambria" w:cs="Cambria"/>
                <w:color w:val="000000"/>
                <w:sz w:val="24"/>
                <w:szCs w:val="24"/>
              </w:rPr>
            </w:pPr>
            <w:r w:rsidRPr="00A770D1">
              <w:rPr>
                <w:rFonts w:ascii="Cambria" w:hAnsi="Cambria" w:cs="Cambria"/>
                <w:color w:val="000000"/>
                <w:sz w:val="24"/>
                <w:szCs w:val="24"/>
              </w:rPr>
              <w:t>Financial Planning and Analysis</w:t>
            </w:r>
          </w:p>
          <w:p w:rsidR="00A770D1" w:rsidRPr="00A770D1" w:rsidRDefault="00A770D1" w:rsidP="00A770D1">
            <w:pPr>
              <w:jc w:val="center"/>
              <w:rPr>
                <w:rFonts w:ascii="Cambria" w:hAnsi="Cambria" w:cs="Cambria"/>
                <w:color w:val="000000"/>
                <w:sz w:val="24"/>
                <w:szCs w:val="24"/>
              </w:rPr>
            </w:pPr>
          </w:p>
          <w:p w:rsidR="00A770D1" w:rsidRDefault="00A770D1" w:rsidP="00A770D1">
            <w:pPr>
              <w:jc w:val="center"/>
              <w:rPr>
                <w:rFonts w:ascii="Cambria" w:hAnsi="Cambria" w:cs="Cambria"/>
                <w:color w:val="000000"/>
                <w:sz w:val="24"/>
                <w:szCs w:val="24"/>
              </w:rPr>
            </w:pPr>
            <w:r w:rsidRPr="00A770D1">
              <w:rPr>
                <w:rFonts w:ascii="Cambria" w:hAnsi="Cambria" w:cs="Cambria"/>
                <w:color w:val="000000"/>
                <w:sz w:val="24"/>
                <w:szCs w:val="24"/>
              </w:rPr>
              <w:t>Payroll Accounting</w:t>
            </w:r>
          </w:p>
          <w:p w:rsidR="00A770D1" w:rsidRPr="00A770D1" w:rsidRDefault="00A770D1" w:rsidP="00A770D1">
            <w:pPr>
              <w:jc w:val="center"/>
              <w:rPr>
                <w:rFonts w:ascii="Cambria" w:hAnsi="Cambria" w:cs="Cambria"/>
                <w:color w:val="000000"/>
                <w:sz w:val="24"/>
                <w:szCs w:val="24"/>
              </w:rPr>
            </w:pPr>
          </w:p>
          <w:p w:rsidR="00A770D1" w:rsidRDefault="00A770D1" w:rsidP="00A770D1">
            <w:pPr>
              <w:jc w:val="center"/>
              <w:rPr>
                <w:rFonts w:ascii="Cambria" w:hAnsi="Cambria" w:cs="Cambria"/>
                <w:color w:val="000000"/>
                <w:sz w:val="24"/>
                <w:szCs w:val="24"/>
              </w:rPr>
            </w:pPr>
            <w:r w:rsidRPr="00A770D1">
              <w:rPr>
                <w:rFonts w:ascii="Cambria" w:hAnsi="Cambria" w:cs="Cambria"/>
                <w:color w:val="000000"/>
                <w:sz w:val="24"/>
                <w:szCs w:val="24"/>
              </w:rPr>
              <w:t>Finance</w:t>
            </w:r>
          </w:p>
          <w:p w:rsidR="00A770D1" w:rsidRPr="00A770D1" w:rsidRDefault="00A770D1" w:rsidP="00A770D1">
            <w:pPr>
              <w:jc w:val="center"/>
              <w:rPr>
                <w:rFonts w:ascii="Cambria" w:hAnsi="Cambria" w:cs="Cambria"/>
                <w:color w:val="000000"/>
                <w:sz w:val="24"/>
                <w:szCs w:val="24"/>
              </w:rPr>
            </w:pPr>
          </w:p>
          <w:p w:rsidR="00A770D1" w:rsidRDefault="00A770D1" w:rsidP="00A770D1">
            <w:pPr>
              <w:jc w:val="center"/>
              <w:rPr>
                <w:rFonts w:ascii="Cambria" w:hAnsi="Cambria" w:cs="Cambria"/>
                <w:color w:val="000000"/>
                <w:sz w:val="24"/>
                <w:szCs w:val="24"/>
              </w:rPr>
            </w:pPr>
            <w:r w:rsidRPr="00A770D1">
              <w:rPr>
                <w:rFonts w:ascii="Cambria" w:hAnsi="Cambria" w:cs="Cambria"/>
                <w:color w:val="000000"/>
                <w:sz w:val="24"/>
                <w:szCs w:val="24"/>
              </w:rPr>
              <w:t>Accounting and Administration</w:t>
            </w:r>
          </w:p>
          <w:p w:rsidR="00A770D1" w:rsidRPr="00A770D1" w:rsidRDefault="00A770D1" w:rsidP="00A770D1">
            <w:pPr>
              <w:jc w:val="center"/>
              <w:rPr>
                <w:rFonts w:ascii="Cambria" w:hAnsi="Cambria" w:cs="Cambria"/>
                <w:color w:val="000000"/>
                <w:sz w:val="24"/>
                <w:szCs w:val="24"/>
              </w:rPr>
            </w:pPr>
          </w:p>
          <w:p w:rsidR="00A770D1" w:rsidRDefault="00A770D1" w:rsidP="00A770D1">
            <w:pPr>
              <w:jc w:val="center"/>
              <w:rPr>
                <w:rFonts w:ascii="Cambria" w:hAnsi="Cambria" w:cs="Cambria"/>
                <w:color w:val="000000"/>
                <w:sz w:val="24"/>
                <w:szCs w:val="24"/>
              </w:rPr>
            </w:pPr>
            <w:r w:rsidRPr="00A770D1">
              <w:rPr>
                <w:rFonts w:ascii="Cambria" w:hAnsi="Cambria" w:cs="Cambria"/>
                <w:color w:val="000000"/>
                <w:sz w:val="24"/>
                <w:szCs w:val="24"/>
              </w:rPr>
              <w:t>Cash Management</w:t>
            </w:r>
          </w:p>
          <w:p w:rsidR="00A770D1" w:rsidRPr="00A770D1" w:rsidRDefault="00A770D1" w:rsidP="00A770D1">
            <w:pPr>
              <w:jc w:val="center"/>
              <w:rPr>
                <w:rFonts w:ascii="Cambria" w:hAnsi="Cambria" w:cs="Cambria"/>
                <w:color w:val="000000"/>
                <w:sz w:val="24"/>
                <w:szCs w:val="24"/>
              </w:rPr>
            </w:pPr>
          </w:p>
          <w:p w:rsidR="00A770D1" w:rsidRDefault="00A770D1" w:rsidP="00A770D1">
            <w:pPr>
              <w:jc w:val="center"/>
              <w:rPr>
                <w:rFonts w:ascii="Cambria" w:hAnsi="Cambria" w:cs="Cambria"/>
                <w:color w:val="000000"/>
                <w:sz w:val="24"/>
                <w:szCs w:val="24"/>
              </w:rPr>
            </w:pPr>
            <w:r w:rsidRPr="00A770D1">
              <w:rPr>
                <w:rFonts w:ascii="Cambria" w:hAnsi="Cambria" w:cs="Cambria"/>
                <w:color w:val="000000"/>
                <w:sz w:val="24"/>
                <w:szCs w:val="24"/>
              </w:rPr>
              <w:t>ERP Implementation</w:t>
            </w:r>
          </w:p>
          <w:p w:rsidR="00A770D1" w:rsidRPr="00A770D1" w:rsidRDefault="00A770D1" w:rsidP="00A770D1">
            <w:pPr>
              <w:jc w:val="center"/>
              <w:rPr>
                <w:rFonts w:ascii="Cambria" w:hAnsi="Cambria" w:cs="Cambria"/>
                <w:color w:val="000000"/>
                <w:sz w:val="24"/>
                <w:szCs w:val="24"/>
              </w:rPr>
            </w:pPr>
          </w:p>
          <w:p w:rsidR="00A770D1" w:rsidRPr="00A770D1" w:rsidRDefault="00A770D1" w:rsidP="00A770D1">
            <w:pPr>
              <w:jc w:val="center"/>
              <w:rPr>
                <w:rFonts w:ascii="Cambria" w:hAnsi="Cambria" w:cs="Cambria"/>
                <w:color w:val="000000"/>
                <w:sz w:val="24"/>
                <w:szCs w:val="24"/>
              </w:rPr>
            </w:pPr>
            <w:r w:rsidRPr="00A770D1">
              <w:rPr>
                <w:rFonts w:ascii="Cambria" w:hAnsi="Cambria" w:cs="Cambria"/>
                <w:color w:val="000000"/>
                <w:sz w:val="24"/>
                <w:szCs w:val="24"/>
              </w:rPr>
              <w:t>Bank Reconciliation</w:t>
            </w:r>
          </w:p>
          <w:p w:rsidR="00A770D1" w:rsidRDefault="00A770D1" w:rsidP="00A770D1">
            <w:pPr>
              <w:rPr>
                <w:rFonts w:ascii="Cambria" w:hAnsi="Cambria" w:cs="Cambria"/>
                <w:color w:val="000000"/>
                <w:sz w:val="24"/>
                <w:szCs w:val="24"/>
              </w:rPr>
            </w:pPr>
          </w:p>
        </w:tc>
        <w:tc>
          <w:tcPr>
            <w:tcW w:w="6120" w:type="dxa"/>
          </w:tcPr>
          <w:p w:rsidR="00A770D1" w:rsidRPr="00A770D1" w:rsidRDefault="00A770D1" w:rsidP="00A770D1">
            <w:pPr>
              <w:rPr>
                <w:rFonts w:ascii="Cambria" w:hAnsi="Cambria" w:cs="Cambria"/>
                <w:color w:val="000000"/>
                <w:sz w:val="24"/>
                <w:szCs w:val="24"/>
              </w:rPr>
            </w:pPr>
            <w:r w:rsidRPr="00A770D1">
              <w:rPr>
                <w:rFonts w:ascii="Cambria" w:hAnsi="Cambria" w:cs="Cambria"/>
                <w:color w:val="000000"/>
                <w:sz w:val="24"/>
                <w:szCs w:val="24"/>
              </w:rPr>
              <w:t>• Finance &amp; Accounts professional with over 9 years of experience</w:t>
            </w:r>
          </w:p>
          <w:p w:rsidR="00A770D1" w:rsidRPr="00A770D1" w:rsidRDefault="00A770D1" w:rsidP="00A770D1">
            <w:pPr>
              <w:rPr>
                <w:rFonts w:ascii="Cambria" w:hAnsi="Cambria" w:cs="Cambria"/>
                <w:color w:val="000000"/>
                <w:sz w:val="24"/>
                <w:szCs w:val="24"/>
              </w:rPr>
            </w:pPr>
            <w:r w:rsidRPr="00A770D1">
              <w:rPr>
                <w:rFonts w:ascii="Cambria" w:hAnsi="Cambria" w:cs="Cambria"/>
                <w:color w:val="000000"/>
                <w:sz w:val="24"/>
                <w:szCs w:val="24"/>
              </w:rPr>
              <w:t>• Rich experience in entire gamut of accounting &amp; finance operations entailing preparation &amp; maintenance of statutory books of accounts and administering the finalization of year-end financial statements</w:t>
            </w:r>
          </w:p>
          <w:p w:rsidR="00A770D1" w:rsidRPr="00A770D1" w:rsidRDefault="00A770D1" w:rsidP="00A770D1">
            <w:pPr>
              <w:rPr>
                <w:rFonts w:ascii="Cambria" w:hAnsi="Cambria" w:cs="Cambria"/>
                <w:color w:val="000000"/>
                <w:sz w:val="24"/>
                <w:szCs w:val="24"/>
              </w:rPr>
            </w:pPr>
            <w:r w:rsidRPr="00A770D1">
              <w:rPr>
                <w:rFonts w:ascii="Cambria" w:hAnsi="Cambria" w:cs="Cambria"/>
                <w:color w:val="000000"/>
                <w:sz w:val="24"/>
                <w:szCs w:val="24"/>
              </w:rPr>
              <w:t>• Excellence in monitoring cash flows and ensuring that funds are arranged in the most cost effective manner after projecting accurate cash forecast ensuring that there is no shortage of cash in hand</w:t>
            </w:r>
          </w:p>
          <w:p w:rsidR="00A770D1" w:rsidRPr="00A770D1" w:rsidRDefault="00A770D1" w:rsidP="00A770D1">
            <w:pPr>
              <w:rPr>
                <w:rFonts w:ascii="Cambria" w:hAnsi="Cambria" w:cs="Cambria"/>
                <w:color w:val="000000"/>
                <w:sz w:val="24"/>
                <w:szCs w:val="24"/>
              </w:rPr>
            </w:pPr>
            <w:r w:rsidRPr="00A770D1">
              <w:rPr>
                <w:rFonts w:ascii="Cambria" w:hAnsi="Cambria" w:cs="Cambria"/>
                <w:color w:val="000000"/>
                <w:sz w:val="24"/>
                <w:szCs w:val="24"/>
              </w:rPr>
              <w:t>• Track record of overseeing financial statements including trial balance, bank reconciliation reports, profit &amp; loss account, age-wise accounts payables &amp; receivables statements and balance sheets</w:t>
            </w:r>
          </w:p>
          <w:p w:rsidR="00A770D1" w:rsidRPr="00A770D1" w:rsidRDefault="00A770D1" w:rsidP="00A770D1">
            <w:pPr>
              <w:rPr>
                <w:rFonts w:ascii="Cambria" w:hAnsi="Cambria" w:cs="Cambria"/>
                <w:color w:val="000000"/>
                <w:sz w:val="24"/>
                <w:szCs w:val="24"/>
              </w:rPr>
            </w:pPr>
            <w:r w:rsidRPr="00A770D1">
              <w:rPr>
                <w:rFonts w:ascii="Cambria" w:hAnsi="Cambria" w:cs="Cambria"/>
                <w:color w:val="000000"/>
                <w:sz w:val="24"/>
                <w:szCs w:val="24"/>
              </w:rPr>
              <w:t>• Gained exposure in processing payroll (including PF submissions with authorities), preparation of quarterly TDS Returns (Salary &amp; Non-Salary) and Individual Tax Returns</w:t>
            </w:r>
          </w:p>
          <w:p w:rsidR="00A770D1" w:rsidRPr="00A770D1" w:rsidRDefault="00A770D1" w:rsidP="00A770D1">
            <w:pPr>
              <w:rPr>
                <w:rFonts w:ascii="Cambria" w:hAnsi="Cambria" w:cs="Cambria"/>
                <w:color w:val="000000"/>
                <w:sz w:val="24"/>
                <w:szCs w:val="24"/>
              </w:rPr>
            </w:pPr>
            <w:r w:rsidRPr="00A770D1">
              <w:rPr>
                <w:rFonts w:ascii="Cambria" w:hAnsi="Cambria" w:cs="Cambria"/>
                <w:color w:val="000000"/>
                <w:sz w:val="24"/>
                <w:szCs w:val="24"/>
              </w:rPr>
              <w:t>• Hands-on in creating supplier code in the software, enrolling all the supplier details and payment terms as per the agreement and producing new account codes to the existing chart of accounts</w:t>
            </w:r>
          </w:p>
          <w:p w:rsidR="00A770D1" w:rsidRPr="00A770D1" w:rsidRDefault="00A770D1" w:rsidP="00A770D1">
            <w:pPr>
              <w:rPr>
                <w:rFonts w:ascii="Cambria" w:hAnsi="Cambria" w:cs="Cambria"/>
                <w:color w:val="000000"/>
                <w:sz w:val="24"/>
                <w:szCs w:val="24"/>
              </w:rPr>
            </w:pPr>
            <w:r w:rsidRPr="00A770D1">
              <w:rPr>
                <w:rFonts w:ascii="Cambria" w:hAnsi="Cambria" w:cs="Cambria"/>
                <w:color w:val="000000"/>
                <w:sz w:val="24"/>
                <w:szCs w:val="24"/>
              </w:rPr>
              <w:t>• Effective leader with excellent motivational skills to sustain growth momentum while motivating peak individual performances</w:t>
            </w:r>
          </w:p>
          <w:p w:rsidR="00A770D1" w:rsidRDefault="00A770D1" w:rsidP="00A770D1">
            <w:pPr>
              <w:rPr>
                <w:rFonts w:ascii="Cambria" w:hAnsi="Cambria" w:cs="Cambria"/>
                <w:color w:val="000000"/>
                <w:sz w:val="24"/>
                <w:szCs w:val="24"/>
              </w:rPr>
            </w:pPr>
          </w:p>
        </w:tc>
      </w:tr>
    </w:tbl>
    <w:p w:rsidR="00A770D1" w:rsidRPr="004B5221" w:rsidRDefault="00A770D1" w:rsidP="004B5221">
      <w:pPr>
        <w:pStyle w:val="Heading1"/>
        <w:jc w:val="center"/>
        <w:rPr>
          <w:sz w:val="32"/>
        </w:rPr>
      </w:pPr>
      <w:r w:rsidRPr="004B5221">
        <w:rPr>
          <w:sz w:val="32"/>
        </w:rPr>
        <w:t>HIGHLIGHTS</w:t>
      </w:r>
    </w:p>
    <w:p w:rsidR="00A770D1" w:rsidRPr="00A770D1" w:rsidRDefault="00A770D1" w:rsidP="00A770D1">
      <w:pPr>
        <w:rPr>
          <w:rFonts w:ascii="Cambria" w:hAnsi="Cambria" w:cs="Cambria"/>
          <w:color w:val="000000"/>
          <w:sz w:val="24"/>
          <w:szCs w:val="24"/>
        </w:rPr>
      </w:pPr>
      <w:r w:rsidRPr="00A770D1">
        <w:rPr>
          <w:rFonts w:ascii="Cambria" w:hAnsi="Cambria" w:cs="Cambria"/>
          <w:color w:val="000000"/>
          <w:sz w:val="24"/>
          <w:szCs w:val="24"/>
        </w:rPr>
        <w:t>• Credit of migrating the process from ERP to GERP using SAP FICO module</w:t>
      </w:r>
    </w:p>
    <w:p w:rsidR="00A770D1" w:rsidRPr="00A770D1" w:rsidRDefault="00A770D1" w:rsidP="00A770D1">
      <w:pPr>
        <w:rPr>
          <w:rFonts w:ascii="Cambria" w:hAnsi="Cambria" w:cs="Cambria"/>
          <w:color w:val="000000"/>
          <w:sz w:val="24"/>
          <w:szCs w:val="24"/>
        </w:rPr>
      </w:pPr>
      <w:r w:rsidRPr="00A770D1">
        <w:rPr>
          <w:rFonts w:ascii="Cambria" w:hAnsi="Cambria" w:cs="Cambria"/>
          <w:color w:val="000000"/>
          <w:sz w:val="24"/>
          <w:szCs w:val="24"/>
        </w:rPr>
        <w:t>• Served as the part of Credit Evaluation Team for all MENA and African Region</w:t>
      </w:r>
    </w:p>
    <w:p w:rsidR="00A770D1" w:rsidRPr="00A770D1" w:rsidRDefault="00A770D1" w:rsidP="00A770D1">
      <w:pPr>
        <w:rPr>
          <w:rFonts w:ascii="Cambria" w:hAnsi="Cambria" w:cs="Cambria"/>
          <w:color w:val="000000"/>
          <w:sz w:val="24"/>
          <w:szCs w:val="24"/>
        </w:rPr>
      </w:pPr>
      <w:r w:rsidRPr="00A770D1">
        <w:rPr>
          <w:rFonts w:ascii="Cambria" w:hAnsi="Cambria" w:cs="Cambria"/>
          <w:color w:val="000000"/>
          <w:sz w:val="24"/>
          <w:szCs w:val="24"/>
        </w:rPr>
        <w:t xml:space="preserve">• Involved in initial requirement gathering for the implementation of ERP (Sage Pastel) at MENA Water FZC, </w:t>
      </w:r>
      <w:proofErr w:type="spellStart"/>
      <w:r w:rsidRPr="00A770D1">
        <w:rPr>
          <w:rFonts w:ascii="Cambria" w:hAnsi="Cambria" w:cs="Cambria"/>
          <w:color w:val="000000"/>
          <w:sz w:val="24"/>
          <w:szCs w:val="24"/>
        </w:rPr>
        <w:t>Sharjah</w:t>
      </w:r>
      <w:proofErr w:type="spellEnd"/>
      <w:r w:rsidRPr="00A770D1">
        <w:rPr>
          <w:rFonts w:ascii="Cambria" w:hAnsi="Cambria" w:cs="Cambria"/>
          <w:color w:val="000000"/>
          <w:sz w:val="24"/>
          <w:szCs w:val="24"/>
        </w:rPr>
        <w:t>; functioned as key trainer for SAP - FICO</w:t>
      </w:r>
    </w:p>
    <w:p w:rsidR="00A770D1" w:rsidRPr="00A770D1" w:rsidRDefault="00A770D1" w:rsidP="00A770D1">
      <w:pPr>
        <w:rPr>
          <w:rFonts w:ascii="Cambria" w:hAnsi="Cambria" w:cs="Cambria"/>
          <w:color w:val="000000"/>
          <w:sz w:val="24"/>
          <w:szCs w:val="24"/>
        </w:rPr>
      </w:pPr>
      <w:r w:rsidRPr="00A770D1">
        <w:rPr>
          <w:rFonts w:ascii="Cambria" w:hAnsi="Cambria" w:cs="Cambria"/>
          <w:color w:val="000000"/>
          <w:sz w:val="24"/>
          <w:szCs w:val="24"/>
        </w:rPr>
        <w:t>• Raised funding to the tune of US$ 90 Million through ban</w:t>
      </w:r>
      <w:bookmarkStart w:id="0" w:name="_GoBack"/>
      <w:bookmarkEnd w:id="0"/>
      <w:r w:rsidRPr="00A770D1">
        <w:rPr>
          <w:rFonts w:ascii="Cambria" w:hAnsi="Cambria" w:cs="Cambria"/>
          <w:color w:val="000000"/>
          <w:sz w:val="24"/>
          <w:szCs w:val="24"/>
        </w:rPr>
        <w:t>ks and others</w:t>
      </w:r>
    </w:p>
    <w:p w:rsidR="00A770D1" w:rsidRPr="00A770D1" w:rsidRDefault="00A770D1" w:rsidP="00A770D1">
      <w:pPr>
        <w:rPr>
          <w:rFonts w:ascii="Cambria" w:hAnsi="Cambria" w:cs="Cambria"/>
          <w:color w:val="000000"/>
          <w:sz w:val="24"/>
          <w:szCs w:val="24"/>
        </w:rPr>
      </w:pPr>
      <w:r w:rsidRPr="00A770D1">
        <w:rPr>
          <w:rFonts w:ascii="Cambria" w:hAnsi="Cambria" w:cs="Cambria"/>
          <w:color w:val="000000"/>
          <w:sz w:val="24"/>
          <w:szCs w:val="24"/>
        </w:rPr>
        <w:t>• Collaborated with the senior management team in improving and executing strategies and processes, accomplishing corporate goals and profitability for the company having an annual revenue of US$ 500 Million with more than 1000 employees within 27 locations</w:t>
      </w:r>
    </w:p>
    <w:p w:rsidR="00A770D1" w:rsidRPr="004B5221" w:rsidRDefault="00A770D1" w:rsidP="004B5221">
      <w:pPr>
        <w:pStyle w:val="Heading1"/>
        <w:jc w:val="center"/>
        <w:rPr>
          <w:sz w:val="32"/>
        </w:rPr>
      </w:pPr>
      <w:r w:rsidRPr="004B5221">
        <w:rPr>
          <w:sz w:val="32"/>
        </w:rPr>
        <w:t>ORGANISATIONAL EXPERIENCE</w:t>
      </w:r>
    </w:p>
    <w:p w:rsidR="00A770D1" w:rsidRPr="00A770D1" w:rsidRDefault="00A770D1" w:rsidP="00A770D1">
      <w:pPr>
        <w:rPr>
          <w:rFonts w:ascii="Cambria" w:hAnsi="Cambria" w:cs="Cambria"/>
          <w:color w:val="000000"/>
          <w:sz w:val="24"/>
          <w:szCs w:val="24"/>
        </w:rPr>
      </w:pPr>
      <w:r w:rsidRPr="00A770D1">
        <w:rPr>
          <w:rFonts w:ascii="Cambria" w:hAnsi="Cambria" w:cs="Cambria"/>
          <w:color w:val="000000"/>
          <w:sz w:val="24"/>
          <w:szCs w:val="24"/>
        </w:rPr>
        <w:t>Since Aug’06: Samsung Electronics, Dubai as Asst. Manager - Finance</w:t>
      </w:r>
    </w:p>
    <w:p w:rsidR="00A770D1" w:rsidRPr="00A770D1" w:rsidRDefault="00A770D1" w:rsidP="00A770D1">
      <w:pPr>
        <w:rPr>
          <w:rFonts w:ascii="Cambria" w:hAnsi="Cambria" w:cs="Cambria"/>
          <w:color w:val="000000"/>
          <w:sz w:val="24"/>
          <w:szCs w:val="24"/>
        </w:rPr>
      </w:pPr>
      <w:r w:rsidRPr="00A770D1">
        <w:rPr>
          <w:rFonts w:ascii="Cambria" w:hAnsi="Cambria" w:cs="Cambria"/>
          <w:color w:val="000000"/>
          <w:sz w:val="24"/>
          <w:szCs w:val="24"/>
        </w:rPr>
        <w:lastRenderedPageBreak/>
        <w:t>Key Result Areas:</w:t>
      </w:r>
    </w:p>
    <w:p w:rsidR="00A770D1" w:rsidRPr="00A770D1" w:rsidRDefault="00A770D1" w:rsidP="00A770D1">
      <w:pPr>
        <w:rPr>
          <w:rFonts w:ascii="Cambria" w:hAnsi="Cambria" w:cs="Cambria"/>
          <w:color w:val="000000"/>
          <w:sz w:val="24"/>
          <w:szCs w:val="24"/>
        </w:rPr>
      </w:pPr>
      <w:r w:rsidRPr="00A770D1">
        <w:rPr>
          <w:rFonts w:ascii="Cambria" w:hAnsi="Cambria" w:cs="Cambria"/>
          <w:color w:val="000000"/>
          <w:sz w:val="24"/>
          <w:szCs w:val="24"/>
        </w:rPr>
        <w:t>• Heading finance functions, determining financial objectives, designing &amp; implementing systems, policies and procedures to facilitate internal financial control</w:t>
      </w:r>
    </w:p>
    <w:p w:rsidR="00A770D1" w:rsidRPr="00A770D1" w:rsidRDefault="00A770D1" w:rsidP="00A770D1">
      <w:pPr>
        <w:rPr>
          <w:rFonts w:ascii="Cambria" w:hAnsi="Cambria" w:cs="Cambria"/>
          <w:color w:val="000000"/>
          <w:sz w:val="24"/>
          <w:szCs w:val="24"/>
        </w:rPr>
      </w:pPr>
      <w:r w:rsidRPr="00A770D1">
        <w:rPr>
          <w:rFonts w:ascii="Cambria" w:hAnsi="Cambria" w:cs="Cambria"/>
          <w:color w:val="000000"/>
          <w:sz w:val="24"/>
          <w:szCs w:val="24"/>
        </w:rPr>
        <w:t>• Supervising the preparation of monthly financials, evaluation of projects based on cost benefits analysis to arrive at its financial and commercial feasibility</w:t>
      </w:r>
    </w:p>
    <w:p w:rsidR="00A770D1" w:rsidRPr="00A770D1" w:rsidRDefault="00A770D1" w:rsidP="00A770D1">
      <w:pPr>
        <w:rPr>
          <w:rFonts w:ascii="Cambria" w:hAnsi="Cambria" w:cs="Cambria"/>
          <w:color w:val="000000"/>
          <w:sz w:val="24"/>
          <w:szCs w:val="24"/>
        </w:rPr>
      </w:pPr>
      <w:r w:rsidRPr="00A770D1">
        <w:rPr>
          <w:rFonts w:ascii="Cambria" w:hAnsi="Cambria" w:cs="Cambria"/>
          <w:color w:val="000000"/>
          <w:sz w:val="24"/>
          <w:szCs w:val="24"/>
        </w:rPr>
        <w:t>• Monitoring preparation of statutory books of accounts, bank reconciliation and consolidated reports in compliance with time &amp; accuracy norms</w:t>
      </w:r>
    </w:p>
    <w:p w:rsidR="00A770D1" w:rsidRPr="00A770D1" w:rsidRDefault="00A770D1" w:rsidP="00A770D1">
      <w:pPr>
        <w:rPr>
          <w:rFonts w:ascii="Cambria" w:hAnsi="Cambria" w:cs="Cambria"/>
          <w:color w:val="000000"/>
          <w:sz w:val="24"/>
          <w:szCs w:val="24"/>
        </w:rPr>
      </w:pPr>
      <w:r w:rsidRPr="00A770D1">
        <w:rPr>
          <w:rFonts w:ascii="Cambria" w:hAnsi="Cambria" w:cs="Cambria"/>
          <w:color w:val="000000"/>
          <w:sz w:val="24"/>
          <w:szCs w:val="24"/>
        </w:rPr>
        <w:t>• Administering financial statements including trial balance, profit &amp; loss accounts, age-wise accounts payables &amp; receivables statements and balance sheets</w:t>
      </w:r>
    </w:p>
    <w:p w:rsidR="00A770D1" w:rsidRPr="00A770D1" w:rsidRDefault="00A770D1" w:rsidP="00A770D1">
      <w:pPr>
        <w:rPr>
          <w:rFonts w:ascii="Cambria" w:hAnsi="Cambria" w:cs="Cambria"/>
          <w:color w:val="000000"/>
          <w:sz w:val="24"/>
          <w:szCs w:val="24"/>
        </w:rPr>
      </w:pPr>
      <w:r w:rsidRPr="00A770D1">
        <w:rPr>
          <w:rFonts w:ascii="Cambria" w:hAnsi="Cambria" w:cs="Cambria"/>
          <w:color w:val="000000"/>
          <w:sz w:val="24"/>
          <w:szCs w:val="24"/>
        </w:rPr>
        <w:t>• Determining financial objectives and designing &amp; implementing systems, policies &amp; procedures to facilitate financial control; guiding preparation of cash flow &amp; bank reconciliation statements</w:t>
      </w:r>
    </w:p>
    <w:p w:rsidR="00A770D1" w:rsidRPr="00A770D1" w:rsidRDefault="00A770D1" w:rsidP="00A770D1">
      <w:pPr>
        <w:rPr>
          <w:rFonts w:ascii="Cambria" w:hAnsi="Cambria" w:cs="Cambria"/>
          <w:color w:val="000000"/>
          <w:sz w:val="24"/>
          <w:szCs w:val="24"/>
        </w:rPr>
      </w:pPr>
      <w:r w:rsidRPr="00A770D1">
        <w:rPr>
          <w:rFonts w:ascii="Cambria" w:hAnsi="Cambria" w:cs="Cambria"/>
          <w:color w:val="000000"/>
          <w:sz w:val="24"/>
          <w:szCs w:val="24"/>
        </w:rPr>
        <w:t>• Implementing systems, procedures &amp; manuals for preparation &amp; maintenance of statutory books of accounts &amp; financial statements and ensuring compliance with the statutory requirements</w:t>
      </w:r>
    </w:p>
    <w:p w:rsidR="00A770D1" w:rsidRPr="00A770D1" w:rsidRDefault="00A770D1" w:rsidP="00A770D1">
      <w:pPr>
        <w:rPr>
          <w:rFonts w:ascii="Cambria" w:hAnsi="Cambria" w:cs="Cambria"/>
          <w:color w:val="000000"/>
          <w:sz w:val="24"/>
          <w:szCs w:val="24"/>
        </w:rPr>
      </w:pPr>
      <w:r w:rsidRPr="00A770D1">
        <w:rPr>
          <w:rFonts w:ascii="Cambria" w:hAnsi="Cambria" w:cs="Cambria"/>
          <w:color w:val="000000"/>
          <w:sz w:val="24"/>
          <w:szCs w:val="24"/>
        </w:rPr>
        <w:t>• Overseeing administration of the department and maintaining coordination between various internal departments for smooth functioning</w:t>
      </w:r>
    </w:p>
    <w:p w:rsidR="00A770D1" w:rsidRPr="00A770D1" w:rsidRDefault="00A770D1" w:rsidP="00A770D1">
      <w:pPr>
        <w:rPr>
          <w:rFonts w:ascii="Cambria" w:hAnsi="Cambria" w:cs="Cambria"/>
          <w:color w:val="000000"/>
          <w:sz w:val="24"/>
          <w:szCs w:val="24"/>
        </w:rPr>
      </w:pPr>
      <w:r w:rsidRPr="00A770D1">
        <w:rPr>
          <w:rFonts w:ascii="Cambria" w:hAnsi="Cambria" w:cs="Cambria"/>
          <w:color w:val="000000"/>
          <w:sz w:val="24"/>
          <w:szCs w:val="24"/>
        </w:rPr>
        <w:t>• Coordinating with the team for sending the MIS report to head office on daily basis, also for manpower planning, recruitment, induction, exit interviews &amp; ensuring cultural fit</w:t>
      </w:r>
    </w:p>
    <w:p w:rsidR="00A770D1" w:rsidRPr="00A770D1" w:rsidRDefault="00A770D1" w:rsidP="00A770D1">
      <w:pPr>
        <w:rPr>
          <w:rFonts w:ascii="Cambria" w:hAnsi="Cambria" w:cs="Cambria"/>
          <w:color w:val="000000"/>
          <w:sz w:val="24"/>
          <w:szCs w:val="24"/>
        </w:rPr>
      </w:pPr>
      <w:r w:rsidRPr="00A770D1">
        <w:rPr>
          <w:rFonts w:ascii="Cambria" w:hAnsi="Cambria" w:cs="Cambria"/>
          <w:color w:val="000000"/>
          <w:sz w:val="24"/>
          <w:szCs w:val="24"/>
        </w:rPr>
        <w:t>• Managing payroll processing function involving computation of salaries, attendance, leave, fixed &amp; variable entitlements and filing of Income Tax, PF, TDS and other statutory returns</w:t>
      </w:r>
    </w:p>
    <w:p w:rsidR="00A770D1" w:rsidRPr="00A770D1" w:rsidRDefault="00A770D1" w:rsidP="00A770D1">
      <w:pPr>
        <w:rPr>
          <w:rFonts w:ascii="Cambria" w:hAnsi="Cambria" w:cs="Cambria"/>
          <w:color w:val="000000"/>
          <w:sz w:val="24"/>
          <w:szCs w:val="24"/>
        </w:rPr>
      </w:pPr>
      <w:r w:rsidRPr="00A770D1">
        <w:rPr>
          <w:rFonts w:ascii="Cambria" w:hAnsi="Cambria" w:cs="Cambria"/>
          <w:color w:val="000000"/>
          <w:sz w:val="24"/>
          <w:szCs w:val="24"/>
        </w:rPr>
        <w:t>• Preparing internal &amp; statutory audit schedules on quarterly and yearly basis</w:t>
      </w:r>
    </w:p>
    <w:p w:rsidR="00A770D1" w:rsidRPr="00A770D1" w:rsidRDefault="00A770D1" w:rsidP="00A770D1">
      <w:pPr>
        <w:rPr>
          <w:rFonts w:ascii="Cambria" w:hAnsi="Cambria" w:cs="Cambria"/>
          <w:color w:val="000000"/>
          <w:sz w:val="24"/>
          <w:szCs w:val="24"/>
        </w:rPr>
      </w:pPr>
      <w:r w:rsidRPr="00A770D1">
        <w:rPr>
          <w:rFonts w:ascii="Cambria" w:hAnsi="Cambria" w:cs="Cambria"/>
          <w:color w:val="000000"/>
          <w:sz w:val="24"/>
          <w:szCs w:val="24"/>
        </w:rPr>
        <w:t>• Computing &amp; arranging for timely deposit of taxes (Income Tax, Sales Tax, Service Tax and VAT); filing the returns for timely completion of assessment and ensuring statutory compliance</w:t>
      </w:r>
    </w:p>
    <w:p w:rsidR="00A770D1" w:rsidRPr="00A770D1" w:rsidRDefault="00A770D1" w:rsidP="00A770D1">
      <w:pPr>
        <w:rPr>
          <w:rFonts w:ascii="Cambria" w:hAnsi="Cambria" w:cs="Cambria"/>
          <w:color w:val="000000"/>
          <w:sz w:val="24"/>
          <w:szCs w:val="24"/>
        </w:rPr>
      </w:pPr>
      <w:r w:rsidRPr="00A770D1">
        <w:rPr>
          <w:rFonts w:ascii="Cambria" w:hAnsi="Cambria" w:cs="Cambria"/>
          <w:color w:val="000000"/>
          <w:sz w:val="24"/>
          <w:szCs w:val="24"/>
        </w:rPr>
        <w:t>• Handling preparation of MIS reports and reconciliation statements as well as undertaking analysis for key indicators to assist top management</w:t>
      </w:r>
    </w:p>
    <w:p w:rsidR="004B5221" w:rsidRDefault="00A770D1" w:rsidP="004B5221">
      <w:pPr>
        <w:rPr>
          <w:rFonts w:ascii="Cambria" w:hAnsi="Cambria" w:cs="Cambria"/>
          <w:color w:val="000000"/>
          <w:sz w:val="24"/>
          <w:szCs w:val="24"/>
        </w:rPr>
      </w:pPr>
      <w:r w:rsidRPr="00A770D1">
        <w:rPr>
          <w:rFonts w:ascii="Cambria" w:hAnsi="Cambria" w:cs="Cambria"/>
          <w:color w:val="000000"/>
          <w:sz w:val="24"/>
          <w:szCs w:val="24"/>
        </w:rPr>
        <w:t>• Preparing the personal files, cash &amp; fund flow statement, balance sheet, audit reports, sales invoices, debtors’ reconciliation and other financial reports to keep</w:t>
      </w:r>
      <w:r w:rsidR="004B5221">
        <w:rPr>
          <w:rFonts w:ascii="Cambria" w:hAnsi="Cambria" w:cs="Cambria"/>
          <w:color w:val="000000"/>
          <w:sz w:val="24"/>
          <w:szCs w:val="24"/>
        </w:rPr>
        <w:t xml:space="preserve"> track of financial performance</w:t>
      </w:r>
    </w:p>
    <w:p w:rsidR="00A770D1" w:rsidRPr="004B5221" w:rsidRDefault="00A770D1" w:rsidP="004B5221">
      <w:pPr>
        <w:pStyle w:val="Heading1"/>
        <w:jc w:val="center"/>
        <w:rPr>
          <w:rFonts w:ascii="Cambria" w:hAnsi="Cambria" w:cs="Cambria"/>
          <w:color w:val="000000"/>
          <w:sz w:val="32"/>
          <w:szCs w:val="24"/>
        </w:rPr>
      </w:pPr>
      <w:r w:rsidRPr="004B5221">
        <w:rPr>
          <w:sz w:val="36"/>
        </w:rPr>
        <w:t>EDUCATION</w:t>
      </w:r>
    </w:p>
    <w:p w:rsidR="00A770D1" w:rsidRPr="00A770D1" w:rsidRDefault="004B5221" w:rsidP="00A770D1">
      <w:pPr>
        <w:rPr>
          <w:rFonts w:ascii="Cambria" w:hAnsi="Cambria" w:cs="Cambria"/>
          <w:color w:val="000000"/>
          <w:sz w:val="24"/>
          <w:szCs w:val="24"/>
        </w:rPr>
      </w:pPr>
      <w:r>
        <w:rPr>
          <w:rFonts w:ascii="Cambria" w:hAnsi="Cambria" w:cs="Cambria"/>
          <w:color w:val="000000"/>
          <w:sz w:val="24"/>
          <w:szCs w:val="24"/>
        </w:rPr>
        <w:t>• Pursuing M.B.A from ICAI, Mumbai</w:t>
      </w:r>
    </w:p>
    <w:p w:rsidR="00A770D1" w:rsidRPr="00A770D1" w:rsidRDefault="004B5221" w:rsidP="00A770D1">
      <w:pPr>
        <w:rPr>
          <w:rFonts w:ascii="Cambria" w:hAnsi="Cambria" w:cs="Cambria"/>
          <w:color w:val="000000"/>
          <w:sz w:val="24"/>
          <w:szCs w:val="24"/>
        </w:rPr>
      </w:pPr>
      <w:r>
        <w:rPr>
          <w:rFonts w:ascii="Cambria" w:hAnsi="Cambria" w:cs="Cambria"/>
          <w:color w:val="000000"/>
          <w:sz w:val="24"/>
          <w:szCs w:val="24"/>
        </w:rPr>
        <w:t>• B.B</w:t>
      </w:r>
      <w:r w:rsidR="00A770D1" w:rsidRPr="00A770D1">
        <w:rPr>
          <w:rFonts w:ascii="Cambria" w:hAnsi="Cambria" w:cs="Cambria"/>
          <w:color w:val="000000"/>
          <w:sz w:val="24"/>
          <w:szCs w:val="24"/>
        </w:rPr>
        <w:t>.</w:t>
      </w:r>
      <w:r>
        <w:rPr>
          <w:rFonts w:ascii="Cambria" w:hAnsi="Cambria" w:cs="Cambria"/>
          <w:color w:val="000000"/>
          <w:sz w:val="24"/>
          <w:szCs w:val="24"/>
        </w:rPr>
        <w:t>A</w:t>
      </w:r>
      <w:r w:rsidR="00A770D1" w:rsidRPr="00A770D1">
        <w:rPr>
          <w:rFonts w:ascii="Cambria" w:hAnsi="Cambria" w:cs="Cambria"/>
          <w:color w:val="000000"/>
          <w:sz w:val="24"/>
          <w:szCs w:val="24"/>
        </w:rPr>
        <w:t xml:space="preserve"> (Financial Accounting / Auditing / Management Accounting) from College of Arts and C</w:t>
      </w:r>
      <w:r>
        <w:rPr>
          <w:rFonts w:ascii="Cambria" w:hAnsi="Cambria" w:cs="Cambria"/>
          <w:color w:val="000000"/>
          <w:sz w:val="24"/>
          <w:szCs w:val="24"/>
        </w:rPr>
        <w:t>ommerce, Mumbai University in 2</w:t>
      </w:r>
      <w:r w:rsidR="00A770D1" w:rsidRPr="00A770D1">
        <w:rPr>
          <w:rFonts w:ascii="Cambria" w:hAnsi="Cambria" w:cs="Cambria"/>
          <w:color w:val="000000"/>
          <w:sz w:val="24"/>
          <w:szCs w:val="24"/>
        </w:rPr>
        <w:t>0</w:t>
      </w:r>
      <w:r>
        <w:rPr>
          <w:rFonts w:ascii="Cambria" w:hAnsi="Cambria" w:cs="Cambria"/>
          <w:color w:val="000000"/>
          <w:sz w:val="24"/>
          <w:szCs w:val="24"/>
        </w:rPr>
        <w:t>1</w:t>
      </w:r>
      <w:r w:rsidR="00A770D1" w:rsidRPr="00A770D1">
        <w:rPr>
          <w:rFonts w:ascii="Cambria" w:hAnsi="Cambria" w:cs="Cambria"/>
          <w:color w:val="000000"/>
          <w:sz w:val="24"/>
          <w:szCs w:val="24"/>
        </w:rPr>
        <w:t>2</w:t>
      </w:r>
    </w:p>
    <w:p w:rsidR="00A770D1" w:rsidRPr="004B5221" w:rsidRDefault="00A770D1" w:rsidP="004B5221">
      <w:pPr>
        <w:pStyle w:val="Heading1"/>
        <w:jc w:val="center"/>
        <w:rPr>
          <w:sz w:val="36"/>
        </w:rPr>
      </w:pPr>
      <w:r w:rsidRPr="004B5221">
        <w:rPr>
          <w:sz w:val="36"/>
        </w:rPr>
        <w:lastRenderedPageBreak/>
        <w:t>TRAININGS</w:t>
      </w:r>
    </w:p>
    <w:p w:rsidR="00A770D1" w:rsidRPr="00A770D1" w:rsidRDefault="00A770D1" w:rsidP="00A770D1">
      <w:pPr>
        <w:rPr>
          <w:rFonts w:ascii="Cambria" w:hAnsi="Cambria" w:cs="Cambria"/>
          <w:color w:val="000000"/>
          <w:sz w:val="24"/>
          <w:szCs w:val="24"/>
        </w:rPr>
      </w:pPr>
      <w:r w:rsidRPr="00A770D1">
        <w:rPr>
          <w:rFonts w:ascii="Cambria" w:hAnsi="Cambria" w:cs="Cambria"/>
          <w:color w:val="000000"/>
          <w:sz w:val="24"/>
          <w:szCs w:val="24"/>
        </w:rPr>
        <w:t>Undergone the following trainings:</w:t>
      </w:r>
    </w:p>
    <w:p w:rsidR="00A770D1" w:rsidRPr="004B5221" w:rsidRDefault="00A770D1" w:rsidP="004B5221">
      <w:pPr>
        <w:pStyle w:val="ListParagraph"/>
        <w:numPr>
          <w:ilvl w:val="0"/>
          <w:numId w:val="2"/>
        </w:numPr>
        <w:rPr>
          <w:rFonts w:ascii="Cambria" w:hAnsi="Cambria" w:cs="Cambria"/>
          <w:color w:val="000000"/>
          <w:sz w:val="24"/>
          <w:szCs w:val="24"/>
        </w:rPr>
      </w:pPr>
      <w:r w:rsidRPr="004B5221">
        <w:rPr>
          <w:rFonts w:ascii="Cambria" w:hAnsi="Cambria" w:cs="Cambria"/>
          <w:color w:val="000000"/>
          <w:sz w:val="24"/>
          <w:szCs w:val="24"/>
        </w:rPr>
        <w:t>CA Computer Training Program from Computer Institute, Mumbai (Certified by The Institute of Chartered)</w:t>
      </w:r>
    </w:p>
    <w:p w:rsidR="00A770D1" w:rsidRPr="004B5221" w:rsidRDefault="00A770D1" w:rsidP="004B5221">
      <w:pPr>
        <w:pStyle w:val="ListParagraph"/>
        <w:numPr>
          <w:ilvl w:val="0"/>
          <w:numId w:val="2"/>
        </w:numPr>
        <w:rPr>
          <w:rFonts w:ascii="Cambria" w:hAnsi="Cambria" w:cs="Cambria"/>
          <w:color w:val="000000"/>
          <w:sz w:val="24"/>
          <w:szCs w:val="24"/>
        </w:rPr>
      </w:pPr>
      <w:r w:rsidRPr="004B5221">
        <w:rPr>
          <w:rFonts w:ascii="Cambria" w:hAnsi="Cambria" w:cs="Cambria"/>
          <w:color w:val="000000"/>
          <w:sz w:val="24"/>
          <w:szCs w:val="24"/>
        </w:rPr>
        <w:t>SAP R/3 in Financial Accounting &amp; Controlling from Technology Company (P) Ltd., Mumbai</w:t>
      </w:r>
    </w:p>
    <w:p w:rsidR="00A770D1" w:rsidRPr="004B5221" w:rsidRDefault="00A770D1" w:rsidP="004B5221">
      <w:pPr>
        <w:pStyle w:val="Heading1"/>
        <w:jc w:val="center"/>
        <w:rPr>
          <w:sz w:val="36"/>
        </w:rPr>
      </w:pPr>
      <w:r w:rsidRPr="004B5221">
        <w:rPr>
          <w:sz w:val="36"/>
        </w:rPr>
        <w:t>TECHNICAL SKILLS</w:t>
      </w:r>
    </w:p>
    <w:p w:rsidR="00A770D1" w:rsidRPr="00A770D1" w:rsidRDefault="00A770D1" w:rsidP="00A770D1">
      <w:pPr>
        <w:rPr>
          <w:rFonts w:ascii="Cambria" w:hAnsi="Cambria" w:cs="Cambria"/>
          <w:color w:val="000000"/>
          <w:sz w:val="24"/>
          <w:szCs w:val="24"/>
        </w:rPr>
      </w:pPr>
      <w:r w:rsidRPr="00A770D1">
        <w:rPr>
          <w:rFonts w:ascii="Cambria" w:hAnsi="Cambria" w:cs="Cambria"/>
          <w:color w:val="000000"/>
          <w:sz w:val="24"/>
          <w:szCs w:val="24"/>
        </w:rPr>
        <w:t>• MS Office, FoxPro, Tally 6.3, Ecommerce, SAP R/3 and Internet Applications</w:t>
      </w:r>
    </w:p>
    <w:p w:rsidR="00A770D1" w:rsidRPr="004B5221" w:rsidRDefault="00A770D1" w:rsidP="004B5221">
      <w:pPr>
        <w:pStyle w:val="Heading1"/>
        <w:jc w:val="center"/>
        <w:rPr>
          <w:sz w:val="36"/>
        </w:rPr>
      </w:pPr>
      <w:r w:rsidRPr="004B5221">
        <w:rPr>
          <w:sz w:val="36"/>
        </w:rPr>
        <w:t>PERSONAL DETAILS</w:t>
      </w:r>
    </w:p>
    <w:p w:rsidR="00A770D1" w:rsidRPr="00A770D1" w:rsidRDefault="004B5221" w:rsidP="00A770D1">
      <w:pPr>
        <w:rPr>
          <w:rFonts w:ascii="Cambria" w:hAnsi="Cambria" w:cs="Cambria"/>
          <w:color w:val="000000"/>
          <w:sz w:val="24"/>
          <w:szCs w:val="24"/>
        </w:rPr>
      </w:pPr>
      <w:r>
        <w:rPr>
          <w:rFonts w:ascii="Cambria" w:hAnsi="Cambria" w:cs="Cambria"/>
          <w:color w:val="000000"/>
          <w:sz w:val="24"/>
          <w:szCs w:val="24"/>
        </w:rPr>
        <w:t>Date of Birth: 11th Aug 199</w:t>
      </w:r>
      <w:r w:rsidR="00A770D1" w:rsidRPr="00A770D1">
        <w:rPr>
          <w:rFonts w:ascii="Cambria" w:hAnsi="Cambria" w:cs="Cambria"/>
          <w:color w:val="000000"/>
          <w:sz w:val="24"/>
          <w:szCs w:val="24"/>
        </w:rPr>
        <w:t>1</w:t>
      </w:r>
    </w:p>
    <w:p w:rsidR="00A770D1" w:rsidRPr="00A770D1" w:rsidRDefault="00A770D1" w:rsidP="00A770D1">
      <w:pPr>
        <w:rPr>
          <w:rFonts w:ascii="Cambria" w:hAnsi="Cambria" w:cs="Cambria"/>
          <w:color w:val="000000"/>
          <w:sz w:val="24"/>
          <w:szCs w:val="24"/>
        </w:rPr>
      </w:pPr>
      <w:r w:rsidRPr="00A770D1">
        <w:rPr>
          <w:rFonts w:ascii="Cambria" w:hAnsi="Cambria" w:cs="Cambria"/>
          <w:color w:val="000000"/>
          <w:sz w:val="24"/>
          <w:szCs w:val="24"/>
        </w:rPr>
        <w:t>Present Address: PO Box 67587, Bur Dubai, Dubai, UAE</w:t>
      </w:r>
    </w:p>
    <w:p w:rsidR="00A770D1" w:rsidRPr="00A770D1" w:rsidRDefault="00A770D1" w:rsidP="00A770D1">
      <w:pPr>
        <w:rPr>
          <w:rFonts w:ascii="Cambria" w:hAnsi="Cambria" w:cs="Cambria"/>
          <w:color w:val="000000"/>
          <w:sz w:val="24"/>
          <w:szCs w:val="24"/>
        </w:rPr>
      </w:pPr>
      <w:r w:rsidRPr="00A770D1">
        <w:rPr>
          <w:rFonts w:ascii="Cambria" w:hAnsi="Cambria" w:cs="Cambria"/>
          <w:color w:val="000000"/>
          <w:sz w:val="24"/>
          <w:szCs w:val="24"/>
        </w:rPr>
        <w:t xml:space="preserve">Permanent Address: Post </w:t>
      </w:r>
      <w:proofErr w:type="spellStart"/>
      <w:r w:rsidRPr="00A770D1">
        <w:rPr>
          <w:rFonts w:ascii="Cambria" w:hAnsi="Cambria" w:cs="Cambria"/>
          <w:color w:val="000000"/>
          <w:sz w:val="24"/>
          <w:szCs w:val="24"/>
        </w:rPr>
        <w:t>Rajewadi</w:t>
      </w:r>
      <w:proofErr w:type="spellEnd"/>
      <w:r w:rsidRPr="00A770D1">
        <w:rPr>
          <w:rFonts w:ascii="Cambria" w:hAnsi="Cambria" w:cs="Cambria"/>
          <w:color w:val="000000"/>
          <w:sz w:val="24"/>
          <w:szCs w:val="24"/>
        </w:rPr>
        <w:t xml:space="preserve">, </w:t>
      </w:r>
      <w:proofErr w:type="spellStart"/>
      <w:r w:rsidRPr="00A770D1">
        <w:rPr>
          <w:rFonts w:ascii="Cambria" w:hAnsi="Cambria" w:cs="Cambria"/>
          <w:color w:val="000000"/>
          <w:sz w:val="24"/>
          <w:szCs w:val="24"/>
        </w:rPr>
        <w:t>Taluka</w:t>
      </w:r>
      <w:proofErr w:type="spellEnd"/>
      <w:r w:rsidRPr="00A770D1">
        <w:rPr>
          <w:rFonts w:ascii="Cambria" w:hAnsi="Cambria" w:cs="Cambria"/>
          <w:color w:val="000000"/>
          <w:sz w:val="24"/>
          <w:szCs w:val="24"/>
        </w:rPr>
        <w:t xml:space="preserve"> </w:t>
      </w:r>
      <w:proofErr w:type="spellStart"/>
      <w:r w:rsidRPr="00A770D1">
        <w:rPr>
          <w:rFonts w:ascii="Cambria" w:hAnsi="Cambria" w:cs="Cambria"/>
          <w:color w:val="000000"/>
          <w:sz w:val="24"/>
          <w:szCs w:val="24"/>
        </w:rPr>
        <w:t>Mahad</w:t>
      </w:r>
      <w:proofErr w:type="spellEnd"/>
      <w:r w:rsidRPr="00A770D1">
        <w:rPr>
          <w:rFonts w:ascii="Cambria" w:hAnsi="Cambria" w:cs="Cambria"/>
          <w:color w:val="000000"/>
          <w:sz w:val="24"/>
          <w:szCs w:val="24"/>
        </w:rPr>
        <w:t xml:space="preserve">, District Raipur, </w:t>
      </w:r>
      <w:proofErr w:type="spellStart"/>
      <w:r w:rsidRPr="00A770D1">
        <w:rPr>
          <w:rFonts w:ascii="Cambria" w:hAnsi="Cambria" w:cs="Cambria"/>
          <w:color w:val="000000"/>
          <w:sz w:val="24"/>
          <w:szCs w:val="24"/>
        </w:rPr>
        <w:t>Chattisgarh</w:t>
      </w:r>
      <w:proofErr w:type="spellEnd"/>
      <w:r w:rsidRPr="00A770D1">
        <w:rPr>
          <w:rFonts w:ascii="Cambria" w:hAnsi="Cambria" w:cs="Cambria"/>
          <w:color w:val="000000"/>
          <w:sz w:val="24"/>
          <w:szCs w:val="24"/>
        </w:rPr>
        <w:t>, India</w:t>
      </w:r>
    </w:p>
    <w:p w:rsidR="00A2003D" w:rsidRPr="00A770D1" w:rsidRDefault="00A770D1" w:rsidP="00A770D1">
      <w:r w:rsidRPr="00A770D1">
        <w:rPr>
          <w:rFonts w:ascii="Cambria" w:hAnsi="Cambria" w:cs="Cambria"/>
          <w:color w:val="000000"/>
          <w:sz w:val="24"/>
          <w:szCs w:val="24"/>
        </w:rPr>
        <w:t>Language Known: English, Hindi, Urdu and Marathi</w:t>
      </w:r>
    </w:p>
    <w:sectPr w:rsidR="00A2003D" w:rsidRPr="00A770D1" w:rsidSect="004B5221">
      <w:pgSz w:w="12240" w:h="15840"/>
      <w:pgMar w:top="9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E81BAB"/>
    <w:multiLevelType w:val="hybridMultilevel"/>
    <w:tmpl w:val="7A9C4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1D254C"/>
    <w:multiLevelType w:val="hybridMultilevel"/>
    <w:tmpl w:val="20C68F8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0D1"/>
    <w:rsid w:val="002430DD"/>
    <w:rsid w:val="004B5221"/>
    <w:rsid w:val="00A770D1"/>
    <w:rsid w:val="00E63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70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770D1"/>
    <w:pPr>
      <w:autoSpaceDE w:val="0"/>
      <w:autoSpaceDN w:val="0"/>
      <w:adjustRightInd w:val="0"/>
      <w:spacing w:after="0" w:line="240" w:lineRule="auto"/>
    </w:pPr>
    <w:rPr>
      <w:rFonts w:ascii="Calibri" w:hAnsi="Calibri" w:cs="Calibri"/>
      <w:color w:val="000000"/>
      <w:sz w:val="24"/>
      <w:szCs w:val="24"/>
    </w:rPr>
  </w:style>
  <w:style w:type="paragraph" w:styleId="Title">
    <w:name w:val="Title"/>
    <w:basedOn w:val="Normal"/>
    <w:next w:val="Normal"/>
    <w:link w:val="TitleChar"/>
    <w:uiPriority w:val="10"/>
    <w:qFormat/>
    <w:rsid w:val="00A770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70D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770D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A770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B52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70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770D1"/>
    <w:pPr>
      <w:autoSpaceDE w:val="0"/>
      <w:autoSpaceDN w:val="0"/>
      <w:adjustRightInd w:val="0"/>
      <w:spacing w:after="0" w:line="240" w:lineRule="auto"/>
    </w:pPr>
    <w:rPr>
      <w:rFonts w:ascii="Calibri" w:hAnsi="Calibri" w:cs="Calibri"/>
      <w:color w:val="000000"/>
      <w:sz w:val="24"/>
      <w:szCs w:val="24"/>
    </w:rPr>
  </w:style>
  <w:style w:type="paragraph" w:styleId="Title">
    <w:name w:val="Title"/>
    <w:basedOn w:val="Normal"/>
    <w:next w:val="Normal"/>
    <w:link w:val="TitleChar"/>
    <w:uiPriority w:val="10"/>
    <w:qFormat/>
    <w:rsid w:val="00A770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70D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770D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A770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B52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762</Words>
  <Characters>4347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Pranjal</dc:creator>
  <cp:lastModifiedBy>Pranjal</cp:lastModifiedBy>
  <cp:revision>1</cp:revision>
  <dcterms:created xsi:type="dcterms:W3CDTF">2018-05-29T03:49:00Z</dcterms:created>
  <dcterms:modified xsi:type="dcterms:W3CDTF">2018-05-29T04:05:00Z</dcterms:modified>
</cp:coreProperties>
</file>