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075" w:rsidRDefault="002A0075" w:rsidP="002A0075">
      <w:pPr>
        <w:pStyle w:val="Default"/>
      </w:pPr>
    </w:p>
    <w:p w:rsidR="002A0075" w:rsidRDefault="002A0075" w:rsidP="002A0075">
      <w:pPr>
        <w:pStyle w:val="Default"/>
        <w:rPr>
          <w:sz w:val="36"/>
          <w:szCs w:val="36"/>
        </w:rPr>
      </w:pPr>
      <w:r>
        <w:t xml:space="preserve"> </w:t>
      </w:r>
      <w:r>
        <w:rPr>
          <w:sz w:val="36"/>
          <w:szCs w:val="36"/>
        </w:rPr>
        <w:t xml:space="preserve">ANKUR GUPTA </w:t>
      </w:r>
    </w:p>
    <w:p w:rsidR="002A0075" w:rsidRDefault="002A0075" w:rsidP="002A0075">
      <w:pPr>
        <w:pStyle w:val="Default"/>
        <w:rPr>
          <w:sz w:val="23"/>
          <w:szCs w:val="23"/>
        </w:rPr>
      </w:pPr>
      <w:r>
        <w:rPr>
          <w:sz w:val="23"/>
          <w:szCs w:val="23"/>
        </w:rPr>
        <w:t xml:space="preserve">E-Mail: abc@gmail.com; Phone: +91-9000000000 </w:t>
      </w:r>
    </w:p>
    <w:p w:rsidR="002A0075" w:rsidRDefault="002A0075" w:rsidP="002A0075">
      <w:pPr>
        <w:pStyle w:val="Heading2"/>
        <w:jc w:val="center"/>
        <w:rPr>
          <w:sz w:val="32"/>
        </w:rPr>
      </w:pPr>
      <w:r w:rsidRPr="002A0075">
        <w:rPr>
          <w:sz w:val="32"/>
        </w:rPr>
        <w:t>CREATIVE WRITING / SCRIPTING / CONTENT WRITING-</w:t>
      </w:r>
    </w:p>
    <w:p w:rsidR="002A0075" w:rsidRPr="002A0075" w:rsidRDefault="002A0075" w:rsidP="002A0075">
      <w:pPr>
        <w:pStyle w:val="NoSpacing"/>
        <w:jc w:val="center"/>
        <w:rPr>
          <w:sz w:val="28"/>
        </w:rPr>
      </w:pPr>
      <w:r w:rsidRPr="002A0075">
        <w:rPr>
          <w:sz w:val="24"/>
        </w:rPr>
        <w:t>An enthusiastic &amp; high energy driven professional targeting middle level assignments in Content Design and Editing with a reputed organization, preferably in Delhi</w:t>
      </w:r>
    </w:p>
    <w:tbl>
      <w:tblPr>
        <w:tblStyle w:val="TableGrid"/>
        <w:tblW w:w="9911" w:type="dxa"/>
        <w:tblLayout w:type="fixed"/>
        <w:tblLook w:val="0600" w:firstRow="0" w:lastRow="0" w:firstColumn="0" w:lastColumn="0" w:noHBand="1" w:noVBand="1"/>
      </w:tblPr>
      <w:tblGrid>
        <w:gridCol w:w="9648"/>
        <w:gridCol w:w="263"/>
      </w:tblGrid>
      <w:tr w:rsidR="002A0075" w:rsidTr="002A0075">
        <w:trPr>
          <w:trHeight w:val="6392"/>
        </w:trPr>
        <w:tc>
          <w:tcPr>
            <w:tcW w:w="9648" w:type="dxa"/>
          </w:tcPr>
          <w:p w:rsidR="002A0075" w:rsidRDefault="002A0075" w:rsidP="002A0075">
            <w:pPr>
              <w:pStyle w:val="NoSpacing"/>
              <w:jc w:val="center"/>
            </w:pPr>
          </w:p>
          <w:tbl>
            <w:tblPr>
              <w:tblStyle w:val="TableGrid"/>
              <w:tblW w:w="10255" w:type="dxa"/>
              <w:tblLayout w:type="fixed"/>
              <w:tblLook w:val="04A0" w:firstRow="1" w:lastRow="0" w:firstColumn="1" w:lastColumn="0" w:noHBand="0" w:noVBand="1"/>
            </w:tblPr>
            <w:tblGrid>
              <w:gridCol w:w="3235"/>
              <w:gridCol w:w="7020"/>
            </w:tblGrid>
            <w:tr w:rsidR="002A0075" w:rsidTr="002A0075">
              <w:tc>
                <w:tcPr>
                  <w:tcW w:w="3235" w:type="dxa"/>
                  <w:shd w:val="clear" w:color="auto" w:fill="DDD9C3" w:themeFill="background2" w:themeFillShade="E6"/>
                </w:tcPr>
                <w:p w:rsidR="002A0075" w:rsidRDefault="002A0075" w:rsidP="002A0075">
                  <w:pPr>
                    <w:pStyle w:val="NoSpacing"/>
                    <w:jc w:val="center"/>
                  </w:pPr>
                  <w:r>
                    <w:rPr>
                      <w:b/>
                      <w:bCs/>
                      <w:sz w:val="28"/>
                      <w:szCs w:val="28"/>
                    </w:rPr>
                    <w:t>K</w:t>
                  </w:r>
                  <w:r>
                    <w:rPr>
                      <w:b/>
                      <w:bCs/>
                    </w:rPr>
                    <w:t xml:space="preserve">EY </w:t>
                  </w:r>
                  <w:r>
                    <w:rPr>
                      <w:b/>
                      <w:bCs/>
                      <w:sz w:val="28"/>
                      <w:szCs w:val="28"/>
                    </w:rPr>
                    <w:t>S</w:t>
                  </w:r>
                  <w:r>
                    <w:rPr>
                      <w:b/>
                      <w:bCs/>
                    </w:rPr>
                    <w:t>KILLS</w:t>
                  </w:r>
                </w:p>
                <w:p w:rsidR="002A0075" w:rsidRDefault="002A0075" w:rsidP="002A0075">
                  <w:pPr>
                    <w:pStyle w:val="Default"/>
                    <w:rPr>
                      <w:sz w:val="22"/>
                      <w:szCs w:val="22"/>
                    </w:rPr>
                  </w:pPr>
                  <w:r>
                    <w:rPr>
                      <w:b/>
                      <w:bCs/>
                      <w:i/>
                      <w:iCs/>
                      <w:sz w:val="22"/>
                      <w:szCs w:val="22"/>
                    </w:rPr>
                    <w:t xml:space="preserve">- Content Writing </w:t>
                  </w:r>
                </w:p>
                <w:p w:rsidR="002A0075" w:rsidRDefault="002A0075" w:rsidP="002A0075">
                  <w:pPr>
                    <w:pStyle w:val="Default"/>
                    <w:rPr>
                      <w:sz w:val="22"/>
                      <w:szCs w:val="22"/>
                    </w:rPr>
                  </w:pPr>
                  <w:r>
                    <w:rPr>
                      <w:b/>
                      <w:bCs/>
                      <w:i/>
                      <w:iCs/>
                      <w:sz w:val="22"/>
                      <w:szCs w:val="22"/>
                    </w:rPr>
                    <w:t xml:space="preserve">- Creative Writing </w:t>
                  </w:r>
                </w:p>
                <w:p w:rsidR="002A0075" w:rsidRDefault="002A0075" w:rsidP="002A0075">
                  <w:pPr>
                    <w:pStyle w:val="Default"/>
                    <w:rPr>
                      <w:sz w:val="22"/>
                      <w:szCs w:val="22"/>
                    </w:rPr>
                  </w:pPr>
                  <w:r>
                    <w:rPr>
                      <w:b/>
                      <w:bCs/>
                      <w:i/>
                      <w:iCs/>
                      <w:sz w:val="22"/>
                      <w:szCs w:val="22"/>
                    </w:rPr>
                    <w:t xml:space="preserve">- Editing &amp; Proofreading </w:t>
                  </w:r>
                </w:p>
                <w:p w:rsidR="002A0075" w:rsidRDefault="002A0075" w:rsidP="002A0075">
                  <w:pPr>
                    <w:pStyle w:val="Default"/>
                    <w:rPr>
                      <w:sz w:val="22"/>
                      <w:szCs w:val="22"/>
                    </w:rPr>
                  </w:pPr>
                  <w:r>
                    <w:rPr>
                      <w:b/>
                      <w:bCs/>
                      <w:i/>
                      <w:iCs/>
                      <w:sz w:val="22"/>
                      <w:szCs w:val="22"/>
                    </w:rPr>
                    <w:t xml:space="preserve">- Blog Writing </w:t>
                  </w:r>
                </w:p>
                <w:p w:rsidR="002A0075" w:rsidRDefault="002A0075" w:rsidP="002A0075">
                  <w:pPr>
                    <w:pStyle w:val="Default"/>
                    <w:rPr>
                      <w:sz w:val="22"/>
                      <w:szCs w:val="22"/>
                    </w:rPr>
                  </w:pPr>
                  <w:r>
                    <w:rPr>
                      <w:b/>
                      <w:bCs/>
                      <w:i/>
                      <w:iCs/>
                      <w:sz w:val="22"/>
                      <w:szCs w:val="22"/>
                    </w:rPr>
                    <w:t xml:space="preserve">- Social Media </w:t>
                  </w:r>
                </w:p>
                <w:p w:rsidR="002A0075" w:rsidRDefault="002A0075" w:rsidP="002A0075">
                  <w:pPr>
                    <w:pStyle w:val="Default"/>
                    <w:rPr>
                      <w:sz w:val="22"/>
                      <w:szCs w:val="22"/>
                    </w:rPr>
                  </w:pPr>
                  <w:r>
                    <w:rPr>
                      <w:b/>
                      <w:bCs/>
                      <w:i/>
                      <w:iCs/>
                      <w:sz w:val="22"/>
                      <w:szCs w:val="22"/>
                    </w:rPr>
                    <w:t xml:space="preserve">- Web Writing </w:t>
                  </w:r>
                </w:p>
                <w:p w:rsidR="002A0075" w:rsidRDefault="002A0075" w:rsidP="002A0075">
                  <w:pPr>
                    <w:pStyle w:val="Default"/>
                    <w:rPr>
                      <w:sz w:val="22"/>
                      <w:szCs w:val="22"/>
                    </w:rPr>
                  </w:pPr>
                  <w:r>
                    <w:rPr>
                      <w:b/>
                      <w:bCs/>
                      <w:sz w:val="28"/>
                      <w:szCs w:val="28"/>
                    </w:rPr>
                    <w:t>A</w:t>
                  </w:r>
                  <w:r>
                    <w:rPr>
                      <w:b/>
                      <w:bCs/>
                      <w:sz w:val="22"/>
                      <w:szCs w:val="22"/>
                    </w:rPr>
                    <w:t xml:space="preserve">CADEMIC </w:t>
                  </w:r>
                  <w:r>
                    <w:rPr>
                      <w:b/>
                      <w:bCs/>
                      <w:sz w:val="28"/>
                      <w:szCs w:val="28"/>
                    </w:rPr>
                    <w:t>D</w:t>
                  </w:r>
                  <w:r>
                    <w:rPr>
                      <w:b/>
                      <w:bCs/>
                      <w:sz w:val="22"/>
                      <w:szCs w:val="22"/>
                    </w:rPr>
                    <w:t xml:space="preserve">ETAILS </w:t>
                  </w:r>
                </w:p>
                <w:p w:rsidR="002A0075" w:rsidRDefault="002A0075" w:rsidP="002A0075">
                  <w:pPr>
                    <w:pStyle w:val="Default"/>
                    <w:rPr>
                      <w:sz w:val="22"/>
                      <w:szCs w:val="22"/>
                    </w:rPr>
                  </w:pPr>
                  <w:r>
                    <w:rPr>
                      <w:sz w:val="22"/>
                      <w:szCs w:val="22"/>
                    </w:rPr>
                    <w:t xml:space="preserve"> </w:t>
                  </w:r>
                  <w:r w:rsidR="00534B43">
                    <w:rPr>
                      <w:sz w:val="22"/>
                      <w:szCs w:val="22"/>
                    </w:rPr>
                    <w:t>B.</w:t>
                  </w:r>
                  <w:r>
                    <w:rPr>
                      <w:sz w:val="22"/>
                      <w:szCs w:val="22"/>
                    </w:rPr>
                    <w:t xml:space="preserve">B.A. in Mass Communication from St. Xavier’s College, Delhi in 2014 with a first-class degree </w:t>
                  </w:r>
                </w:p>
                <w:p w:rsidR="002A0075" w:rsidRDefault="002A0075" w:rsidP="002A0075">
                  <w:pPr>
                    <w:pStyle w:val="Default"/>
                    <w:rPr>
                      <w:sz w:val="22"/>
                      <w:szCs w:val="22"/>
                    </w:rPr>
                  </w:pPr>
                  <w:r>
                    <w:rPr>
                      <w:sz w:val="22"/>
                      <w:szCs w:val="22"/>
                    </w:rPr>
                    <w:t> 12</w:t>
                  </w:r>
                  <w:r>
                    <w:rPr>
                      <w:sz w:val="14"/>
                      <w:szCs w:val="14"/>
                    </w:rPr>
                    <w:t xml:space="preserve">th </w:t>
                  </w:r>
                  <w:r>
                    <w:rPr>
                      <w:sz w:val="22"/>
                      <w:szCs w:val="22"/>
                    </w:rPr>
                    <w:t xml:space="preserve">from Christ Church College, Delhi (CBSE Board) in 2012 with 95.75% (98% in English) </w:t>
                  </w:r>
                </w:p>
                <w:p w:rsidR="002A0075" w:rsidRDefault="002A0075" w:rsidP="002A0075">
                  <w:pPr>
                    <w:pStyle w:val="Default"/>
                    <w:rPr>
                      <w:sz w:val="22"/>
                      <w:szCs w:val="22"/>
                    </w:rPr>
                  </w:pPr>
                  <w:r>
                    <w:rPr>
                      <w:sz w:val="22"/>
                      <w:szCs w:val="22"/>
                    </w:rPr>
                    <w:t> 10</w:t>
                  </w:r>
                  <w:r>
                    <w:rPr>
                      <w:sz w:val="14"/>
                      <w:szCs w:val="14"/>
                    </w:rPr>
                    <w:t xml:space="preserve">th </w:t>
                  </w:r>
                  <w:r>
                    <w:rPr>
                      <w:sz w:val="22"/>
                      <w:szCs w:val="22"/>
                    </w:rPr>
                    <w:t xml:space="preserve">from Christ Church College, Delhi (CBSE Board) in 2010 with 92% </w:t>
                  </w:r>
                </w:p>
                <w:p w:rsidR="002A0075" w:rsidRDefault="002A0075" w:rsidP="002A0075">
                  <w:pPr>
                    <w:pStyle w:val="Default"/>
                    <w:rPr>
                      <w:sz w:val="22"/>
                      <w:szCs w:val="22"/>
                    </w:rPr>
                  </w:pPr>
                </w:p>
                <w:p w:rsidR="002A0075" w:rsidRDefault="002A0075" w:rsidP="002A0075">
                  <w:pPr>
                    <w:pStyle w:val="Default"/>
                    <w:rPr>
                      <w:sz w:val="22"/>
                      <w:szCs w:val="22"/>
                    </w:rPr>
                  </w:pPr>
                  <w:r>
                    <w:rPr>
                      <w:b/>
                      <w:bCs/>
                      <w:sz w:val="28"/>
                      <w:szCs w:val="28"/>
                    </w:rPr>
                    <w:t>E</w:t>
                  </w:r>
                  <w:r>
                    <w:rPr>
                      <w:b/>
                      <w:bCs/>
                      <w:sz w:val="22"/>
                      <w:szCs w:val="22"/>
                    </w:rPr>
                    <w:t xml:space="preserve">XTRACURRICULAR </w:t>
                  </w:r>
                  <w:r>
                    <w:rPr>
                      <w:b/>
                      <w:bCs/>
                      <w:sz w:val="28"/>
                      <w:szCs w:val="28"/>
                    </w:rPr>
                    <w:t>A</w:t>
                  </w:r>
                  <w:r>
                    <w:rPr>
                      <w:b/>
                      <w:bCs/>
                      <w:sz w:val="22"/>
                      <w:szCs w:val="22"/>
                    </w:rPr>
                    <w:t xml:space="preserve">CTIVITIES </w:t>
                  </w:r>
                </w:p>
                <w:p w:rsidR="002A0075" w:rsidRDefault="002A0075" w:rsidP="002A0075">
                  <w:pPr>
                    <w:pStyle w:val="Default"/>
                    <w:rPr>
                      <w:sz w:val="22"/>
                      <w:szCs w:val="22"/>
                    </w:rPr>
                  </w:pPr>
                  <w:r>
                    <w:rPr>
                      <w:sz w:val="22"/>
                      <w:szCs w:val="22"/>
                    </w:rPr>
                    <w:t xml:space="preserve"> Core Committee Member of English Academy of St. Xavier’s College and In-charge of Public Relations and Advertising during 2013-2015 </w:t>
                  </w:r>
                </w:p>
                <w:p w:rsidR="002A0075" w:rsidRDefault="002A0075" w:rsidP="002A0075">
                  <w:pPr>
                    <w:pStyle w:val="Default"/>
                    <w:rPr>
                      <w:sz w:val="22"/>
                      <w:szCs w:val="22"/>
                    </w:rPr>
                  </w:pPr>
                  <w:r>
                    <w:rPr>
                      <w:sz w:val="22"/>
                      <w:szCs w:val="22"/>
                    </w:rPr>
                    <w:t xml:space="preserve"> Member of the Editorial Board of, Departmental Magazine; compiled &amp; edited various articles and wrote opinion editorial pieces on relevant social &amp; political issues </w:t>
                  </w:r>
                </w:p>
                <w:p w:rsidR="002A0075" w:rsidRDefault="002A0075" w:rsidP="002A0075">
                  <w:pPr>
                    <w:pStyle w:val="Default"/>
                    <w:rPr>
                      <w:sz w:val="22"/>
                      <w:szCs w:val="22"/>
                    </w:rPr>
                  </w:pPr>
                </w:p>
                <w:p w:rsidR="002A0075" w:rsidRDefault="002A0075" w:rsidP="002A0075">
                  <w:pPr>
                    <w:pStyle w:val="Default"/>
                    <w:rPr>
                      <w:sz w:val="22"/>
                      <w:szCs w:val="22"/>
                    </w:rPr>
                  </w:pPr>
                  <w:r>
                    <w:rPr>
                      <w:b/>
                      <w:bCs/>
                      <w:sz w:val="28"/>
                      <w:szCs w:val="28"/>
                    </w:rPr>
                    <w:t>P</w:t>
                  </w:r>
                  <w:r>
                    <w:rPr>
                      <w:b/>
                      <w:bCs/>
                      <w:sz w:val="22"/>
                      <w:szCs w:val="22"/>
                    </w:rPr>
                    <w:t xml:space="preserve">ERSONAL </w:t>
                  </w:r>
                  <w:r>
                    <w:rPr>
                      <w:b/>
                      <w:bCs/>
                      <w:sz w:val="28"/>
                      <w:szCs w:val="28"/>
                    </w:rPr>
                    <w:t>D</w:t>
                  </w:r>
                  <w:r>
                    <w:rPr>
                      <w:b/>
                      <w:bCs/>
                      <w:sz w:val="22"/>
                      <w:szCs w:val="22"/>
                    </w:rPr>
                    <w:t xml:space="preserve">ETAILS </w:t>
                  </w:r>
                </w:p>
                <w:p w:rsidR="002A0075" w:rsidRDefault="002A0075" w:rsidP="002A0075">
                  <w:pPr>
                    <w:pStyle w:val="Default"/>
                    <w:rPr>
                      <w:sz w:val="22"/>
                      <w:szCs w:val="22"/>
                    </w:rPr>
                  </w:pPr>
                  <w:r>
                    <w:rPr>
                      <w:b/>
                      <w:bCs/>
                      <w:sz w:val="22"/>
                      <w:szCs w:val="22"/>
                    </w:rPr>
                    <w:t xml:space="preserve">Date of Birth: </w:t>
                  </w:r>
                  <w:r>
                    <w:rPr>
                      <w:sz w:val="22"/>
                      <w:szCs w:val="22"/>
                    </w:rPr>
                    <w:t xml:space="preserve">12th September1994 </w:t>
                  </w:r>
                </w:p>
                <w:p w:rsidR="002A0075" w:rsidRDefault="002A0075" w:rsidP="002A0075">
                  <w:pPr>
                    <w:pStyle w:val="Default"/>
                    <w:rPr>
                      <w:sz w:val="22"/>
                      <w:szCs w:val="22"/>
                    </w:rPr>
                  </w:pPr>
                  <w:r>
                    <w:rPr>
                      <w:b/>
                      <w:bCs/>
                      <w:sz w:val="22"/>
                      <w:szCs w:val="22"/>
                    </w:rPr>
                    <w:t xml:space="preserve">Languages Known: </w:t>
                  </w:r>
                  <w:r>
                    <w:rPr>
                      <w:sz w:val="22"/>
                      <w:szCs w:val="22"/>
                    </w:rPr>
                    <w:t xml:space="preserve">English &amp; Hindi </w:t>
                  </w:r>
                </w:p>
                <w:p w:rsidR="002A0075" w:rsidRDefault="002A0075" w:rsidP="002A0075">
                  <w:pPr>
                    <w:pStyle w:val="NoSpacing"/>
                    <w:jc w:val="center"/>
                  </w:pPr>
                  <w:r>
                    <w:rPr>
                      <w:b/>
                      <w:bCs/>
                    </w:rPr>
                    <w:t xml:space="preserve">Mailing Address: </w:t>
                  </w:r>
                  <w:r>
                    <w:t xml:space="preserve">12/3, DDA Apartments, </w:t>
                  </w:r>
                  <w:proofErr w:type="spellStart"/>
                  <w:r>
                    <w:t>Rohini</w:t>
                  </w:r>
                  <w:proofErr w:type="spellEnd"/>
                  <w:r>
                    <w:t>, Delhi - 000000</w:t>
                  </w:r>
                </w:p>
              </w:tc>
              <w:tc>
                <w:tcPr>
                  <w:tcW w:w="7020" w:type="dxa"/>
                  <w:shd w:val="clear" w:color="auto" w:fill="B6DDE8" w:themeFill="accent5" w:themeFillTint="66"/>
                </w:tcPr>
                <w:p w:rsidR="002A0075" w:rsidRDefault="002A0075" w:rsidP="002A0075">
                  <w:pPr>
                    <w:pStyle w:val="Default"/>
                    <w:ind w:right="702"/>
                    <w:rPr>
                      <w:sz w:val="22"/>
                      <w:szCs w:val="22"/>
                    </w:rPr>
                  </w:pPr>
                  <w:r>
                    <w:rPr>
                      <w:b/>
                      <w:bCs/>
                      <w:sz w:val="28"/>
                      <w:szCs w:val="28"/>
                    </w:rPr>
                    <w:t>P</w:t>
                  </w:r>
                  <w:r>
                    <w:rPr>
                      <w:b/>
                      <w:bCs/>
                      <w:sz w:val="22"/>
                      <w:szCs w:val="22"/>
                    </w:rPr>
                    <w:t xml:space="preserve">ROFILE </w:t>
                  </w:r>
                  <w:r>
                    <w:rPr>
                      <w:b/>
                      <w:bCs/>
                      <w:sz w:val="28"/>
                      <w:szCs w:val="28"/>
                    </w:rPr>
                    <w:t>S</w:t>
                  </w:r>
                  <w:r>
                    <w:rPr>
                      <w:b/>
                      <w:bCs/>
                      <w:sz w:val="22"/>
                      <w:szCs w:val="22"/>
                    </w:rPr>
                    <w:t xml:space="preserve">UMMARY </w:t>
                  </w:r>
                </w:p>
                <w:p w:rsidR="002A0075" w:rsidRDefault="002A0075" w:rsidP="002A0075">
                  <w:pPr>
                    <w:pStyle w:val="Default"/>
                    <w:ind w:right="702"/>
                    <w:rPr>
                      <w:sz w:val="22"/>
                      <w:szCs w:val="22"/>
                    </w:rPr>
                  </w:pPr>
                  <w:r>
                    <w:rPr>
                      <w:sz w:val="22"/>
                      <w:szCs w:val="22"/>
                    </w:rPr>
                    <w:t xml:space="preserve">Nearly 4 years of </w:t>
                  </w:r>
                  <w:r>
                    <w:rPr>
                      <w:sz w:val="22"/>
                      <w:szCs w:val="22"/>
                    </w:rPr>
                    <w:t xml:space="preserve">experience in developing content for company websites, blogs, white papers, business collaterals, case studies, requirement-understanding documents and advertising copy. Experience in writing, rephrasing, proofreading, curating, editing and managing content both for B2C and B2B clients. Expertise in quickly sizing up assignments, setting priorities, creating a timeline and delivering high quality content for multiple platforms within defined time frames. Leveraged knowledge of best SEO practices in creating content as per SEO requirements for better search engine performance. Excellent written and verbal communication skills; passion for keeping up-to-date with developments in the digital and social media landscape. </w:t>
                  </w:r>
                </w:p>
                <w:p w:rsidR="002A0075" w:rsidRDefault="002A0075" w:rsidP="002A0075">
                  <w:pPr>
                    <w:pStyle w:val="Default"/>
                    <w:ind w:right="702"/>
                    <w:rPr>
                      <w:sz w:val="22"/>
                      <w:szCs w:val="22"/>
                    </w:rPr>
                  </w:pPr>
                  <w:r>
                    <w:rPr>
                      <w:b/>
                      <w:bCs/>
                      <w:sz w:val="28"/>
                      <w:szCs w:val="28"/>
                    </w:rPr>
                    <w:t>W</w:t>
                  </w:r>
                  <w:r>
                    <w:rPr>
                      <w:b/>
                      <w:bCs/>
                      <w:sz w:val="22"/>
                      <w:szCs w:val="22"/>
                    </w:rPr>
                    <w:t xml:space="preserve">ORK </w:t>
                  </w:r>
                  <w:r>
                    <w:rPr>
                      <w:b/>
                      <w:bCs/>
                      <w:sz w:val="28"/>
                      <w:szCs w:val="28"/>
                    </w:rPr>
                    <w:t>E</w:t>
                  </w:r>
                  <w:r>
                    <w:rPr>
                      <w:b/>
                      <w:bCs/>
                      <w:sz w:val="22"/>
                      <w:szCs w:val="22"/>
                    </w:rPr>
                    <w:t>XPE</w:t>
                  </w:r>
                  <w:bookmarkStart w:id="0" w:name="_GoBack"/>
                  <w:bookmarkEnd w:id="0"/>
                  <w:r>
                    <w:rPr>
                      <w:b/>
                      <w:bCs/>
                      <w:sz w:val="22"/>
                      <w:szCs w:val="22"/>
                    </w:rPr>
                    <w:t xml:space="preserve">RIENCE </w:t>
                  </w:r>
                </w:p>
                <w:p w:rsidR="002A0075" w:rsidRDefault="002A0075" w:rsidP="002A0075">
                  <w:pPr>
                    <w:pStyle w:val="Default"/>
                    <w:ind w:right="702"/>
                    <w:rPr>
                      <w:sz w:val="22"/>
                      <w:szCs w:val="22"/>
                    </w:rPr>
                  </w:pPr>
                  <w:r>
                    <w:rPr>
                      <w:b/>
                      <w:bCs/>
                      <w:sz w:val="22"/>
                      <w:szCs w:val="22"/>
                    </w:rPr>
                    <w:t xml:space="preserve">Jun’15-till date with Prima Group, Delhi as Content Writer </w:t>
                  </w:r>
                </w:p>
                <w:p w:rsidR="002A0075" w:rsidRDefault="002A0075" w:rsidP="002A0075">
                  <w:pPr>
                    <w:pStyle w:val="Default"/>
                    <w:ind w:right="702"/>
                    <w:rPr>
                      <w:sz w:val="22"/>
                      <w:szCs w:val="22"/>
                    </w:rPr>
                  </w:pPr>
                  <w:r>
                    <w:rPr>
                      <w:sz w:val="22"/>
                      <w:szCs w:val="22"/>
                    </w:rPr>
                    <w:t xml:space="preserve"> Creating, editing and proofreading text content for company websites and blogs with a team of 5 content writers </w:t>
                  </w:r>
                </w:p>
                <w:p w:rsidR="002A0075" w:rsidRDefault="002A0075" w:rsidP="002A0075">
                  <w:pPr>
                    <w:pStyle w:val="Default"/>
                    <w:ind w:right="702"/>
                    <w:rPr>
                      <w:sz w:val="22"/>
                      <w:szCs w:val="22"/>
                    </w:rPr>
                  </w:pPr>
                  <w:r>
                    <w:rPr>
                      <w:sz w:val="22"/>
                      <w:szCs w:val="22"/>
                    </w:rPr>
                    <w:t xml:space="preserve"> Working closely with the SEO team to produce website content for the Education, Health and IT sectors inclusive of meta tags, title tags and header tags </w:t>
                  </w:r>
                </w:p>
                <w:p w:rsidR="002A0075" w:rsidRDefault="002A0075" w:rsidP="002A0075">
                  <w:pPr>
                    <w:pStyle w:val="Default"/>
                    <w:ind w:right="702"/>
                    <w:rPr>
                      <w:sz w:val="22"/>
                      <w:szCs w:val="22"/>
                    </w:rPr>
                  </w:pPr>
                  <w:r>
                    <w:rPr>
                      <w:sz w:val="22"/>
                      <w:szCs w:val="22"/>
                    </w:rPr>
                    <w:t xml:space="preserve"> Coordinating with the Corporate Communication and Marketing team to set long-term strategies for effective content creation </w:t>
                  </w:r>
                </w:p>
                <w:p w:rsidR="002A0075" w:rsidRDefault="002A0075" w:rsidP="002A0075">
                  <w:pPr>
                    <w:pStyle w:val="Default"/>
                    <w:ind w:right="702"/>
                    <w:rPr>
                      <w:sz w:val="22"/>
                      <w:szCs w:val="22"/>
                    </w:rPr>
                  </w:pPr>
                  <w:r>
                    <w:rPr>
                      <w:sz w:val="22"/>
                      <w:szCs w:val="22"/>
                    </w:rPr>
                    <w:t xml:space="preserve"> Ensuring continuous </w:t>
                  </w:r>
                  <w:proofErr w:type="spellStart"/>
                  <w:r>
                    <w:rPr>
                      <w:sz w:val="22"/>
                      <w:szCs w:val="22"/>
                    </w:rPr>
                    <w:t>updation</w:t>
                  </w:r>
                  <w:proofErr w:type="spellEnd"/>
                  <w:r>
                    <w:rPr>
                      <w:sz w:val="22"/>
                      <w:szCs w:val="22"/>
                    </w:rPr>
                    <w:t xml:space="preserve"> of collateral in line with the brand essence, market demand and client requirements </w:t>
                  </w:r>
                </w:p>
                <w:p w:rsidR="002A0075" w:rsidRDefault="002A0075" w:rsidP="002A0075">
                  <w:pPr>
                    <w:pStyle w:val="Default"/>
                    <w:ind w:right="702"/>
                    <w:rPr>
                      <w:sz w:val="22"/>
                      <w:szCs w:val="22"/>
                    </w:rPr>
                  </w:pPr>
                  <w:r>
                    <w:rPr>
                      <w:sz w:val="22"/>
                      <w:szCs w:val="22"/>
                    </w:rPr>
                    <w:t xml:space="preserve"> Creating content using various multimedia formats that can be read, listened to, or viewed onscreen </w:t>
                  </w:r>
                </w:p>
                <w:p w:rsidR="002A0075" w:rsidRDefault="002A0075" w:rsidP="002A0075">
                  <w:pPr>
                    <w:pStyle w:val="Default"/>
                    <w:ind w:right="702"/>
                    <w:rPr>
                      <w:sz w:val="22"/>
                      <w:szCs w:val="22"/>
                    </w:rPr>
                  </w:pPr>
                </w:p>
                <w:p w:rsidR="002A0075" w:rsidRDefault="002A0075" w:rsidP="002A0075">
                  <w:pPr>
                    <w:pStyle w:val="Default"/>
                    <w:ind w:right="702"/>
                    <w:rPr>
                      <w:sz w:val="22"/>
                      <w:szCs w:val="22"/>
                    </w:rPr>
                  </w:pPr>
                  <w:r>
                    <w:rPr>
                      <w:b/>
                      <w:bCs/>
                      <w:sz w:val="22"/>
                      <w:szCs w:val="22"/>
                    </w:rPr>
                    <w:t xml:space="preserve">Accomplishments: </w:t>
                  </w:r>
                </w:p>
                <w:p w:rsidR="002A0075" w:rsidRDefault="002A0075" w:rsidP="002A0075">
                  <w:pPr>
                    <w:pStyle w:val="Default"/>
                    <w:ind w:right="702"/>
                    <w:rPr>
                      <w:sz w:val="22"/>
                      <w:szCs w:val="22"/>
                    </w:rPr>
                  </w:pPr>
                  <w:r>
                    <w:rPr>
                      <w:sz w:val="22"/>
                      <w:szCs w:val="22"/>
                    </w:rPr>
                    <w:t xml:space="preserve"> Created content for the whole website featuring products &amp; services that </w:t>
                  </w:r>
                  <w:proofErr w:type="spellStart"/>
                  <w:r>
                    <w:rPr>
                      <w:sz w:val="22"/>
                      <w:szCs w:val="22"/>
                    </w:rPr>
                    <w:t>maximised</w:t>
                  </w:r>
                  <w:proofErr w:type="spellEnd"/>
                  <w:r>
                    <w:rPr>
                      <w:sz w:val="22"/>
                      <w:szCs w:val="22"/>
                    </w:rPr>
                    <w:t xml:space="preserve"> business for the company </w:t>
                  </w:r>
                </w:p>
                <w:p w:rsidR="002A0075" w:rsidRDefault="002A0075" w:rsidP="002A0075">
                  <w:pPr>
                    <w:pStyle w:val="Default"/>
                    <w:ind w:right="702"/>
                    <w:rPr>
                      <w:sz w:val="22"/>
                      <w:szCs w:val="22"/>
                    </w:rPr>
                  </w:pPr>
                  <w:r>
                    <w:rPr>
                      <w:sz w:val="22"/>
                      <w:szCs w:val="22"/>
                    </w:rPr>
                    <w:t xml:space="preserve"> Developed a repository that reduced lag in the content creation process and speeded up production of content and collateral </w:t>
                  </w:r>
                </w:p>
                <w:p w:rsidR="002A0075" w:rsidRDefault="002A0075" w:rsidP="002A0075">
                  <w:pPr>
                    <w:pStyle w:val="Default"/>
                    <w:ind w:right="702"/>
                    <w:rPr>
                      <w:sz w:val="22"/>
                      <w:szCs w:val="22"/>
                    </w:rPr>
                  </w:pPr>
                </w:p>
                <w:p w:rsidR="002A0075" w:rsidRDefault="002A0075" w:rsidP="002A0075">
                  <w:pPr>
                    <w:pStyle w:val="Default"/>
                    <w:ind w:right="702"/>
                    <w:rPr>
                      <w:sz w:val="22"/>
                      <w:szCs w:val="22"/>
                    </w:rPr>
                  </w:pPr>
                  <w:r>
                    <w:rPr>
                      <w:b/>
                      <w:bCs/>
                      <w:sz w:val="22"/>
                      <w:szCs w:val="22"/>
                    </w:rPr>
                    <w:t xml:space="preserve">May’12-Jun’14 with Mega Learning Pvt. Ltd., Delhi as Copy Writer </w:t>
                  </w:r>
                </w:p>
                <w:p w:rsidR="002A0075" w:rsidRDefault="002A0075" w:rsidP="002A0075">
                  <w:pPr>
                    <w:pStyle w:val="Default"/>
                    <w:ind w:right="702"/>
                    <w:rPr>
                      <w:sz w:val="22"/>
                      <w:szCs w:val="22"/>
                    </w:rPr>
                  </w:pPr>
                  <w:r>
                    <w:rPr>
                      <w:sz w:val="22"/>
                      <w:szCs w:val="22"/>
                    </w:rPr>
                    <w:t xml:space="preserve"> Developing and updating instructional content to meet learning requirements of students </w:t>
                  </w:r>
                </w:p>
                <w:p w:rsidR="002A0075" w:rsidRDefault="002A0075" w:rsidP="002A0075">
                  <w:pPr>
                    <w:pStyle w:val="Default"/>
                    <w:ind w:right="702"/>
                    <w:rPr>
                      <w:sz w:val="22"/>
                      <w:szCs w:val="22"/>
                    </w:rPr>
                  </w:pPr>
                  <w:r>
                    <w:rPr>
                      <w:sz w:val="22"/>
                      <w:szCs w:val="22"/>
                    </w:rPr>
                    <w:t xml:space="preserve"> Creating assessment items for learners to test their performance </w:t>
                  </w:r>
                </w:p>
                <w:p w:rsidR="002A0075" w:rsidRDefault="002A0075" w:rsidP="002A0075">
                  <w:pPr>
                    <w:pStyle w:val="Default"/>
                    <w:ind w:right="702"/>
                    <w:rPr>
                      <w:sz w:val="22"/>
                      <w:szCs w:val="22"/>
                    </w:rPr>
                  </w:pPr>
                  <w:r>
                    <w:rPr>
                      <w:sz w:val="22"/>
                      <w:szCs w:val="22"/>
                    </w:rPr>
                    <w:t xml:space="preserve"> Conducting periodic check of website content and updating the same as per company requirements </w:t>
                  </w:r>
                </w:p>
                <w:p w:rsidR="002A0075" w:rsidRDefault="002A0075" w:rsidP="002A0075">
                  <w:pPr>
                    <w:pStyle w:val="Default"/>
                    <w:ind w:right="702"/>
                    <w:rPr>
                      <w:sz w:val="22"/>
                      <w:szCs w:val="22"/>
                    </w:rPr>
                  </w:pPr>
                  <w:r>
                    <w:rPr>
                      <w:sz w:val="22"/>
                      <w:szCs w:val="22"/>
                    </w:rPr>
                    <w:t xml:space="preserve"> Creating and reviewing content for the company periodical </w:t>
                  </w:r>
                </w:p>
                <w:p w:rsidR="002A0075" w:rsidRDefault="002A0075" w:rsidP="002A0075">
                  <w:pPr>
                    <w:pStyle w:val="Default"/>
                    <w:ind w:right="702"/>
                    <w:rPr>
                      <w:sz w:val="22"/>
                      <w:szCs w:val="22"/>
                    </w:rPr>
                  </w:pPr>
                  <w:r>
                    <w:rPr>
                      <w:sz w:val="23"/>
                      <w:szCs w:val="23"/>
                    </w:rPr>
                    <w:t xml:space="preserve"> </w:t>
                  </w:r>
                  <w:r>
                    <w:rPr>
                      <w:sz w:val="22"/>
                      <w:szCs w:val="22"/>
                    </w:rPr>
                    <w:t xml:space="preserve">Writing content for magazines, trade journals, newsletters, and blogs </w:t>
                  </w:r>
                </w:p>
                <w:p w:rsidR="002A0075" w:rsidRDefault="002A0075" w:rsidP="002A0075">
                  <w:pPr>
                    <w:pStyle w:val="NoSpacing"/>
                    <w:jc w:val="center"/>
                  </w:pPr>
                </w:p>
              </w:tc>
            </w:tr>
          </w:tbl>
          <w:p w:rsidR="002A0075" w:rsidRDefault="002A0075" w:rsidP="002A0075">
            <w:pPr>
              <w:pStyle w:val="NoSpacing"/>
              <w:jc w:val="center"/>
            </w:pPr>
          </w:p>
          <w:p w:rsidR="002A0075" w:rsidRDefault="002A0075">
            <w:pPr>
              <w:pStyle w:val="Default"/>
              <w:rPr>
                <w:sz w:val="22"/>
                <w:szCs w:val="22"/>
              </w:rPr>
            </w:pPr>
          </w:p>
        </w:tc>
        <w:tc>
          <w:tcPr>
            <w:tcW w:w="263" w:type="dxa"/>
          </w:tcPr>
          <w:p w:rsidR="002A0075" w:rsidRDefault="002A0075">
            <w:pPr>
              <w:pStyle w:val="Default"/>
              <w:rPr>
                <w:b/>
                <w:bCs/>
                <w:sz w:val="28"/>
                <w:szCs w:val="28"/>
              </w:rPr>
            </w:pPr>
          </w:p>
          <w:p w:rsidR="002A0075" w:rsidRDefault="002A0075">
            <w:pPr>
              <w:pStyle w:val="Default"/>
              <w:rPr>
                <w:b/>
                <w:bCs/>
                <w:sz w:val="28"/>
                <w:szCs w:val="28"/>
              </w:rPr>
            </w:pPr>
          </w:p>
          <w:p w:rsidR="002A0075" w:rsidRDefault="002A0075">
            <w:pPr>
              <w:pStyle w:val="Default"/>
              <w:rPr>
                <w:b/>
                <w:bCs/>
                <w:sz w:val="28"/>
                <w:szCs w:val="28"/>
              </w:rPr>
            </w:pPr>
          </w:p>
          <w:p w:rsidR="002A0075" w:rsidRDefault="002A0075" w:rsidP="002A0075">
            <w:pPr>
              <w:pStyle w:val="Default"/>
              <w:rPr>
                <w:sz w:val="22"/>
                <w:szCs w:val="22"/>
              </w:rPr>
            </w:pPr>
          </w:p>
        </w:tc>
      </w:tr>
    </w:tbl>
    <w:p w:rsidR="00A2003D" w:rsidRDefault="00534B43"/>
    <w:sectPr w:rsidR="00A2003D" w:rsidSect="002A0075">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75"/>
    <w:rsid w:val="002430DD"/>
    <w:rsid w:val="002A0075"/>
    <w:rsid w:val="00534B43"/>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00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075"/>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2A007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0075"/>
    <w:pPr>
      <w:spacing w:after="0" w:line="240" w:lineRule="auto"/>
    </w:pPr>
  </w:style>
  <w:style w:type="table" w:styleId="TableGrid">
    <w:name w:val="Table Grid"/>
    <w:basedOn w:val="TableNormal"/>
    <w:uiPriority w:val="59"/>
    <w:rsid w:val="002A0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A00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00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075"/>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2A007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0075"/>
    <w:pPr>
      <w:spacing w:after="0" w:line="240" w:lineRule="auto"/>
    </w:pPr>
  </w:style>
  <w:style w:type="table" w:styleId="TableGrid">
    <w:name w:val="Table Grid"/>
    <w:basedOn w:val="TableNormal"/>
    <w:uiPriority w:val="59"/>
    <w:rsid w:val="002A0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A00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2018-05-29T04:05:00Z</dcterms:created>
  <dcterms:modified xsi:type="dcterms:W3CDTF">2018-05-29T04:15:00Z</dcterms:modified>
</cp:coreProperties>
</file>