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57A" w:rsidRDefault="006E505D" w:rsidP="001F057A">
      <w:p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4"/>
          <w:shd w:val="clear" w:color="auto" w:fill="FFFFFF"/>
        </w:rPr>
      </w:pP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  <w:shd w:val="clear" w:color="auto" w:fill="FFFFFF"/>
        </w:rPr>
        <w:t>Edward Armstrong</w:t>
      </w: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br/>
      </w:r>
      <w:r w:rsidRPr="001F057A">
        <w:rPr>
          <w:rFonts w:ascii="Georgia" w:eastAsia="Times New Roman" w:hAnsi="Georgia" w:cs="Times New Roman"/>
          <w:color w:val="333333"/>
          <w:sz w:val="20"/>
          <w:szCs w:val="24"/>
          <w:shd w:val="clear" w:color="auto" w:fill="FFFFFF"/>
        </w:rPr>
        <w:t>2100 I Street, NW</w:t>
      </w: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br/>
      </w:r>
      <w:r w:rsidRPr="001F057A">
        <w:rPr>
          <w:rFonts w:ascii="Georgia" w:eastAsia="Times New Roman" w:hAnsi="Georgia" w:cs="Times New Roman"/>
          <w:color w:val="333333"/>
          <w:sz w:val="20"/>
          <w:szCs w:val="24"/>
          <w:shd w:val="clear" w:color="auto" w:fill="FFFFFF"/>
        </w:rPr>
        <w:t>Washington, DC 20053</w:t>
      </w: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br/>
      </w:r>
      <w:r w:rsidRPr="001F057A">
        <w:rPr>
          <w:rFonts w:ascii="Georgia" w:eastAsia="Times New Roman" w:hAnsi="Georgia" w:cs="Times New Roman"/>
          <w:color w:val="333333"/>
          <w:sz w:val="20"/>
          <w:szCs w:val="24"/>
          <w:shd w:val="clear" w:color="auto" w:fill="FFFFFF"/>
        </w:rPr>
        <w:t>Telephone No: 202-994-1897</w:t>
      </w: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br/>
      </w:r>
      <w:r w:rsidRPr="001F057A">
        <w:rPr>
          <w:rFonts w:ascii="Georgia" w:eastAsia="Times New Roman" w:hAnsi="Georgia" w:cs="Times New Roman"/>
          <w:color w:val="333333"/>
          <w:sz w:val="20"/>
          <w:szCs w:val="24"/>
          <w:shd w:val="clear" w:color="auto" w:fill="FFFFFF"/>
        </w:rPr>
        <w:t xml:space="preserve">Email id: </w:t>
      </w:r>
      <w:hyperlink r:id="rId6" w:history="1">
        <w:r w:rsidR="001F057A" w:rsidRPr="00E921BE">
          <w:rPr>
            <w:rStyle w:val="Hyperlink"/>
            <w:rFonts w:ascii="Georgia" w:eastAsia="Times New Roman" w:hAnsi="Georgia" w:cs="Times New Roman"/>
            <w:sz w:val="20"/>
            <w:szCs w:val="24"/>
            <w:shd w:val="clear" w:color="auto" w:fill="FFFFFF"/>
          </w:rPr>
          <w:t>edward_armstrong@gmail.com</w:t>
        </w:r>
      </w:hyperlink>
    </w:p>
    <w:p w:rsidR="001F057A" w:rsidRDefault="001F057A" w:rsidP="001F057A">
      <w:p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4"/>
          <w:shd w:val="clear" w:color="auto" w:fill="FFFFFF"/>
        </w:rPr>
      </w:pPr>
    </w:p>
    <w:p w:rsidR="006E505D" w:rsidRPr="001F057A" w:rsidRDefault="006E505D" w:rsidP="001F05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  <w:shd w:val="clear" w:color="auto" w:fill="FFFFFF"/>
        </w:rPr>
        <w:t> </w:t>
      </w: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  <w:shd w:val="clear" w:color="auto" w:fill="FFFFFF"/>
        </w:rPr>
        <w:t>Objective:</w:t>
      </w:r>
    </w:p>
    <w:p w:rsidR="006E505D" w:rsidRPr="001F057A" w:rsidRDefault="006E505D" w:rsidP="001F057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Looking for opportunity to perform in hotel management field with experience in managing daily hotel activities.</w:t>
      </w:r>
    </w:p>
    <w:p w:rsidR="001F057A" w:rsidRDefault="006E505D" w:rsidP="001F057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</w:rPr>
        <w:t>Summary:</w:t>
      </w:r>
    </w:p>
    <w:p w:rsidR="001F057A" w:rsidRDefault="006E505D" w:rsidP="001F057A">
      <w:pPr>
        <w:pStyle w:val="ListParagraph"/>
        <w:numPr>
          <w:ilvl w:val="0"/>
          <w:numId w:val="5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Inspires and direct all staff.</w:t>
      </w:r>
    </w:p>
    <w:p w:rsidR="001F057A" w:rsidRDefault="006E505D" w:rsidP="001F057A">
      <w:pPr>
        <w:pStyle w:val="ListParagraph"/>
        <w:numPr>
          <w:ilvl w:val="0"/>
          <w:numId w:val="5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Efficiently improve profitability and income.</w:t>
      </w:r>
    </w:p>
    <w:p w:rsidR="006E505D" w:rsidRPr="001F057A" w:rsidRDefault="006E505D" w:rsidP="001F057A">
      <w:pPr>
        <w:pStyle w:val="ListParagraph"/>
        <w:numPr>
          <w:ilvl w:val="0"/>
          <w:numId w:val="5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Excellent at capturing potential business opportunity in local market.</w:t>
      </w:r>
    </w:p>
    <w:p w:rsidR="006E505D" w:rsidRPr="001F057A" w:rsidRDefault="006E505D" w:rsidP="001F057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</w:rPr>
        <w:t>Education:</w:t>
      </w:r>
    </w:p>
    <w:p w:rsidR="006E505D" w:rsidRPr="001F057A" w:rsidRDefault="006E505D" w:rsidP="001F057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Bachelor of Science degree in Business Administration, 2000</w:t>
      </w: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br/>
        <w:t>Barry University, Florida.</w:t>
      </w:r>
    </w:p>
    <w:p w:rsidR="006E505D" w:rsidRPr="001F057A" w:rsidRDefault="006E505D" w:rsidP="001F057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</w:rPr>
        <w:t>Work Experience:</w:t>
      </w:r>
    </w:p>
    <w:p w:rsidR="006E505D" w:rsidRPr="001F057A" w:rsidRDefault="006E505D" w:rsidP="001F057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</w:rPr>
        <w:t>Hotel Manager, 2005 to Present</w:t>
      </w: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</w:rPr>
        <w:br/>
        <w:t>Lakewood Hotels, Washington DC.</w:t>
      </w:r>
    </w:p>
    <w:p w:rsidR="006E505D" w:rsidRPr="001F057A" w:rsidRDefault="006E505D" w:rsidP="001F0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Make sure all the staff is proficiently trained to improve service, efficiency and profitability.</w:t>
      </w:r>
    </w:p>
    <w:p w:rsidR="006E505D" w:rsidRPr="001F057A" w:rsidRDefault="006E505D" w:rsidP="001F0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Responsible for controlling staffing and performing employee performance evaluations.</w:t>
      </w:r>
    </w:p>
    <w:p w:rsidR="006E505D" w:rsidRPr="001F057A" w:rsidRDefault="006E505D" w:rsidP="001F0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Handled property functions on daily basis to ensure best performance and persistent upgrading in customer service, employee proficiency and performance, marketing, property ambience and income.</w:t>
      </w:r>
    </w:p>
    <w:p w:rsidR="006E505D" w:rsidRPr="001F057A" w:rsidRDefault="006E505D" w:rsidP="001F0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Assist in the food &amp; beverage operations. Also make sure possessions are in good, working conditions.</w:t>
      </w:r>
    </w:p>
    <w:p w:rsidR="006E505D" w:rsidRPr="001F057A" w:rsidRDefault="006E505D" w:rsidP="001F0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Responsible for allocating, defining and assigni</w:t>
      </w:r>
      <w:bookmarkStart w:id="0" w:name="_GoBack"/>
      <w:bookmarkEnd w:id="0"/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ng accountability and authority for particular functions to different departments.</w:t>
      </w:r>
    </w:p>
    <w:p w:rsidR="006E505D" w:rsidRPr="001F057A" w:rsidRDefault="006E505D" w:rsidP="001F057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</w:rPr>
        <w:t>Associate Hotel Manager, 2000 to 2004</w:t>
      </w:r>
      <w:r w:rsidRPr="001F057A">
        <w:rPr>
          <w:rFonts w:ascii="Georgia" w:eastAsia="Times New Roman" w:hAnsi="Georgia" w:cs="Times New Roman"/>
          <w:b/>
          <w:bCs/>
          <w:color w:val="333333"/>
          <w:sz w:val="20"/>
          <w:szCs w:val="24"/>
        </w:rPr>
        <w:br/>
        <w:t>Blue Star Hotels, Washington DC.</w:t>
      </w:r>
    </w:p>
    <w:p w:rsidR="006E505D" w:rsidRPr="001F057A" w:rsidRDefault="006E505D" w:rsidP="001F0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Communicate with other departments to ensure customer satisfaction, maximum profit and efficiency.</w:t>
      </w:r>
    </w:p>
    <w:p w:rsidR="006E505D" w:rsidRPr="001F057A" w:rsidRDefault="006E505D" w:rsidP="001F0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Also responsible for monitoring and guiding hotel staff to maintain standards.</w:t>
      </w:r>
    </w:p>
    <w:p w:rsidR="006E505D" w:rsidRPr="001F057A" w:rsidRDefault="006E505D" w:rsidP="001F0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Ensured highest profits through expenditure and labor management.</w:t>
      </w:r>
    </w:p>
    <w:p w:rsidR="006E505D" w:rsidRPr="001F057A" w:rsidRDefault="006E505D" w:rsidP="001F0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Maintained the best possible standards regarding services including maintenance cleanliness, sanitation and other facilities.</w:t>
      </w:r>
    </w:p>
    <w:p w:rsidR="006E505D" w:rsidRPr="001F057A" w:rsidRDefault="006E505D" w:rsidP="001F0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4"/>
        </w:rPr>
      </w:pPr>
      <w:r w:rsidRPr="001F057A">
        <w:rPr>
          <w:rFonts w:ascii="Georgia" w:eastAsia="Times New Roman" w:hAnsi="Georgia" w:cs="Times New Roman"/>
          <w:color w:val="333333"/>
          <w:sz w:val="20"/>
          <w:szCs w:val="24"/>
        </w:rPr>
        <w:t>Handled all functions regarding food and beverage services which include restaurant, banquet rooms, lounges, kitchen and storage rooms.</w:t>
      </w:r>
    </w:p>
    <w:p w:rsidR="00A2003D" w:rsidRPr="001F057A" w:rsidRDefault="001F057A" w:rsidP="001F057A">
      <w:pPr>
        <w:spacing w:line="240" w:lineRule="auto"/>
        <w:rPr>
          <w:sz w:val="18"/>
        </w:rPr>
      </w:pPr>
    </w:p>
    <w:sectPr w:rsidR="00A2003D" w:rsidRPr="001F057A" w:rsidSect="001F057A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21F8"/>
    <w:multiLevelType w:val="hybridMultilevel"/>
    <w:tmpl w:val="E1F8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7E9F"/>
    <w:multiLevelType w:val="multilevel"/>
    <w:tmpl w:val="D8A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83ADE"/>
    <w:multiLevelType w:val="hybridMultilevel"/>
    <w:tmpl w:val="3284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5511B5"/>
    <w:multiLevelType w:val="multilevel"/>
    <w:tmpl w:val="042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4F069A"/>
    <w:multiLevelType w:val="multilevel"/>
    <w:tmpl w:val="F24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5D"/>
    <w:rsid w:val="001F057A"/>
    <w:rsid w:val="002430DD"/>
    <w:rsid w:val="006E505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ward_armstro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2</cp:revision>
  <dcterms:created xsi:type="dcterms:W3CDTF">2018-05-28T15:08:00Z</dcterms:created>
  <dcterms:modified xsi:type="dcterms:W3CDTF">2018-05-30T06:54:00Z</dcterms:modified>
</cp:coreProperties>
</file>