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A9AFE" w14:textId="77777777" w:rsidR="00276D12" w:rsidRDefault="006B5BF7">
      <w:pPr>
        <w:tabs>
          <w:tab w:val="left" w:pos="426"/>
          <w:tab w:val="left" w:pos="1985"/>
        </w:tabs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№ 6</w:t>
      </w:r>
    </w:p>
    <w:p w14:paraId="3098D020" w14:textId="77777777" w:rsidR="00276D12" w:rsidRDefault="00276D12">
      <w:pPr>
        <w:tabs>
          <w:tab w:val="left" w:pos="426"/>
          <w:tab w:val="left" w:pos="1985"/>
        </w:tabs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1752AE5" w14:textId="77777777" w:rsidR="00276D12" w:rsidRDefault="006B5BF7">
      <w:pPr>
        <w:tabs>
          <w:tab w:val="left" w:pos="426"/>
          <w:tab w:val="left" w:pos="1985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Показатели реализации проекта</w:t>
      </w:r>
    </w:p>
    <w:p w14:paraId="36FB9A23" w14:textId="77777777" w:rsidR="00276D12" w:rsidRDefault="00276D12">
      <w:pPr>
        <w:tabs>
          <w:tab w:val="left" w:pos="426"/>
          <w:tab w:val="left" w:pos="1985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9"/>
        <w:tblW w:w="9345" w:type="dxa"/>
        <w:tblLook w:val="04A0" w:firstRow="1" w:lastRow="0" w:firstColumn="1" w:lastColumn="0" w:noHBand="0" w:noVBand="1"/>
      </w:tblPr>
      <w:tblGrid>
        <w:gridCol w:w="845"/>
        <w:gridCol w:w="2893"/>
        <w:gridCol w:w="1643"/>
        <w:gridCol w:w="1559"/>
        <w:gridCol w:w="2405"/>
      </w:tblGrid>
      <w:tr w:rsidR="00276D12" w14:paraId="7D97B7CE" w14:textId="77777777">
        <w:tc>
          <w:tcPr>
            <w:tcW w:w="845" w:type="dxa"/>
            <w:shd w:val="clear" w:color="auto" w:fill="auto"/>
          </w:tcPr>
          <w:p w14:paraId="6D550FCC" w14:textId="77777777" w:rsidR="00276D12" w:rsidRDefault="006B5BF7">
            <w:pPr>
              <w:tabs>
                <w:tab w:val="left" w:pos="426"/>
                <w:tab w:val="left" w:pos="19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893" w:type="dxa"/>
            <w:shd w:val="clear" w:color="auto" w:fill="auto"/>
          </w:tcPr>
          <w:p w14:paraId="734BF234" w14:textId="77777777" w:rsidR="00276D12" w:rsidRDefault="006B5BF7">
            <w:pPr>
              <w:tabs>
                <w:tab w:val="left" w:pos="426"/>
                <w:tab w:val="left" w:pos="19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показателя результата реализации проекта</w:t>
            </w:r>
          </w:p>
        </w:tc>
        <w:tc>
          <w:tcPr>
            <w:tcW w:w="1643" w:type="dxa"/>
            <w:shd w:val="clear" w:color="auto" w:fill="auto"/>
          </w:tcPr>
          <w:p w14:paraId="4397A0B6" w14:textId="77777777" w:rsidR="00276D12" w:rsidRDefault="006B5BF7">
            <w:pPr>
              <w:tabs>
                <w:tab w:val="left" w:pos="426"/>
                <w:tab w:val="left" w:pos="19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Единица измерения</w:t>
            </w:r>
          </w:p>
        </w:tc>
        <w:tc>
          <w:tcPr>
            <w:tcW w:w="1559" w:type="dxa"/>
            <w:shd w:val="clear" w:color="auto" w:fill="auto"/>
          </w:tcPr>
          <w:p w14:paraId="2AFD4EA5" w14:textId="77777777" w:rsidR="00276D12" w:rsidRDefault="006B5BF7">
            <w:pPr>
              <w:tabs>
                <w:tab w:val="left" w:pos="426"/>
                <w:tab w:val="left" w:pos="19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показателя</w:t>
            </w:r>
          </w:p>
        </w:tc>
        <w:tc>
          <w:tcPr>
            <w:tcW w:w="2405" w:type="dxa"/>
            <w:shd w:val="clear" w:color="auto" w:fill="auto"/>
          </w:tcPr>
          <w:p w14:paraId="52BED254" w14:textId="77777777" w:rsidR="00276D12" w:rsidRDefault="006B5BF7">
            <w:pPr>
              <w:tabs>
                <w:tab w:val="left" w:pos="426"/>
                <w:tab w:val="left" w:pos="19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 достижения значения показателя</w:t>
            </w:r>
          </w:p>
        </w:tc>
      </w:tr>
      <w:tr w:rsidR="00276D12" w14:paraId="3393A5E2" w14:textId="77777777">
        <w:tc>
          <w:tcPr>
            <w:tcW w:w="845" w:type="dxa"/>
            <w:shd w:val="clear" w:color="auto" w:fill="auto"/>
          </w:tcPr>
          <w:p w14:paraId="40734B21" w14:textId="77777777" w:rsidR="00276D12" w:rsidRDefault="006B5BF7">
            <w:pPr>
              <w:tabs>
                <w:tab w:val="left" w:pos="426"/>
                <w:tab w:val="left" w:pos="19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2893" w:type="dxa"/>
            <w:shd w:val="clear" w:color="auto" w:fill="auto"/>
          </w:tcPr>
          <w:p w14:paraId="2215FD0B" w14:textId="77777777" w:rsidR="00276D12" w:rsidRDefault="006B5BF7">
            <w:pPr>
              <w:tabs>
                <w:tab w:val="left" w:pos="426"/>
                <w:tab w:val="left" w:pos="19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Завершение процесса разработки (доработки) решения</w:t>
            </w:r>
          </w:p>
        </w:tc>
        <w:tc>
          <w:tcPr>
            <w:tcW w:w="1643" w:type="dxa"/>
            <w:shd w:val="clear" w:color="auto" w:fill="auto"/>
          </w:tcPr>
          <w:p w14:paraId="4099507C" w14:textId="77777777" w:rsidR="00276D12" w:rsidRDefault="006B5BF7">
            <w:pPr>
              <w:tabs>
                <w:tab w:val="left" w:pos="426"/>
                <w:tab w:val="left" w:pos="19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да/нет</w:t>
            </w:r>
          </w:p>
        </w:tc>
        <w:tc>
          <w:tcPr>
            <w:tcW w:w="1559" w:type="dxa"/>
            <w:shd w:val="clear" w:color="auto" w:fill="auto"/>
          </w:tcPr>
          <w:p w14:paraId="54B17572" w14:textId="77777777" w:rsidR="00276D12" w:rsidRDefault="006B5BF7">
            <w:pPr>
              <w:tabs>
                <w:tab w:val="left" w:pos="426"/>
                <w:tab w:val="left" w:pos="19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405" w:type="dxa"/>
            <w:shd w:val="clear" w:color="auto" w:fill="auto"/>
          </w:tcPr>
          <w:p w14:paraId="36F36C6F" w14:textId="77777777" w:rsidR="00276D12" w:rsidRDefault="006B5BF7">
            <w:pPr>
              <w:tabs>
                <w:tab w:val="left" w:pos="426"/>
                <w:tab w:val="left" w:pos="1985"/>
              </w:tabs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31» октября 2023г.</w:t>
            </w:r>
          </w:p>
        </w:tc>
      </w:tr>
      <w:tr w:rsidR="00276D12" w14:paraId="145F76F6" w14:textId="77777777">
        <w:tc>
          <w:tcPr>
            <w:tcW w:w="845" w:type="dxa"/>
            <w:shd w:val="clear" w:color="auto" w:fill="auto"/>
          </w:tcPr>
          <w:p w14:paraId="424F947C" w14:textId="77777777" w:rsidR="00276D12" w:rsidRDefault="006B5BF7">
            <w:pPr>
              <w:tabs>
                <w:tab w:val="left" w:pos="426"/>
                <w:tab w:val="left" w:pos="19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2893" w:type="dxa"/>
            <w:shd w:val="clear" w:color="auto" w:fill="auto"/>
          </w:tcPr>
          <w:p w14:paraId="02003A88" w14:textId="77777777" w:rsidR="00276D12" w:rsidRDefault="006B5BF7">
            <w:pPr>
              <w:pStyle w:val="a8"/>
              <w:tabs>
                <w:tab w:val="left" w:pos="0"/>
              </w:tabs>
              <w:ind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Решение, разработка (доработка) которого осуществляется в рамках реализации проекта </w:t>
            </w:r>
            <w:bookmarkStart w:id="0" w:name="__DdeLink__1650_3029744892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включено в </w:t>
            </w:r>
            <w:proofErr w:type="gramStart"/>
            <w:r>
              <w:rPr>
                <w:rFonts w:ascii="Times New Roman" w:hAnsi="Times New Roman" w:cs="Times New Roman"/>
                <w:color w:val="000000"/>
                <w:spacing w:val="4"/>
                <w:sz w:val="28"/>
                <w:szCs w:val="28"/>
              </w:rPr>
              <w:t>единый  реестр</w:t>
            </w:r>
            <w:proofErr w:type="gramEnd"/>
            <w:r>
              <w:rPr>
                <w:rFonts w:ascii="Times New Roman" w:hAnsi="Times New Roman" w:cs="Times New Roman"/>
                <w:color w:val="000000"/>
                <w:spacing w:val="12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российских  программ  для </w:t>
            </w:r>
            <w:r>
              <w:rPr>
                <w:rFonts w:ascii="Times New Roman" w:hAnsi="Times New Roman" w:cs="Times New Roman"/>
                <w:color w:val="000000"/>
                <w:spacing w:val="8"/>
                <w:sz w:val="28"/>
                <w:szCs w:val="28"/>
              </w:rPr>
              <w:t xml:space="preserve">электронных  вычислительных  машин  и  баз  данных  и  (или)  единый  реестр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российской  радиоэле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ктронной  продукции</w:t>
            </w:r>
            <w:bookmarkEnd w:id="0"/>
          </w:p>
        </w:tc>
        <w:tc>
          <w:tcPr>
            <w:tcW w:w="1643" w:type="dxa"/>
            <w:shd w:val="clear" w:color="auto" w:fill="auto"/>
          </w:tcPr>
          <w:p w14:paraId="5DD232F2" w14:textId="77777777" w:rsidR="00276D12" w:rsidRDefault="006B5BF7">
            <w:pPr>
              <w:tabs>
                <w:tab w:val="left" w:pos="426"/>
                <w:tab w:val="left" w:pos="19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да/нет</w:t>
            </w:r>
          </w:p>
        </w:tc>
        <w:tc>
          <w:tcPr>
            <w:tcW w:w="1559" w:type="dxa"/>
            <w:shd w:val="clear" w:color="auto" w:fill="auto"/>
          </w:tcPr>
          <w:p w14:paraId="63F948F4" w14:textId="77777777" w:rsidR="00276D12" w:rsidRDefault="006B5BF7">
            <w:pPr>
              <w:tabs>
                <w:tab w:val="left" w:pos="426"/>
                <w:tab w:val="left" w:pos="19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405" w:type="dxa"/>
            <w:shd w:val="clear" w:color="auto" w:fill="auto"/>
          </w:tcPr>
          <w:p w14:paraId="6D709DB7" w14:textId="77777777" w:rsidR="00276D12" w:rsidRDefault="006B5BF7">
            <w:pPr>
              <w:tabs>
                <w:tab w:val="left" w:pos="426"/>
                <w:tab w:val="left" w:pos="1985"/>
              </w:tabs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«30» ноября 2023г.</w:t>
            </w:r>
          </w:p>
        </w:tc>
      </w:tr>
      <w:tr w:rsidR="00276D12" w14:paraId="7D0F78F5" w14:textId="77777777">
        <w:tc>
          <w:tcPr>
            <w:tcW w:w="845" w:type="dxa"/>
            <w:shd w:val="clear" w:color="auto" w:fill="auto"/>
          </w:tcPr>
          <w:p w14:paraId="2D636A0D" w14:textId="77777777" w:rsidR="00276D12" w:rsidRPr="006B5BF7" w:rsidRDefault="006B5BF7">
            <w:pPr>
              <w:tabs>
                <w:tab w:val="left" w:pos="426"/>
                <w:tab w:val="left" w:pos="19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5BF7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2893" w:type="dxa"/>
            <w:shd w:val="clear" w:color="auto" w:fill="auto"/>
          </w:tcPr>
          <w:p w14:paraId="59E82E6B" w14:textId="77777777" w:rsidR="00276D12" w:rsidRPr="006B5BF7" w:rsidRDefault="006B5BF7">
            <w:pPr>
              <w:tabs>
                <w:tab w:val="left" w:pos="426"/>
                <w:tab w:val="left" w:pos="19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5BF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Начало коммерциализации разработанного (доработанного) решения</w:t>
            </w:r>
          </w:p>
        </w:tc>
        <w:tc>
          <w:tcPr>
            <w:tcW w:w="1643" w:type="dxa"/>
            <w:shd w:val="clear" w:color="auto" w:fill="auto"/>
          </w:tcPr>
          <w:p w14:paraId="3B499377" w14:textId="6AE2E9A6" w:rsidR="00276D12" w:rsidRPr="006B5BF7" w:rsidRDefault="006B5BF7">
            <w:pPr>
              <w:tabs>
                <w:tab w:val="left" w:pos="426"/>
                <w:tab w:val="left" w:pos="19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5BF7">
              <w:rPr>
                <w:rFonts w:ascii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1559" w:type="dxa"/>
            <w:shd w:val="clear" w:color="auto" w:fill="auto"/>
          </w:tcPr>
          <w:p w14:paraId="10AB18D8" w14:textId="55845368" w:rsidR="00276D12" w:rsidRPr="006B5BF7" w:rsidRDefault="006B5BF7">
            <w:pPr>
              <w:tabs>
                <w:tab w:val="left" w:pos="426"/>
                <w:tab w:val="left" w:pos="19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5BF7">
              <w:rPr>
                <w:rFonts w:ascii="Times New Roman" w:hAnsi="Times New Roman" w:cs="Times New Roman"/>
                <w:sz w:val="28"/>
                <w:szCs w:val="28"/>
              </w:rPr>
              <w:t xml:space="preserve">8 000 000 </w:t>
            </w:r>
            <w:r w:rsidRPr="006B5BF7">
              <w:rPr>
                <w:rFonts w:ascii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2405" w:type="dxa"/>
            <w:shd w:val="clear" w:color="auto" w:fill="auto"/>
          </w:tcPr>
          <w:p w14:paraId="0EE4DD6E" w14:textId="712E2246" w:rsidR="00276D12" w:rsidRDefault="006B5BF7">
            <w:pPr>
              <w:tabs>
                <w:tab w:val="left" w:pos="426"/>
                <w:tab w:val="left" w:pos="19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5BF7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gramStart"/>
            <w:r w:rsidRPr="006B5BF7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Pr="006B5BF7">
              <w:rPr>
                <w:rFonts w:ascii="Times New Roman" w:hAnsi="Times New Roman" w:cs="Times New Roman"/>
                <w:sz w:val="28"/>
                <w:szCs w:val="28"/>
              </w:rPr>
              <w:t>»октября</w:t>
            </w:r>
            <w:proofErr w:type="gramEnd"/>
            <w:r w:rsidRPr="006B5B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B5BF7"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  <w:r w:rsidRPr="006B5BF7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</w:tbl>
    <w:p w14:paraId="55A05174" w14:textId="77777777" w:rsidR="00276D12" w:rsidRDefault="00276D12">
      <w:pPr>
        <w:tabs>
          <w:tab w:val="left" w:pos="426"/>
          <w:tab w:val="left" w:pos="198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61B220" w14:textId="77777777" w:rsidR="00276D12" w:rsidRDefault="00276D12">
      <w:pPr>
        <w:tabs>
          <w:tab w:val="left" w:pos="426"/>
          <w:tab w:val="left" w:pos="198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FB2713" w14:textId="77777777" w:rsidR="00276D12" w:rsidRDefault="006B5BF7">
      <w:pPr>
        <w:pStyle w:val="ConsPlusNormal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    ________________</w:t>
      </w:r>
    </w:p>
    <w:p w14:paraId="5616FF9C" w14:textId="77777777" w:rsidR="00276D12" w:rsidRDefault="006B5BF7">
      <w:pPr>
        <w:pStyle w:val="ConsPlusNormal"/>
        <w:spacing w:line="360" w:lineRule="auto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(ФИО, должность руководителя </w:t>
      </w:r>
      <w:r>
        <w:rPr>
          <w:rFonts w:ascii="Times New Roman" w:hAnsi="Times New Roman" w:cs="Times New Roman"/>
          <w:sz w:val="16"/>
          <w:szCs w:val="16"/>
        </w:rPr>
        <w:t xml:space="preserve">организации/ФИО индивидуального </w:t>
      </w:r>
      <w:proofErr w:type="gramStart"/>
      <w:r>
        <w:rPr>
          <w:rFonts w:ascii="Times New Roman" w:hAnsi="Times New Roman" w:cs="Times New Roman"/>
          <w:sz w:val="16"/>
          <w:szCs w:val="16"/>
        </w:rPr>
        <w:t xml:space="preserve">предпринимателя)   </w:t>
      </w:r>
      <w:proofErr w:type="gramEnd"/>
      <w:r>
        <w:rPr>
          <w:rFonts w:ascii="Times New Roman" w:hAnsi="Times New Roman" w:cs="Times New Roman"/>
          <w:sz w:val="16"/>
          <w:szCs w:val="16"/>
        </w:rPr>
        <w:t xml:space="preserve">      (подпись, печать (при наличии))</w:t>
      </w:r>
    </w:p>
    <w:p w14:paraId="4B58F03E" w14:textId="77777777" w:rsidR="00276D12" w:rsidRDefault="00276D12"/>
    <w:sectPr w:rsidR="00276D12">
      <w:pgSz w:w="11906" w:h="16838"/>
      <w:pgMar w:top="1134" w:right="1134" w:bottom="1134" w:left="1134" w:header="720" w:footer="72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D12"/>
    <w:rsid w:val="00276D12"/>
    <w:rsid w:val="006B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49866"/>
  <w15:docId w15:val="{604C087C-96EB-4424-B049-00F493BC6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499"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List Paragraph"/>
    <w:basedOn w:val="a"/>
    <w:uiPriority w:val="1"/>
    <w:qFormat/>
    <w:rsid w:val="00AA6499"/>
    <w:pPr>
      <w:ind w:left="720"/>
      <w:contextualSpacing/>
    </w:pPr>
  </w:style>
  <w:style w:type="paragraph" w:customStyle="1" w:styleId="ConsPlusNormal">
    <w:name w:val="ConsPlusNormal"/>
    <w:qFormat/>
    <w:rsid w:val="00AA6499"/>
    <w:pPr>
      <w:widowControl w:val="0"/>
    </w:pPr>
    <w:rPr>
      <w:rFonts w:eastAsia="Times New Roman" w:cs="Calibri"/>
      <w:sz w:val="22"/>
      <w:szCs w:val="20"/>
      <w:lang w:eastAsia="ru-RU"/>
    </w:rPr>
  </w:style>
  <w:style w:type="table" w:styleId="a9">
    <w:name w:val="Table Grid"/>
    <w:basedOn w:val="a1"/>
    <w:uiPriority w:val="39"/>
    <w:rsid w:val="00AA649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Aleksandr Ashunin</cp:lastModifiedBy>
  <cp:revision>2</cp:revision>
  <dcterms:created xsi:type="dcterms:W3CDTF">2022-10-12T12:16:00Z</dcterms:created>
  <dcterms:modified xsi:type="dcterms:W3CDTF">2022-10-12T12:16:00Z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