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7694"/>
        <w:gridCol w:w="7694"/>
      </w:tblGrid>
      <w:tr w:rsidR="00FE3E56" w14:paraId="184E454C" w14:textId="77777777" w:rsidTr="006A2E58">
        <w:tc>
          <w:tcPr>
            <w:tcW w:w="2500" w:type="pct"/>
          </w:tcPr>
          <w:p w14:paraId="25207205" w14:textId="73D2364A" w:rsidR="00FE3E56" w:rsidRPr="003E4DB1" w:rsidRDefault="003E4DB1" w:rsidP="003E4DB1">
            <w:pPr>
              <w:jc w:val="center"/>
              <w:rPr>
                <w:b/>
                <w:bCs/>
                <w:sz w:val="24"/>
                <w:szCs w:val="20"/>
              </w:rPr>
            </w:pPr>
            <w:r w:rsidRPr="003E4DB1">
              <w:rPr>
                <w:b/>
                <w:bCs/>
                <w:sz w:val="24"/>
                <w:szCs w:val="20"/>
              </w:rPr>
              <w:t>«</w:t>
            </w:r>
            <w:r w:rsidR="00FE3E56" w:rsidRPr="003E4DB1">
              <w:rPr>
                <w:b/>
                <w:bCs/>
                <w:sz w:val="24"/>
                <w:szCs w:val="20"/>
              </w:rPr>
              <w:t>Хороший</w:t>
            </w:r>
            <w:r w:rsidRPr="003E4DB1">
              <w:rPr>
                <w:b/>
                <w:bCs/>
                <w:sz w:val="24"/>
                <w:szCs w:val="20"/>
              </w:rPr>
              <w:t>»</w:t>
            </w:r>
            <w:r w:rsidR="00FE3E56" w:rsidRPr="003E4DB1">
              <w:rPr>
                <w:b/>
                <w:bCs/>
                <w:sz w:val="24"/>
                <w:szCs w:val="20"/>
              </w:rPr>
              <w:t xml:space="preserve"> диалог</w:t>
            </w:r>
          </w:p>
        </w:tc>
        <w:tc>
          <w:tcPr>
            <w:tcW w:w="2500" w:type="pct"/>
          </w:tcPr>
          <w:p w14:paraId="68C2E814" w14:textId="2F6BC247" w:rsidR="00FE3E56" w:rsidRPr="003E4DB1" w:rsidRDefault="003E4DB1" w:rsidP="003E4DB1">
            <w:pPr>
              <w:jc w:val="center"/>
              <w:rPr>
                <w:b/>
                <w:bCs/>
                <w:sz w:val="24"/>
                <w:szCs w:val="20"/>
              </w:rPr>
            </w:pPr>
            <w:r w:rsidRPr="003E4DB1">
              <w:rPr>
                <w:b/>
                <w:bCs/>
                <w:sz w:val="24"/>
                <w:szCs w:val="20"/>
              </w:rPr>
              <w:t>«</w:t>
            </w:r>
            <w:r w:rsidR="00FE3E56" w:rsidRPr="003E4DB1">
              <w:rPr>
                <w:b/>
                <w:bCs/>
                <w:sz w:val="24"/>
                <w:szCs w:val="20"/>
              </w:rPr>
              <w:t>Плохой</w:t>
            </w:r>
            <w:r w:rsidRPr="003E4DB1">
              <w:rPr>
                <w:b/>
                <w:bCs/>
                <w:sz w:val="24"/>
                <w:szCs w:val="20"/>
              </w:rPr>
              <w:t>»</w:t>
            </w:r>
            <w:r w:rsidR="00FE3E56" w:rsidRPr="003E4DB1">
              <w:rPr>
                <w:b/>
                <w:bCs/>
                <w:sz w:val="24"/>
                <w:szCs w:val="20"/>
              </w:rPr>
              <w:t xml:space="preserve"> диалог</w:t>
            </w:r>
          </w:p>
        </w:tc>
      </w:tr>
      <w:tr w:rsidR="00FE3E56" w14:paraId="65EAE49D" w14:textId="77777777" w:rsidTr="006A2E58">
        <w:tc>
          <w:tcPr>
            <w:tcW w:w="2500" w:type="pct"/>
          </w:tcPr>
          <w:p w14:paraId="4109A50F" w14:textId="77777777" w:rsidR="00FE3E56" w:rsidRDefault="00FE3E56" w:rsidP="00FE3E56">
            <w:pPr>
              <w:spacing w:line="240" w:lineRule="auto"/>
              <w:rPr>
                <w:sz w:val="22"/>
                <w:szCs w:val="18"/>
              </w:rPr>
            </w:pPr>
            <w:r w:rsidRPr="00FE3E56">
              <w:rPr>
                <w:sz w:val="22"/>
                <w:szCs w:val="18"/>
              </w:rPr>
              <w:t xml:space="preserve">—  Доброе утро. Компания «Сбербанк Инвестор». Скажите, Вам удобно говорить? </w:t>
            </w:r>
          </w:p>
          <w:p w14:paraId="57FF276A" w14:textId="77777777" w:rsidR="00FE3E56" w:rsidRDefault="00FE3E56" w:rsidP="00FE3E56">
            <w:pPr>
              <w:spacing w:line="240" w:lineRule="auto"/>
              <w:rPr>
                <w:sz w:val="22"/>
                <w:szCs w:val="18"/>
              </w:rPr>
            </w:pPr>
            <w:r w:rsidRPr="00FE3E56">
              <w:rPr>
                <w:sz w:val="22"/>
                <w:szCs w:val="18"/>
              </w:rPr>
              <w:t xml:space="preserve"> —  Здравствуйте, да. </w:t>
            </w:r>
          </w:p>
          <w:p w14:paraId="459F6F85" w14:textId="77777777" w:rsidR="00FE3E56" w:rsidRDefault="00FE3E56" w:rsidP="00FE3E56">
            <w:pPr>
              <w:spacing w:line="240" w:lineRule="auto"/>
              <w:rPr>
                <w:sz w:val="22"/>
                <w:szCs w:val="18"/>
              </w:rPr>
            </w:pPr>
            <w:r w:rsidRPr="00FE3E56">
              <w:rPr>
                <w:sz w:val="22"/>
                <w:szCs w:val="18"/>
              </w:rPr>
              <w:t xml:space="preserve"> —  АО «Сбербанк Инвестор» — микрофинансовая организация, в которой Вы получаете до 23% годовых. Сейчас мы информируем заинтересованных лиц о возможности этих выгодных инвестиций. Вам бы хотелось узнать подробнее?  —  Да, давайте. </w:t>
            </w:r>
          </w:p>
          <w:p w14:paraId="2A9B6914" w14:textId="77777777" w:rsidR="00FE3E56" w:rsidRDefault="00FE3E56" w:rsidP="00FE3E56">
            <w:pPr>
              <w:spacing w:line="240" w:lineRule="auto"/>
              <w:rPr>
                <w:sz w:val="22"/>
                <w:szCs w:val="18"/>
              </w:rPr>
            </w:pPr>
            <w:r w:rsidRPr="00FE3E56">
              <w:rPr>
                <w:sz w:val="22"/>
                <w:szCs w:val="18"/>
              </w:rPr>
              <w:t xml:space="preserve"> —  Что Вы хотите узнать? </w:t>
            </w:r>
          </w:p>
          <w:p w14:paraId="4EFE183A" w14:textId="77777777" w:rsidR="00FE3E56" w:rsidRDefault="00FE3E56" w:rsidP="00FE3E56">
            <w:pPr>
              <w:spacing w:line="240" w:lineRule="auto"/>
              <w:rPr>
                <w:sz w:val="22"/>
                <w:szCs w:val="18"/>
              </w:rPr>
            </w:pPr>
            <w:r w:rsidRPr="00FE3E56">
              <w:rPr>
                <w:sz w:val="22"/>
                <w:szCs w:val="18"/>
              </w:rPr>
              <w:t xml:space="preserve"> —  Какие есть документальные подтверждения, что вы работаете с данными организациями, ведь они играют ключевую роль в деятельности? </w:t>
            </w:r>
          </w:p>
          <w:p w14:paraId="2C5B37ED" w14:textId="77777777" w:rsidR="00FE3E56" w:rsidRDefault="00FE3E56" w:rsidP="00FE3E56">
            <w:pPr>
              <w:spacing w:line="240" w:lineRule="auto"/>
              <w:rPr>
                <w:sz w:val="22"/>
                <w:szCs w:val="18"/>
              </w:rPr>
            </w:pPr>
            <w:r w:rsidRPr="00FE3E56">
              <w:rPr>
                <w:sz w:val="22"/>
                <w:szCs w:val="18"/>
              </w:rPr>
              <w:t xml:space="preserve"> —  С каждой организацией заключен договор. В случае предварительного согласия на наше сотрудничество возможно предоставление копий договоров.  —  Какие гарантии я получаю, инвестируя в вашу Компанию? </w:t>
            </w:r>
          </w:p>
          <w:p w14:paraId="5C5131CD" w14:textId="77777777" w:rsidR="00FE3E56" w:rsidRDefault="00FE3E56" w:rsidP="00FE3E56">
            <w:pPr>
              <w:spacing w:line="240" w:lineRule="auto"/>
              <w:rPr>
                <w:sz w:val="22"/>
                <w:szCs w:val="18"/>
              </w:rPr>
            </w:pPr>
            <w:r w:rsidRPr="00FE3E56">
              <w:rPr>
                <w:sz w:val="22"/>
                <w:szCs w:val="18"/>
              </w:rPr>
              <w:t xml:space="preserve"> —  Инвестирование осуществляется на основании подписанного генеральным директором "Сбербанк Инвестор" договора займа, имеющего юридическую силу на всей территории РФ. Организация ведет деятельность с 2009 года по одному фактическому, юридическому и почтовому адресу, что можно проверить на сайте Федеральной налоговой службы http://egrul.nalog.ru/. Всегда можно приехать в офис и обсудить все интересующие вопросы. </w:t>
            </w:r>
          </w:p>
          <w:p w14:paraId="6DDE6DB9" w14:textId="77777777" w:rsidR="00FE3E56" w:rsidRDefault="00FE3E56" w:rsidP="00FE3E56">
            <w:pPr>
              <w:spacing w:line="240" w:lineRule="auto"/>
              <w:rPr>
                <w:sz w:val="22"/>
                <w:szCs w:val="18"/>
              </w:rPr>
            </w:pPr>
            <w:r w:rsidRPr="00FE3E56">
              <w:rPr>
                <w:sz w:val="22"/>
                <w:szCs w:val="18"/>
              </w:rPr>
              <w:t xml:space="preserve"> —  В чем отличия и сходства между вашей организацией и банком? </w:t>
            </w:r>
          </w:p>
          <w:p w14:paraId="7BA50C2A" w14:textId="77777777" w:rsidR="00FE3E56" w:rsidRDefault="00FE3E56" w:rsidP="00FE3E56">
            <w:pPr>
              <w:spacing w:line="240" w:lineRule="auto"/>
              <w:rPr>
                <w:sz w:val="22"/>
                <w:szCs w:val="18"/>
              </w:rPr>
            </w:pPr>
            <w:r w:rsidRPr="00FE3E56">
              <w:rPr>
                <w:sz w:val="22"/>
                <w:szCs w:val="18"/>
              </w:rPr>
              <w:t xml:space="preserve"> —  "Сбербанк Инвестор" — микрофинансовая организация. Здесь Вы получаете до 23% годовых, это выше, чем в банках, но и процент по выдаваемым клиентам займам составляет 2,5% в день. Инвестиции в "Сбербанк Инвестор" застрахованы в страховой компании в полном размере, в отличие от банков, где максимальная компенсация по вкладам «проблемных» банков составляет 700 тыс. руб. </w:t>
            </w:r>
          </w:p>
          <w:p w14:paraId="2EFA7F88" w14:textId="77777777" w:rsidR="00FE3E56" w:rsidRDefault="00FE3E56" w:rsidP="00FE3E56">
            <w:pPr>
              <w:spacing w:line="240" w:lineRule="auto"/>
              <w:rPr>
                <w:sz w:val="22"/>
                <w:szCs w:val="18"/>
              </w:rPr>
            </w:pPr>
            <w:r w:rsidRPr="00FE3E56">
              <w:rPr>
                <w:sz w:val="22"/>
                <w:szCs w:val="18"/>
              </w:rPr>
              <w:t xml:space="preserve"> —  Мне предложили инвестировать под существенно большую ставку — 10% в месяц, в другой микрофинансовой организации. Вы можете предложить такие условия? </w:t>
            </w:r>
          </w:p>
          <w:p w14:paraId="3BD23D2D" w14:textId="77777777" w:rsidR="00FE3E56" w:rsidRDefault="00FE3E56" w:rsidP="00FE3E56">
            <w:pPr>
              <w:spacing w:line="240" w:lineRule="auto"/>
              <w:rPr>
                <w:sz w:val="22"/>
                <w:szCs w:val="18"/>
              </w:rPr>
            </w:pPr>
            <w:r w:rsidRPr="00FE3E56">
              <w:rPr>
                <w:sz w:val="22"/>
                <w:szCs w:val="18"/>
              </w:rPr>
              <w:t xml:space="preserve"> —  "Сбербанк Инвестор" не может предложить Вам таких условий, когда текущая деятельность не может обеспечить необходимого дохода и покрытие обязательств перед старыми инвесторами необходимо производить из средств новых инвесторов (схема Понци, или «финансовая пирамида» — нарушение ст. 159 УК РФ «Мошенничество»). Вместо этого "Сбербанк Инвестор" предлагает стабильные, доходные и безопасные инвестиции по ставке до 23% годовых, застрахованные в страховой компании, привлечение которых регламентируется ФЗ-151, а сама деятельность регулируется Министерством финансов и Банком России. </w:t>
            </w:r>
          </w:p>
          <w:p w14:paraId="76B4DB91" w14:textId="1358416A" w:rsidR="00FE3E56" w:rsidRDefault="00FE3E56" w:rsidP="00FE3E56">
            <w:pPr>
              <w:spacing w:line="240" w:lineRule="auto"/>
              <w:rPr>
                <w:sz w:val="22"/>
                <w:szCs w:val="18"/>
              </w:rPr>
            </w:pPr>
            <w:r w:rsidRPr="00FE3E56">
              <w:rPr>
                <w:sz w:val="22"/>
                <w:szCs w:val="18"/>
              </w:rPr>
              <w:t xml:space="preserve"> —  Могу ли я инвестировать меньше 1,5 млн. руб.? </w:t>
            </w:r>
          </w:p>
          <w:p w14:paraId="08EEE1DE" w14:textId="77777777" w:rsidR="00FE3E56" w:rsidRDefault="00FE3E56" w:rsidP="00FE3E56">
            <w:pPr>
              <w:spacing w:line="240" w:lineRule="auto"/>
              <w:rPr>
                <w:sz w:val="22"/>
                <w:szCs w:val="18"/>
              </w:rPr>
            </w:pPr>
            <w:r w:rsidRPr="00FE3E56">
              <w:rPr>
                <w:sz w:val="22"/>
                <w:szCs w:val="18"/>
              </w:rPr>
              <w:lastRenderedPageBreak/>
              <w:t xml:space="preserve"> —  В качестве физического лица согласно ФЗ-151 от Вас принимаются инвестиции от 1,5 млн. руб. (норма ФЗ-151), при этом "Сбербанк Инвестор" будет являться налоговым агентом для Вас (будет выплачивать подоходный налог на доход физического лица с суммы начисленных процентов). В качестве юридического лица или индивидуального предпринимателя Вы можете инвестировать не менее 300 тыс. руб. (согласно Правил "Сбербанк Инвестор"), при этом обязанность по уплате налога на доход в виде процентов по займу ложится на Вас. </w:t>
            </w:r>
          </w:p>
          <w:p w14:paraId="0C65BC9E" w14:textId="77777777" w:rsidR="00FE3E56" w:rsidRDefault="00FE3E56" w:rsidP="00FE3E56">
            <w:pPr>
              <w:spacing w:line="240" w:lineRule="auto"/>
              <w:rPr>
                <w:sz w:val="22"/>
                <w:szCs w:val="18"/>
              </w:rPr>
            </w:pPr>
            <w:r w:rsidRPr="00FE3E56">
              <w:rPr>
                <w:sz w:val="22"/>
                <w:szCs w:val="18"/>
              </w:rPr>
              <w:t xml:space="preserve"> —  Много организаций, таких как Ваша. </w:t>
            </w:r>
          </w:p>
          <w:p w14:paraId="7CB8D7DC" w14:textId="77777777" w:rsidR="00FE3E56" w:rsidRDefault="00FE3E56" w:rsidP="00FE3E56">
            <w:pPr>
              <w:spacing w:line="240" w:lineRule="auto"/>
              <w:rPr>
                <w:sz w:val="22"/>
                <w:szCs w:val="18"/>
              </w:rPr>
            </w:pPr>
            <w:r w:rsidRPr="00FE3E56">
              <w:rPr>
                <w:sz w:val="22"/>
                <w:szCs w:val="18"/>
              </w:rPr>
              <w:t xml:space="preserve"> —  Согласен, не понаслышке сам знаю об этом, но помимо многочисленных плюсов предложения, в "Сбербанк Инвестор" Вы получаете страхование инвестиций за счет компании. В других МФО Вы или будете оплачивать страховку сами, или Вам на соответствующую сумму уменьшат процентный доход по Вашим инвестициям. </w:t>
            </w:r>
          </w:p>
          <w:p w14:paraId="1737896B" w14:textId="77777777" w:rsidR="00FE3E56" w:rsidRDefault="00FE3E56" w:rsidP="00FE3E56">
            <w:pPr>
              <w:spacing w:line="240" w:lineRule="auto"/>
              <w:rPr>
                <w:sz w:val="22"/>
                <w:szCs w:val="18"/>
              </w:rPr>
            </w:pPr>
            <w:r w:rsidRPr="00FE3E56">
              <w:rPr>
                <w:sz w:val="22"/>
                <w:szCs w:val="18"/>
              </w:rPr>
              <w:t xml:space="preserve"> —  Надо посоветоваться с женой. </w:t>
            </w:r>
          </w:p>
          <w:p w14:paraId="2926B108" w14:textId="14EFAB18" w:rsidR="00FE3E56" w:rsidRDefault="00FE3E56" w:rsidP="00FE3E56">
            <w:pPr>
              <w:spacing w:line="240" w:lineRule="auto"/>
              <w:rPr>
                <w:sz w:val="22"/>
                <w:szCs w:val="18"/>
              </w:rPr>
            </w:pPr>
            <w:r w:rsidRPr="00FE3E56">
              <w:rPr>
                <w:sz w:val="22"/>
                <w:szCs w:val="18"/>
              </w:rPr>
              <w:t xml:space="preserve"> —  Подскажите, пожалуйста, а какие конкретно моменты вызывают у Вас необходимость посоветоваться? Ведь </w:t>
            </w:r>
            <w:bookmarkStart w:id="0" w:name="_GoBack"/>
            <w:bookmarkEnd w:id="0"/>
            <w:r w:rsidRPr="00FE3E56">
              <w:rPr>
                <w:sz w:val="22"/>
                <w:szCs w:val="18"/>
              </w:rPr>
              <w:t xml:space="preserve">у человека, с которым вы будете советоваться, наверняка тоже какие-то вопросы возникнут. Можем ли мы с Вами так поступить, и оставить Вас неподготовленным? Давайте, Вы посоветуетесь, составите список вопросов, а я Вам перезвоню и отвечу на них. Договорились? </w:t>
            </w:r>
          </w:p>
          <w:p w14:paraId="73FA277A" w14:textId="77777777" w:rsidR="00FE3E56" w:rsidRDefault="00FE3E56" w:rsidP="00FE3E56">
            <w:pPr>
              <w:spacing w:line="240" w:lineRule="auto"/>
              <w:rPr>
                <w:sz w:val="22"/>
                <w:szCs w:val="18"/>
              </w:rPr>
            </w:pPr>
            <w:r w:rsidRPr="00FE3E56">
              <w:rPr>
                <w:sz w:val="22"/>
                <w:szCs w:val="18"/>
              </w:rPr>
              <w:t xml:space="preserve"> —  Ладно. До свидания! </w:t>
            </w:r>
          </w:p>
          <w:p w14:paraId="4805F951" w14:textId="4C6258EC" w:rsidR="00FE3E56" w:rsidRPr="00FE3E56" w:rsidRDefault="00FE3E56" w:rsidP="00FE3E56">
            <w:pPr>
              <w:spacing w:line="240" w:lineRule="auto"/>
              <w:rPr>
                <w:sz w:val="22"/>
                <w:szCs w:val="18"/>
              </w:rPr>
            </w:pPr>
            <w:r w:rsidRPr="00FE3E56">
              <w:rPr>
                <w:sz w:val="22"/>
                <w:szCs w:val="18"/>
              </w:rPr>
              <w:t xml:space="preserve"> —  Спасибо. Хорошего Вам дня!</w:t>
            </w:r>
          </w:p>
        </w:tc>
        <w:tc>
          <w:tcPr>
            <w:tcW w:w="2500" w:type="pct"/>
          </w:tcPr>
          <w:p w14:paraId="2CD17FB6" w14:textId="77777777" w:rsidR="00F1423A" w:rsidRPr="00F1423A" w:rsidRDefault="00F1423A" w:rsidP="00F1423A">
            <w:pPr>
              <w:spacing w:line="240" w:lineRule="auto"/>
              <w:rPr>
                <w:sz w:val="22"/>
                <w:szCs w:val="18"/>
              </w:rPr>
            </w:pPr>
            <w:r w:rsidRPr="00F1423A">
              <w:rPr>
                <w:sz w:val="22"/>
                <w:szCs w:val="18"/>
              </w:rPr>
              <w:lastRenderedPageBreak/>
              <w:t>— Доброе утро. Компания АО «Солид Менеджмент». Скажите, Вам удобно говорить?</w:t>
            </w:r>
          </w:p>
          <w:p w14:paraId="7C1D3877" w14:textId="77777777" w:rsidR="00F1423A" w:rsidRPr="00F1423A" w:rsidRDefault="00F1423A" w:rsidP="00F1423A">
            <w:pPr>
              <w:spacing w:line="240" w:lineRule="auto"/>
              <w:rPr>
                <w:sz w:val="22"/>
                <w:szCs w:val="18"/>
              </w:rPr>
            </w:pPr>
            <w:r w:rsidRPr="00F1423A">
              <w:rPr>
                <w:sz w:val="22"/>
                <w:szCs w:val="18"/>
              </w:rPr>
              <w:t>— Здравствуйте, да.</w:t>
            </w:r>
          </w:p>
          <w:p w14:paraId="080C14C9" w14:textId="77777777" w:rsidR="00F1423A" w:rsidRPr="00F1423A" w:rsidRDefault="00F1423A" w:rsidP="00F1423A">
            <w:pPr>
              <w:spacing w:line="240" w:lineRule="auto"/>
              <w:rPr>
                <w:sz w:val="22"/>
                <w:szCs w:val="18"/>
              </w:rPr>
            </w:pPr>
            <w:r w:rsidRPr="00F1423A">
              <w:rPr>
                <w:sz w:val="22"/>
                <w:szCs w:val="18"/>
              </w:rPr>
              <w:t>— АО «Солид Менеджмент»— микрофинансовая организация, в которой Вы получаете до 20% годовых. Сейчас мы информируем заинтересованных лиц о возможности этих выгодных инвестиций. Вам бы хотелось узнать подробнее?</w:t>
            </w:r>
          </w:p>
          <w:p w14:paraId="528617B1" w14:textId="217C5B40" w:rsidR="00F1423A" w:rsidRPr="00F1423A" w:rsidRDefault="00F1423A" w:rsidP="00F1423A">
            <w:pPr>
              <w:spacing w:line="240" w:lineRule="auto"/>
              <w:rPr>
                <w:sz w:val="22"/>
                <w:szCs w:val="18"/>
              </w:rPr>
            </w:pPr>
            <w:r w:rsidRPr="00F1423A">
              <w:rPr>
                <w:sz w:val="22"/>
                <w:szCs w:val="18"/>
              </w:rPr>
              <w:t>— Да, давайте</w:t>
            </w:r>
            <w:r>
              <w:rPr>
                <w:sz w:val="22"/>
                <w:szCs w:val="18"/>
              </w:rPr>
              <w:t>.</w:t>
            </w:r>
          </w:p>
          <w:p w14:paraId="7D47D5BC" w14:textId="77777777" w:rsidR="00F1423A" w:rsidRPr="00F1423A" w:rsidRDefault="00F1423A" w:rsidP="00F1423A">
            <w:pPr>
              <w:spacing w:line="240" w:lineRule="auto"/>
              <w:rPr>
                <w:sz w:val="22"/>
                <w:szCs w:val="18"/>
              </w:rPr>
            </w:pPr>
            <w:r w:rsidRPr="00F1423A">
              <w:rPr>
                <w:sz w:val="22"/>
                <w:szCs w:val="18"/>
              </w:rPr>
              <w:t>— Что Вы хотите узнать?</w:t>
            </w:r>
          </w:p>
          <w:p w14:paraId="47DF97D7" w14:textId="77777777" w:rsidR="00F1423A" w:rsidRPr="00F1423A" w:rsidRDefault="00F1423A" w:rsidP="00F1423A">
            <w:pPr>
              <w:spacing w:line="240" w:lineRule="auto"/>
              <w:rPr>
                <w:sz w:val="22"/>
                <w:szCs w:val="18"/>
              </w:rPr>
            </w:pPr>
            <w:r w:rsidRPr="00F1423A">
              <w:rPr>
                <w:sz w:val="22"/>
                <w:szCs w:val="18"/>
              </w:rPr>
              <w:t>— Неизвестная для меня компания.</w:t>
            </w:r>
          </w:p>
          <w:p w14:paraId="67D0E766" w14:textId="77777777" w:rsidR="00F1423A" w:rsidRPr="00F1423A" w:rsidRDefault="00F1423A" w:rsidP="00F1423A">
            <w:pPr>
              <w:spacing w:line="240" w:lineRule="auto"/>
              <w:rPr>
                <w:sz w:val="22"/>
                <w:szCs w:val="18"/>
              </w:rPr>
            </w:pPr>
            <w:r w:rsidRPr="00F1423A">
              <w:rPr>
                <w:sz w:val="22"/>
                <w:szCs w:val="18"/>
              </w:rPr>
              <w:t>— Да, компания неизвестная для Вас, но именно с этой компанией, в которой работают профессионалы с большим опытом работы, Вы не только сможете сохранить Ваши инвестиции, но и приумножить их!</w:t>
            </w:r>
          </w:p>
          <w:p w14:paraId="544A1B28" w14:textId="77777777" w:rsidR="00F1423A" w:rsidRPr="00F1423A" w:rsidRDefault="00F1423A" w:rsidP="00F1423A">
            <w:pPr>
              <w:spacing w:line="240" w:lineRule="auto"/>
              <w:rPr>
                <w:sz w:val="22"/>
                <w:szCs w:val="18"/>
              </w:rPr>
            </w:pPr>
            <w:r w:rsidRPr="00F1423A">
              <w:rPr>
                <w:sz w:val="22"/>
                <w:szCs w:val="18"/>
              </w:rPr>
              <w:t>— Хорошо. Расскажите, какие гарантии я получаю, инвестируя в вашу Компанию?</w:t>
            </w:r>
          </w:p>
          <w:p w14:paraId="3A00A4F9" w14:textId="77777777" w:rsidR="00F1423A" w:rsidRPr="00F1423A" w:rsidRDefault="00F1423A" w:rsidP="00F1423A">
            <w:pPr>
              <w:spacing w:line="240" w:lineRule="auto"/>
              <w:rPr>
                <w:sz w:val="22"/>
                <w:szCs w:val="18"/>
              </w:rPr>
            </w:pPr>
            <w:r w:rsidRPr="00F1423A">
              <w:rPr>
                <w:sz w:val="22"/>
                <w:szCs w:val="18"/>
              </w:rPr>
              <w:t>— Инвестирование осуществляется на основании подписанного генеральным директором АО «Солид Менеджмент» договора займа, имеющего юридическую силу на всей территории РФ. Организация ведет деятельность с 2009 года по одному фактическому, юридическому и почтовому адресу, что можно проверить на сайте Федеральной налоговой службы http://egrul.nalog.ru/. Всегда можно приехать в офис и обкашлять все вопросы.</w:t>
            </w:r>
          </w:p>
          <w:p w14:paraId="45C5BD52" w14:textId="77777777" w:rsidR="00F1423A" w:rsidRPr="00F1423A" w:rsidRDefault="00F1423A" w:rsidP="00F1423A">
            <w:pPr>
              <w:spacing w:line="240" w:lineRule="auto"/>
              <w:rPr>
                <w:sz w:val="22"/>
                <w:szCs w:val="18"/>
              </w:rPr>
            </w:pPr>
            <w:r w:rsidRPr="00F1423A">
              <w:rPr>
                <w:sz w:val="22"/>
                <w:szCs w:val="18"/>
              </w:rPr>
              <w:t>— Будут ли застрахованы мои инвестиции?</w:t>
            </w:r>
          </w:p>
          <w:p w14:paraId="4DFCDCF6" w14:textId="77777777" w:rsidR="00F1423A" w:rsidRPr="00F1423A" w:rsidRDefault="00F1423A" w:rsidP="00F1423A">
            <w:pPr>
              <w:spacing w:line="240" w:lineRule="auto"/>
              <w:rPr>
                <w:sz w:val="22"/>
                <w:szCs w:val="18"/>
              </w:rPr>
            </w:pPr>
            <w:r w:rsidRPr="00F1423A">
              <w:rPr>
                <w:sz w:val="22"/>
                <w:szCs w:val="18"/>
              </w:rPr>
              <w:t>— Инвестиции застрахованы в страховой компании «Согаз» в соответствии с ФЗ-151. Таким образом, потерять вложенные средства Вы не можете.</w:t>
            </w:r>
          </w:p>
          <w:p w14:paraId="78B5B1F7" w14:textId="77777777" w:rsidR="00F1423A" w:rsidRPr="00F1423A" w:rsidRDefault="00F1423A" w:rsidP="00F1423A">
            <w:pPr>
              <w:spacing w:line="240" w:lineRule="auto"/>
              <w:rPr>
                <w:sz w:val="22"/>
                <w:szCs w:val="18"/>
              </w:rPr>
            </w:pPr>
            <w:r w:rsidRPr="00F1423A">
              <w:rPr>
                <w:sz w:val="22"/>
                <w:szCs w:val="18"/>
              </w:rPr>
              <w:t>— Мне предложили инвестировать под существенно большую ставку — 12% в месяц, в другой микрофинансовой организации. Вы можете предложить такие условия?</w:t>
            </w:r>
          </w:p>
          <w:p w14:paraId="6D794072" w14:textId="77777777" w:rsidR="00F1423A" w:rsidRPr="00F1423A" w:rsidRDefault="00F1423A" w:rsidP="00F1423A">
            <w:pPr>
              <w:spacing w:line="240" w:lineRule="auto"/>
              <w:rPr>
                <w:sz w:val="22"/>
                <w:szCs w:val="18"/>
              </w:rPr>
            </w:pPr>
            <w:r w:rsidRPr="00F1423A">
              <w:rPr>
                <w:sz w:val="22"/>
                <w:szCs w:val="18"/>
              </w:rPr>
              <w:t>— АО «Солид Менеджмент» не может предложить Вам таких условий, когда текущая деятельность не может обеспечить необходимого дохода и покрытие обязательств перед старыми инвесторами необходимо производить из средств новых инвесторов (схема Понци, или «финансовая пирамида» — нарушение ст. 159 УК РФ «Мошенничество»). Вместо этого «Солид Менеджмент» предлагает стабильные, доходные и безопасные инвестиции в голубые фишки, причем сама деятельность регулируется Министерством финансов и Банком России.</w:t>
            </w:r>
          </w:p>
          <w:p w14:paraId="5FAA4F05" w14:textId="77777777" w:rsidR="00F1423A" w:rsidRPr="00F1423A" w:rsidRDefault="00F1423A" w:rsidP="00F1423A">
            <w:pPr>
              <w:spacing w:line="240" w:lineRule="auto"/>
              <w:rPr>
                <w:sz w:val="22"/>
                <w:szCs w:val="18"/>
              </w:rPr>
            </w:pPr>
            <w:r w:rsidRPr="00F1423A">
              <w:rPr>
                <w:sz w:val="22"/>
                <w:szCs w:val="18"/>
              </w:rPr>
              <w:t>— Много организаций, таких как Ваша.</w:t>
            </w:r>
          </w:p>
          <w:p w14:paraId="23A66B87" w14:textId="77777777" w:rsidR="00F1423A" w:rsidRPr="00F1423A" w:rsidRDefault="00F1423A" w:rsidP="00F1423A">
            <w:pPr>
              <w:spacing w:line="240" w:lineRule="auto"/>
              <w:rPr>
                <w:sz w:val="22"/>
                <w:szCs w:val="18"/>
              </w:rPr>
            </w:pPr>
            <w:r w:rsidRPr="00F1423A">
              <w:rPr>
                <w:sz w:val="22"/>
                <w:szCs w:val="18"/>
              </w:rPr>
              <w:t>— Согласен, не понаслышке сам знаю об этом, в «Солид Менеджмент» Вы получаете страхование инвестиций за счет компании. В других МФО Вы или будете интрадейничать, или Вам на соответствующую сумму уменьшат процентный доход по Вашим инвестициям.</w:t>
            </w:r>
          </w:p>
          <w:p w14:paraId="4277E56C" w14:textId="77777777" w:rsidR="00F1423A" w:rsidRPr="00F1423A" w:rsidRDefault="00F1423A" w:rsidP="00F1423A">
            <w:pPr>
              <w:spacing w:line="240" w:lineRule="auto"/>
              <w:rPr>
                <w:sz w:val="22"/>
                <w:szCs w:val="18"/>
              </w:rPr>
            </w:pPr>
            <w:r w:rsidRPr="00F1423A">
              <w:rPr>
                <w:sz w:val="22"/>
                <w:szCs w:val="18"/>
              </w:rPr>
              <w:lastRenderedPageBreak/>
              <w:t>— Мне предложили аналогичные условия в другой организации. Почему я должен выбрать Вас?</w:t>
            </w:r>
          </w:p>
          <w:p w14:paraId="0CA92FBD" w14:textId="77777777" w:rsidR="00F1423A" w:rsidRPr="00F1423A" w:rsidRDefault="00F1423A" w:rsidP="00F1423A">
            <w:pPr>
              <w:spacing w:line="240" w:lineRule="auto"/>
              <w:rPr>
                <w:sz w:val="22"/>
                <w:szCs w:val="18"/>
              </w:rPr>
            </w:pPr>
            <w:r w:rsidRPr="00F1423A">
              <w:rPr>
                <w:sz w:val="22"/>
                <w:szCs w:val="18"/>
              </w:rPr>
              <w:t>— В АО «Солид Менеджмент» Вы получаете страхование инвестиций за счет компании. В других МФО Вы или будете оплачивать страховку сами, или Вам на соответствующую сумму уменьшат процентный доход по Вашим инвестициям.</w:t>
            </w:r>
          </w:p>
          <w:p w14:paraId="51990E6C" w14:textId="77777777" w:rsidR="00F1423A" w:rsidRPr="00F1423A" w:rsidRDefault="00F1423A" w:rsidP="00F1423A">
            <w:pPr>
              <w:spacing w:line="240" w:lineRule="auto"/>
              <w:rPr>
                <w:sz w:val="22"/>
                <w:szCs w:val="18"/>
              </w:rPr>
            </w:pPr>
            <w:r w:rsidRPr="00F1423A">
              <w:rPr>
                <w:sz w:val="22"/>
                <w:szCs w:val="18"/>
              </w:rPr>
              <w:t>— Надо посоветоваться с женой.</w:t>
            </w:r>
          </w:p>
          <w:p w14:paraId="77CB17E1" w14:textId="77777777" w:rsidR="00F1423A" w:rsidRPr="00F1423A" w:rsidRDefault="00F1423A" w:rsidP="00F1423A">
            <w:pPr>
              <w:spacing w:line="240" w:lineRule="auto"/>
              <w:rPr>
                <w:sz w:val="22"/>
                <w:szCs w:val="18"/>
              </w:rPr>
            </w:pPr>
            <w:r w:rsidRPr="00F1423A">
              <w:rPr>
                <w:sz w:val="22"/>
                <w:szCs w:val="18"/>
              </w:rPr>
              <w:t>— Подскажите, пожалуйста, а какие конкретно моменты вызывают у Вас необходимость посоветоваться? Ведь у человека, с которым вы будете советоваться, наверняка тоже какие-то вопросы возникнут. Можем ли мы с Вами так поступить, и оставить Вас неподготовленным? Давайте, Вы посоветуетесь, составите список вопросов, а я Вам перезвоню и отвечу на них. Договорились?</w:t>
            </w:r>
          </w:p>
          <w:p w14:paraId="455FF9FD" w14:textId="77777777" w:rsidR="00F1423A" w:rsidRPr="00F1423A" w:rsidRDefault="00F1423A" w:rsidP="00F1423A">
            <w:pPr>
              <w:spacing w:line="240" w:lineRule="auto"/>
              <w:rPr>
                <w:sz w:val="22"/>
                <w:szCs w:val="18"/>
              </w:rPr>
            </w:pPr>
            <w:r w:rsidRPr="00F1423A">
              <w:rPr>
                <w:sz w:val="22"/>
                <w:szCs w:val="18"/>
              </w:rPr>
              <w:t>— Ладно. До свидания!</w:t>
            </w:r>
          </w:p>
          <w:p w14:paraId="283A76C3" w14:textId="0E064471" w:rsidR="00FE3E56" w:rsidRDefault="00F1423A" w:rsidP="00F1423A">
            <w:pPr>
              <w:spacing w:line="240" w:lineRule="auto"/>
            </w:pPr>
            <w:r w:rsidRPr="00F1423A">
              <w:rPr>
                <w:sz w:val="22"/>
                <w:szCs w:val="18"/>
              </w:rPr>
              <w:t>— Спасибо. Хорошего Вам дня!</w:t>
            </w:r>
          </w:p>
        </w:tc>
      </w:tr>
    </w:tbl>
    <w:p w14:paraId="29C519C7" w14:textId="77777777" w:rsidR="00646638" w:rsidRDefault="00646638"/>
    <w:sectPr w:rsidR="00646638" w:rsidSect="00FE3E56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131B3"/>
    <w:multiLevelType w:val="multilevel"/>
    <w:tmpl w:val="A7CCAD38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107761E"/>
    <w:multiLevelType w:val="hybridMultilevel"/>
    <w:tmpl w:val="20244542"/>
    <w:lvl w:ilvl="0" w:tplc="522CEA80">
      <w:start w:val="1"/>
      <w:numFmt w:val="decimal"/>
      <w:suff w:val="space"/>
      <w:lvlText w:val="%1"/>
      <w:lvlJc w:val="left"/>
      <w:pPr>
        <w:ind w:left="3338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FC38DB"/>
    <w:multiLevelType w:val="multilevel"/>
    <w:tmpl w:val="9D88E33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6C"/>
    <w:rsid w:val="001F1C86"/>
    <w:rsid w:val="002966E6"/>
    <w:rsid w:val="003E4DB1"/>
    <w:rsid w:val="00405B9B"/>
    <w:rsid w:val="004A784A"/>
    <w:rsid w:val="00646638"/>
    <w:rsid w:val="007A416C"/>
    <w:rsid w:val="00AF5186"/>
    <w:rsid w:val="00F1423A"/>
    <w:rsid w:val="00FE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AD396"/>
  <w15:chartTrackingRefBased/>
  <w15:docId w15:val="{FDBB3459-3A14-4043-9C69-71D67802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18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A784A"/>
    <w:pPr>
      <w:numPr>
        <w:numId w:val="2"/>
      </w:numPr>
      <w:spacing w:after="0"/>
      <w:jc w:val="center"/>
      <w:outlineLvl w:val="0"/>
    </w:pPr>
    <w:rPr>
      <w:b/>
      <w:bCs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A784A"/>
    <w:pPr>
      <w:keepNext/>
      <w:keepLines/>
      <w:numPr>
        <w:ilvl w:val="1"/>
        <w:numId w:val="2"/>
      </w:numPr>
      <w:spacing w:before="40" w:after="0"/>
      <w:outlineLvl w:val="1"/>
    </w:pPr>
    <w:rPr>
      <w:rFonts w:eastAsiaTheme="majorEastAsia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784A"/>
    <w:rPr>
      <w:rFonts w:ascii="Times New Roman" w:hAnsi="Times New Roman"/>
      <w:b/>
      <w:bCs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4A784A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FE3E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E3E56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FE3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6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983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 Владислав Владимирович</dc:creator>
  <cp:keywords/>
  <dc:description/>
  <cp:lastModifiedBy>Герасимов Владислав Владимирович</cp:lastModifiedBy>
  <cp:revision>5</cp:revision>
  <dcterms:created xsi:type="dcterms:W3CDTF">2020-11-22T21:04:00Z</dcterms:created>
  <dcterms:modified xsi:type="dcterms:W3CDTF">2020-11-22T21:14:00Z</dcterms:modified>
</cp:coreProperties>
</file>