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2F0" w:rsidRDefault="009622F0">
      <w:r>
        <w:t>Pc is 53,22%</w:t>
      </w:r>
    </w:p>
    <w:p w:rsidR="009622F0" w:rsidRDefault="009622F0">
      <w:r>
        <w:t>Ps is 20,47%</w:t>
      </w:r>
    </w:p>
    <w:p w:rsidR="009622F0" w:rsidRDefault="009622F0">
      <w:r>
        <w:t>Nintendo 18,04%</w:t>
      </w:r>
    </w:p>
    <w:p w:rsidR="009622F0" w:rsidRDefault="009622F0">
      <w:r>
        <w:t>Xbox360 8.27%</w:t>
      </w:r>
      <w:bookmarkStart w:id="0" w:name="_GoBack"/>
      <w:bookmarkEnd w:id="0"/>
    </w:p>
    <w:sectPr w:rsidR="009622F0" w:rsidSect="002E1D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F0"/>
    <w:rsid w:val="002E1D55"/>
    <w:rsid w:val="009622F0"/>
    <w:rsid w:val="00E0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6CC38"/>
  <w15:chartTrackingRefBased/>
  <w15:docId w15:val="{A8DEE606-DD21-844C-B02E-859F055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2020-01-15T12:38:00Z</dcterms:created>
  <dcterms:modified xsi:type="dcterms:W3CDTF">2020-01-15T15:06:00Z</dcterms:modified>
</cp:coreProperties>
</file>