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5F3738">
      <w:r>
        <w:t xml:space="preserve">Аксиомы – это договоренности между математиками о том, как элементы определенного множества, с которым мы работаем, относятся друг к другу. </w:t>
      </w:r>
    </w:p>
    <w:p w:rsidR="007166C4" w:rsidRDefault="007166C4">
      <w:r>
        <w:t>Математическая модель – это множество элементов, между которыми есть какие-то отношения, определяемые правилами. Это отношение мы устанавливаем сами.</w:t>
      </w:r>
    </w:p>
    <w:p w:rsidR="005F3738" w:rsidRDefault="005F3738">
      <w:r>
        <w:t>Алгебраические аксиомы – это аксиомы сложения и умножения (то же самое сложение), которые показывают нам, что с помощью одних чисел множества можно получить другие числа множества. Это абстракция, которая воспринимается нами как норма, потому что мы привыкли ею пользоваться. 2 + 2 = 4, э</w:t>
      </w:r>
      <w:r w:rsidR="007166C4">
        <w:t>то отношение элемента 2 к элементу 4. Мы можем заменить элемент 2 на элемент «пиво», а элемент 4 на элемент «вобла». Тогда пиво + пиво = вобла, ничего не изменилось. 1 + пиво = 3, вобла * пиво = 8 и т.д. Можно так же поменять другие элементы и создать свою математическую модель.</w:t>
      </w:r>
    </w:p>
    <w:p w:rsidR="007166C4" w:rsidRDefault="007166C4">
      <w:r>
        <w:t xml:space="preserve">Аксиомы порядка – это отношения между элементами, которые показывают, в каком порядке они относятся друг к другу. 1 </w:t>
      </w:r>
      <w:proofErr w:type="gramStart"/>
      <w:r>
        <w:rPr>
          <w:lang w:val="en-US"/>
        </w:rPr>
        <w:t>&lt; 2</w:t>
      </w:r>
      <w:proofErr w:type="gramEnd"/>
      <w:r>
        <w:rPr>
          <w:lang w:val="en-US"/>
        </w:rPr>
        <w:t xml:space="preserve">, 2 &lt; 3 … 3 = 3, x &lt;= y </w:t>
      </w:r>
      <w:r>
        <w:t xml:space="preserve">и так далее. </w:t>
      </w:r>
    </w:p>
    <w:p w:rsidR="004B7D0D" w:rsidRDefault="004B7D0D">
      <w:r>
        <w:t xml:space="preserve">Привычное нам множество всех действительных чисел имеет множество интерпретаций. Мы привыкли к типичной графической интерпретации множества вещественных чисел: числовой прямой, у которой есть точка отсчета, от которой отходят лучи отрицательных и положительных чисел. Но есть и другие графические интерпретации вещественных чисел: например, окружность. И все такие различные графические интерпретации по своей сути взаимозаменяемы. </w:t>
      </w:r>
    </w:p>
    <w:p w:rsidR="004B7D0D" w:rsidRDefault="004B7D0D">
      <w:r w:rsidRPr="004B7D0D">
        <w:drawing>
          <wp:inline distT="0" distB="0" distL="0" distR="0" wp14:anchorId="13F9207A" wp14:editId="2B21AA8E">
            <wp:extent cx="4658375" cy="225774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18" w:rsidRDefault="00DA50B2">
      <w:r>
        <w:t xml:space="preserve">Множества равномощные, если каждому элементу первого множества можно подобрать элемент второго множества, причем разным элементам первого соответствуют разные элементы второго, значения первых элементов во втором множестве не повторяются, и наоборот.  У каждого элемента второго множества есть прообраз в первом множестве. </w:t>
      </w:r>
      <w:r w:rsidR="00B75DCA" w:rsidRPr="00B75DCA">
        <w:drawing>
          <wp:inline distT="0" distB="0" distL="0" distR="0" wp14:anchorId="48F481FE" wp14:editId="2B65714E">
            <wp:extent cx="5940425" cy="1728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CA" w:rsidRDefault="00B75DCA">
      <w:r>
        <w:t>Нам плевать на длину отрезка, потому что у точек нет длины.</w:t>
      </w:r>
    </w:p>
    <w:p w:rsidR="00B75DCA" w:rsidRPr="007166C4" w:rsidRDefault="00B75DCA">
      <w:bookmarkStart w:id="0" w:name="_GoBack"/>
      <w:bookmarkEnd w:id="0"/>
    </w:p>
    <w:sectPr w:rsidR="00B75DCA" w:rsidRPr="00716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D1"/>
    <w:rsid w:val="004B7D0D"/>
    <w:rsid w:val="005F3738"/>
    <w:rsid w:val="006D3ED1"/>
    <w:rsid w:val="007166C4"/>
    <w:rsid w:val="00882998"/>
    <w:rsid w:val="00981118"/>
    <w:rsid w:val="00B75DCA"/>
    <w:rsid w:val="00D953BB"/>
    <w:rsid w:val="00D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3AB4"/>
  <w15:chartTrackingRefBased/>
  <w15:docId w15:val="{AD62AFAB-D30F-4FEC-A89C-562B0A7A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5</cp:revision>
  <dcterms:created xsi:type="dcterms:W3CDTF">2023-11-23T09:45:00Z</dcterms:created>
  <dcterms:modified xsi:type="dcterms:W3CDTF">2023-11-23T11:10:00Z</dcterms:modified>
</cp:coreProperties>
</file>