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C5" w:rsidRDefault="00CB4094">
      <w:r>
        <w:t>Основы конституционного строя РФ</w:t>
      </w:r>
    </w:p>
    <w:p w:rsidR="00CB4094" w:rsidRDefault="00CB4094">
      <w:r>
        <w:t>Конституция – основной закон РФ (1993 года).</w:t>
      </w:r>
    </w:p>
    <w:p w:rsidR="00CB4094" w:rsidRDefault="00CB4094">
      <w:r>
        <w:t>Представляет собой после модернизации 2020 года:</w:t>
      </w:r>
    </w:p>
    <w:p w:rsidR="00CB4094" w:rsidRDefault="00CB4094">
      <w:r>
        <w:t>Состоит из 2-х частей:</w:t>
      </w:r>
    </w:p>
    <w:p w:rsidR="00CB4094" w:rsidRDefault="00CB4094" w:rsidP="00CB4094">
      <w:pPr>
        <w:pStyle w:val="a3"/>
        <w:numPr>
          <w:ilvl w:val="0"/>
          <w:numId w:val="1"/>
        </w:numPr>
      </w:pPr>
      <w:r>
        <w:t>1-й раздел –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 основы конституционного строя,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права и свободы человека и гражданина,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федеративное устройство,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президент,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федеральные собрания,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правительство,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судебная власть,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местное самоуправление, </w:t>
      </w:r>
    </w:p>
    <w:p w:rsidR="00CB4094" w:rsidRDefault="00CB4094" w:rsidP="00CB4094">
      <w:pPr>
        <w:pStyle w:val="a3"/>
        <w:numPr>
          <w:ilvl w:val="1"/>
          <w:numId w:val="1"/>
        </w:numPr>
      </w:pPr>
      <w:r>
        <w:t xml:space="preserve">конституционные правки и пересмотр конституции </w:t>
      </w:r>
    </w:p>
    <w:p w:rsidR="00CB4094" w:rsidRDefault="00CB4094" w:rsidP="00CB4094">
      <w:pPr>
        <w:pStyle w:val="a3"/>
        <w:numPr>
          <w:ilvl w:val="0"/>
          <w:numId w:val="1"/>
        </w:numPr>
      </w:pPr>
      <w:r>
        <w:t>2 раздел – заключительные и переходные положения (особенности</w:t>
      </w:r>
      <w:r w:rsidR="00ED2CB3">
        <w:t>, которые произошли в 2020 году, и сведения о действиях норм конституции).</w:t>
      </w:r>
    </w:p>
    <w:p w:rsidR="00ED2CB3" w:rsidRDefault="00ED2CB3" w:rsidP="00ED2CB3"/>
    <w:p w:rsidR="00ED2CB3" w:rsidRDefault="00ED2CB3" w:rsidP="00ED2CB3">
      <w:r>
        <w:t>Конституция РФ от 1993 года находятся основные нормы, регулирующие основные элементы политической системы.</w:t>
      </w:r>
    </w:p>
    <w:p w:rsidR="00ED2CB3" w:rsidRDefault="00ED2CB3" w:rsidP="00ED2CB3">
      <w:r>
        <w:t>Что входит в элементы политической системы:</w:t>
      </w:r>
    </w:p>
    <w:p w:rsidR="00ED2CB3" w:rsidRDefault="00ED2CB3" w:rsidP="00ED2CB3">
      <w:pPr>
        <w:pStyle w:val="a3"/>
        <w:numPr>
          <w:ilvl w:val="0"/>
          <w:numId w:val="2"/>
        </w:numPr>
      </w:pPr>
      <w:r>
        <w:t>Основной институт политической системы – государство.</w:t>
      </w:r>
    </w:p>
    <w:p w:rsidR="00ED2CB3" w:rsidRDefault="00ED2CB3" w:rsidP="00ED2CB3">
      <w:pPr>
        <w:pStyle w:val="a3"/>
        <w:numPr>
          <w:ilvl w:val="0"/>
          <w:numId w:val="2"/>
        </w:numPr>
      </w:pPr>
      <w:r>
        <w:t>Политические партии</w:t>
      </w:r>
    </w:p>
    <w:p w:rsidR="00ED2CB3" w:rsidRDefault="00ED2CB3" w:rsidP="00ED2CB3">
      <w:pPr>
        <w:pStyle w:val="a3"/>
        <w:numPr>
          <w:ilvl w:val="0"/>
          <w:numId w:val="2"/>
        </w:numPr>
      </w:pPr>
      <w:r>
        <w:t>Политический режим.</w:t>
      </w:r>
    </w:p>
    <w:p w:rsidR="00ED2CB3" w:rsidRDefault="00ED2CB3" w:rsidP="00ED2CB3">
      <w:pPr>
        <w:pStyle w:val="a3"/>
        <w:numPr>
          <w:ilvl w:val="0"/>
          <w:numId w:val="2"/>
        </w:numPr>
      </w:pPr>
      <w:proofErr w:type="spellStart"/>
      <w:r>
        <w:t>Плюралитичность</w:t>
      </w:r>
      <w:proofErr w:type="spellEnd"/>
      <w:r>
        <w:t xml:space="preserve"> политической идеологии</w:t>
      </w:r>
    </w:p>
    <w:p w:rsidR="00ED2CB3" w:rsidRDefault="00ED2CB3" w:rsidP="00ED2CB3">
      <w:r>
        <w:t>Запрещается:</w:t>
      </w:r>
    </w:p>
    <w:p w:rsidR="00ED2CB3" w:rsidRDefault="00ED2CB3" w:rsidP="00ED2CB3">
      <w:pPr>
        <w:pStyle w:val="a3"/>
        <w:numPr>
          <w:ilvl w:val="0"/>
          <w:numId w:val="3"/>
        </w:numPr>
      </w:pPr>
      <w:r>
        <w:t xml:space="preserve">Разжигание социальной, расовой, национальной и религиозной розни. </w:t>
      </w:r>
    </w:p>
    <w:p w:rsidR="00ED2CB3" w:rsidRDefault="00ED2CB3" w:rsidP="00ED2CB3">
      <w:r>
        <w:t>Россия есть демократическое, федеративное, правовое государство с республиканской формой правления – 1 строка конституции.</w:t>
      </w:r>
    </w:p>
    <w:p w:rsidR="00ED2CB3" w:rsidRDefault="00ED2CB3" w:rsidP="00ED2CB3">
      <w:r>
        <w:t>Демократизм РФ заключается в:</w:t>
      </w:r>
    </w:p>
    <w:p w:rsidR="00ED2CB3" w:rsidRDefault="00ED2CB3" w:rsidP="00ED2CB3">
      <w:pPr>
        <w:pStyle w:val="a3"/>
        <w:numPr>
          <w:ilvl w:val="0"/>
          <w:numId w:val="4"/>
        </w:numPr>
      </w:pPr>
      <w:r>
        <w:t>Обеспечении народовластии (доступ народа к власти)</w:t>
      </w:r>
    </w:p>
    <w:p w:rsidR="00ED2CB3" w:rsidRDefault="00ED2CB3" w:rsidP="00ED2CB3">
      <w:pPr>
        <w:pStyle w:val="a3"/>
        <w:numPr>
          <w:ilvl w:val="0"/>
          <w:numId w:val="4"/>
        </w:numPr>
      </w:pPr>
      <w:r>
        <w:t>Разделение властей</w:t>
      </w:r>
    </w:p>
    <w:p w:rsidR="00ED2CB3" w:rsidRDefault="00ED2CB3" w:rsidP="00ED2CB3">
      <w:pPr>
        <w:pStyle w:val="a3"/>
        <w:numPr>
          <w:ilvl w:val="0"/>
          <w:numId w:val="4"/>
        </w:numPr>
      </w:pPr>
      <w:r>
        <w:t>Политическое разнообразие.</w:t>
      </w:r>
    </w:p>
    <w:p w:rsidR="00ED2CB3" w:rsidRDefault="00ED2CB3" w:rsidP="00ED2CB3">
      <w:r>
        <w:t>В конституции провозглашается:</w:t>
      </w:r>
    </w:p>
    <w:p w:rsidR="00ED2CB3" w:rsidRDefault="00ED2CB3" w:rsidP="00ED2CB3">
      <w:pPr>
        <w:pStyle w:val="a3"/>
        <w:numPr>
          <w:ilvl w:val="0"/>
          <w:numId w:val="5"/>
        </w:numPr>
      </w:pPr>
      <w:r>
        <w:t>Главенство народа</w:t>
      </w:r>
    </w:p>
    <w:p w:rsidR="00ED2CB3" w:rsidRDefault="00ED2CB3" w:rsidP="00ED2CB3">
      <w:pPr>
        <w:pStyle w:val="a3"/>
        <w:numPr>
          <w:ilvl w:val="0"/>
          <w:numId w:val="5"/>
        </w:numPr>
      </w:pPr>
      <w:r>
        <w:t>Законодательная власть – высшая власть. Она выше, чем исполнительная и судебная</w:t>
      </w:r>
    </w:p>
    <w:p w:rsidR="00ED2CB3" w:rsidRDefault="00ED2CB3" w:rsidP="00ED2CB3">
      <w:pPr>
        <w:pStyle w:val="a3"/>
        <w:numPr>
          <w:ilvl w:val="0"/>
          <w:numId w:val="5"/>
        </w:numPr>
      </w:pPr>
      <w:r>
        <w:t>Разделение властей</w:t>
      </w:r>
    </w:p>
    <w:p w:rsidR="000D3212" w:rsidRDefault="000D3212" w:rsidP="00ED2CB3">
      <w:r>
        <w:t>Федеративный принцип отечественного конституционного строя связан с тем, что регионы, входящие в РФ, обладают значительной автономией, своей структурой органов государственной власти, также которые находятся в отдельной сфере владения, все обозначено в основном законе.</w:t>
      </w:r>
    </w:p>
    <w:p w:rsidR="000D3212" w:rsidRDefault="000D3212" w:rsidP="00ED2CB3">
      <w:r>
        <w:lastRenderedPageBreak/>
        <w:t>Что представляет Россия, как федеративное государство? Россия – ассиметричная федерация, состоящая из субъектов, у которых фактически разный правовой статус. Состоит из:</w:t>
      </w:r>
    </w:p>
    <w:p w:rsidR="000D3212" w:rsidRDefault="000D3212" w:rsidP="000D3212">
      <w:pPr>
        <w:pStyle w:val="a3"/>
        <w:numPr>
          <w:ilvl w:val="0"/>
          <w:numId w:val="6"/>
        </w:numPr>
      </w:pPr>
      <w:r>
        <w:t>Республик</w:t>
      </w:r>
      <w:r w:rsidR="00C329D9">
        <w:t xml:space="preserve"> – государства в составе государства. Всего 22 республики. Это унитарное правовое государство, являющееся субъектом РФ. Каждая республика имеет государственно-правовые признаки, которые определяет для нее конституционно-правовой статус. У нее есть своя территория, она обладает территориальным верховенством. У них есть свои конституции и законодательные системы. Каждая республика сама определяет и формирует систему республиканских высших государственных органов: законодательная, судебная и исполнительная власть. Есть свой государственный язык. Каждая республика имеет свои символы: флаг, гимн, герб и столицу. </w:t>
      </w:r>
    </w:p>
    <w:p w:rsidR="00FF2227" w:rsidRDefault="000D3212" w:rsidP="00313BC5">
      <w:pPr>
        <w:pStyle w:val="a3"/>
        <w:numPr>
          <w:ilvl w:val="0"/>
          <w:numId w:val="6"/>
        </w:numPr>
      </w:pPr>
      <w:r>
        <w:t>Краев, областей, городов федерального значения – государс</w:t>
      </w:r>
      <w:r w:rsidR="00C329D9">
        <w:t>тв</w:t>
      </w:r>
      <w:r>
        <w:t>енные образования</w:t>
      </w:r>
      <w:r w:rsidR="00C329D9">
        <w:t xml:space="preserve">. Всего 9 краев, 46 областей и 3 города федерального назначения: Москва, Питер и Севастополь. Государственно-территориальные образования. Данные субъекты имеют свой устав (аналог конституции) и аналог законодательства. Есть территориальное верховенство, границы могут быть изменены с их </w:t>
      </w:r>
      <w:proofErr w:type="spellStart"/>
      <w:r w:rsidR="00C329D9">
        <w:t>взаимосогласия</w:t>
      </w:r>
      <w:proofErr w:type="spellEnd"/>
      <w:r w:rsidR="00C329D9">
        <w:t xml:space="preserve">. </w:t>
      </w:r>
      <w:r w:rsidR="00FF2227">
        <w:t xml:space="preserve">Как самостоятельные субъекты, есть свои законодательные, судебные и исполнительные органы. </w:t>
      </w:r>
    </w:p>
    <w:p w:rsidR="000D3212" w:rsidRDefault="000D3212" w:rsidP="00313BC5">
      <w:pPr>
        <w:pStyle w:val="a3"/>
        <w:numPr>
          <w:ilvl w:val="0"/>
          <w:numId w:val="6"/>
        </w:numPr>
      </w:pPr>
      <w:r>
        <w:t xml:space="preserve">Автономные области и округа – национальные </w:t>
      </w:r>
      <w:r w:rsidR="00FF2227">
        <w:t>территориальные</w:t>
      </w:r>
      <w:r>
        <w:t xml:space="preserve"> образования</w:t>
      </w:r>
      <w:r w:rsidR="00FF2227">
        <w:t>. 1 автономная область (еврейская) и 4 автономных округа. Принципиальное отличие от других субъектов – они, за исключением Чукотского и Еврейского, входят в состав других субъектов РФ.</w:t>
      </w:r>
    </w:p>
    <w:p w:rsidR="00FF2227" w:rsidRDefault="00FF2227" w:rsidP="00FF2227">
      <w:r>
        <w:t>Для каждого государства важен суверенитет: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Внешнеполитический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Военный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Технологический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Территориальный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Внутриполитический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>Культурный</w:t>
      </w:r>
    </w:p>
    <w:p w:rsidR="00FF2227" w:rsidRDefault="00FF2227" w:rsidP="00FF2227">
      <w:pPr>
        <w:pStyle w:val="a3"/>
        <w:numPr>
          <w:ilvl w:val="0"/>
          <w:numId w:val="7"/>
        </w:numPr>
      </w:pPr>
      <w:r>
        <w:t xml:space="preserve">Экологический </w:t>
      </w:r>
    </w:p>
    <w:p w:rsidR="00FF2227" w:rsidRDefault="00434A56" w:rsidP="00FF2227">
      <w:r>
        <w:t>Суверенное государство означает верховенство государственной власти РФ на всей территории РФ, а также ее независимость от любой другой власти. Пространственный предел государс</w:t>
      </w:r>
      <w:r w:rsidR="009F7A83">
        <w:t>тв</w:t>
      </w:r>
      <w:r>
        <w:t>енного суверенитета определен границей РФ.</w:t>
      </w:r>
    </w:p>
    <w:p w:rsidR="00434A56" w:rsidRDefault="00434A56" w:rsidP="00FF2227">
      <w:r>
        <w:t>Правовой принцип: как правовое государство, оно следует принципу законности, управления и поддержания существующего обще</w:t>
      </w:r>
      <w:r w:rsidR="009F7A83">
        <w:t>ст</w:t>
      </w:r>
      <w:r>
        <w:t xml:space="preserve">венного порядка. </w:t>
      </w:r>
      <w:r w:rsidR="009F7A83">
        <w:t>Государственные структуры, объекты и субъекты политической и государственной деятельности общаются друг с другом на основе существующих в РФ законодательных актов. Акты регулируют эти отношения.</w:t>
      </w:r>
    </w:p>
    <w:p w:rsidR="009F7A83" w:rsidRDefault="009F7A83" w:rsidP="00FF2227">
      <w:r>
        <w:t xml:space="preserve">Правовое государство функционирует, будучи связанным своими законами и международными отношениями, это гарантирует </w:t>
      </w:r>
      <w:proofErr w:type="spellStart"/>
      <w:r>
        <w:t>представимость</w:t>
      </w:r>
      <w:proofErr w:type="spellEnd"/>
      <w:r>
        <w:t xml:space="preserve">, стабильность, надежность и добросовестность государственной политики. </w:t>
      </w:r>
    </w:p>
    <w:p w:rsidR="00BC24C1" w:rsidRDefault="00BC24C1" w:rsidP="00FF2227">
      <w:r>
        <w:t>Все граждане РФ имеют право участвовать в формировании структур публичной власти.</w:t>
      </w:r>
    </w:p>
    <w:p w:rsidR="00BC24C1" w:rsidRDefault="00BC24C1" w:rsidP="00FF2227">
      <w:r>
        <w:t>Россия – социальное государство (по 7 статье конституции).</w:t>
      </w:r>
    </w:p>
    <w:p w:rsidR="00BC24C1" w:rsidRDefault="00BC24C1" w:rsidP="00FF2227">
      <w:r>
        <w:t>Обязанности государства как социального государства:</w:t>
      </w:r>
    </w:p>
    <w:p w:rsidR="00BC24C1" w:rsidRDefault="00BC24C1" w:rsidP="00BC24C1">
      <w:pPr>
        <w:pStyle w:val="a3"/>
        <w:numPr>
          <w:ilvl w:val="0"/>
          <w:numId w:val="8"/>
        </w:numPr>
      </w:pPr>
      <w:r>
        <w:t>Охрана труда и здоровья людей</w:t>
      </w:r>
    </w:p>
    <w:p w:rsidR="00BC24C1" w:rsidRDefault="00BC24C1" w:rsidP="00BC24C1">
      <w:pPr>
        <w:pStyle w:val="a3"/>
        <w:numPr>
          <w:ilvl w:val="0"/>
          <w:numId w:val="8"/>
        </w:numPr>
      </w:pPr>
      <w:r>
        <w:t>Установление гарантийного минимального размера оплаты труда.</w:t>
      </w:r>
    </w:p>
    <w:p w:rsidR="00BC24C1" w:rsidRDefault="00BC24C1" w:rsidP="00BC24C1">
      <w:pPr>
        <w:pStyle w:val="a3"/>
        <w:numPr>
          <w:ilvl w:val="0"/>
          <w:numId w:val="8"/>
        </w:numPr>
      </w:pPr>
      <w:r>
        <w:lastRenderedPageBreak/>
        <w:t>Обеспечение государственной поддержки семьи, отцов, детей, матерей, пожилых людей</w:t>
      </w:r>
    </w:p>
    <w:p w:rsidR="00BC24C1" w:rsidRDefault="00786B5A" w:rsidP="00BC24C1">
      <w:pPr>
        <w:pStyle w:val="a3"/>
        <w:numPr>
          <w:ilvl w:val="0"/>
          <w:numId w:val="8"/>
        </w:numPr>
      </w:pPr>
      <w:r>
        <w:t>Развитие систем социальных служб</w:t>
      </w:r>
    </w:p>
    <w:p w:rsidR="00786B5A" w:rsidRDefault="00786B5A" w:rsidP="00BC24C1">
      <w:pPr>
        <w:pStyle w:val="a3"/>
        <w:numPr>
          <w:ilvl w:val="0"/>
          <w:numId w:val="8"/>
        </w:numPr>
      </w:pPr>
      <w:r>
        <w:t>Установление государственных пенсий и пособий</w:t>
      </w:r>
    </w:p>
    <w:p w:rsidR="00786B5A" w:rsidRDefault="00786B5A" w:rsidP="00BC24C1">
      <w:pPr>
        <w:pStyle w:val="a3"/>
        <w:numPr>
          <w:ilvl w:val="0"/>
          <w:numId w:val="8"/>
        </w:numPr>
      </w:pPr>
      <w:r>
        <w:t>Иные гарантии социальной защиты</w:t>
      </w:r>
    </w:p>
    <w:p w:rsidR="00786B5A" w:rsidRDefault="00786B5A" w:rsidP="00786B5A">
      <w:r>
        <w:t>Каждому гражданину дают свободу творчества и преподавания. Могут использовать культурные штуки.</w:t>
      </w:r>
    </w:p>
    <w:p w:rsidR="00786B5A" w:rsidRDefault="00786B5A" w:rsidP="00786B5A">
      <w:r>
        <w:t xml:space="preserve">В экономической сфере фундаментальный принцип – свобода экономической деятельности, смешанный характер собственности. </w:t>
      </w:r>
    </w:p>
    <w:p w:rsidR="00786B5A" w:rsidRDefault="00786B5A" w:rsidP="00786B5A">
      <w:r>
        <w:t>РФ гарантирует единство экономического пространства (нет таможенных пошлин при пересечении субъектов РФ), свободное перемещение товаров, услуг и финансовых средств.</w:t>
      </w:r>
    </w:p>
    <w:p w:rsidR="00786B5A" w:rsidRDefault="00786B5A" w:rsidP="00786B5A">
      <w:r>
        <w:t xml:space="preserve">Поддержка конкуренции и свободы экономической деятельности. </w:t>
      </w:r>
    </w:p>
    <w:p w:rsidR="00786B5A" w:rsidRDefault="00786B5A" w:rsidP="00786B5A">
      <w:r>
        <w:t xml:space="preserve">РФ – это светское государство: никакая религия в нашей стране не устанавливается в качестве государственной. Религиозные объединения отделены от государства и равны перед законом. </w:t>
      </w:r>
    </w:p>
    <w:p w:rsidR="00786B5A" w:rsidRDefault="00786B5A" w:rsidP="00786B5A">
      <w:r>
        <w:t xml:space="preserve">Есть свобода совести и свобода вероисповедания. Можно использовать любую религию. Свобода выбирать, иметь и распространять религиозные и иные убеждения, действовать в связи с ними. Нельзя разжигать религиозную рознь. </w:t>
      </w:r>
    </w:p>
    <w:p w:rsidR="00786B5A" w:rsidRDefault="00786B5A" w:rsidP="00786B5A">
      <w:r>
        <w:t>Орга</w:t>
      </w:r>
      <w:r w:rsidR="006F1DD1">
        <w:t>низ</w:t>
      </w:r>
      <w:r>
        <w:t>ация государственного управления</w:t>
      </w:r>
    </w:p>
    <w:p w:rsidR="00786B5A" w:rsidRDefault="00786B5A" w:rsidP="00786B5A">
      <w:r>
        <w:t>Принципы:</w:t>
      </w:r>
    </w:p>
    <w:p w:rsidR="00786B5A" w:rsidRDefault="00786B5A" w:rsidP="00786B5A">
      <w:pPr>
        <w:pStyle w:val="a3"/>
        <w:numPr>
          <w:ilvl w:val="0"/>
          <w:numId w:val="9"/>
        </w:numPr>
      </w:pPr>
      <w:r>
        <w:t>Народовластие.</w:t>
      </w:r>
    </w:p>
    <w:p w:rsidR="00786B5A" w:rsidRDefault="00786B5A" w:rsidP="00786B5A">
      <w:pPr>
        <w:pStyle w:val="a3"/>
        <w:numPr>
          <w:ilvl w:val="0"/>
          <w:numId w:val="9"/>
        </w:numPr>
      </w:pPr>
      <w:r>
        <w:t>Разделение властей.</w:t>
      </w:r>
    </w:p>
    <w:p w:rsidR="00786B5A" w:rsidRDefault="006F1DD1" w:rsidP="00786B5A">
      <w:pPr>
        <w:pStyle w:val="a3"/>
        <w:numPr>
          <w:ilvl w:val="0"/>
          <w:numId w:val="9"/>
        </w:numPr>
      </w:pPr>
      <w:r>
        <w:t>Гласность</w:t>
      </w:r>
    </w:p>
    <w:p w:rsidR="006F1DD1" w:rsidRDefault="006F1DD1" w:rsidP="006F1DD1">
      <w:pPr>
        <w:pStyle w:val="a3"/>
        <w:numPr>
          <w:ilvl w:val="0"/>
          <w:numId w:val="9"/>
        </w:numPr>
      </w:pPr>
      <w:r>
        <w:t xml:space="preserve">Уважение достоинства личности. </w:t>
      </w:r>
    </w:p>
    <w:p w:rsidR="006F1DD1" w:rsidRDefault="006F1DD1" w:rsidP="006F1DD1">
      <w:pPr>
        <w:pStyle w:val="a3"/>
        <w:numPr>
          <w:ilvl w:val="0"/>
          <w:numId w:val="9"/>
        </w:numPr>
      </w:pPr>
      <w:r>
        <w:t xml:space="preserve">Законность </w:t>
      </w:r>
    </w:p>
    <w:p w:rsidR="006F1DD1" w:rsidRDefault="006F1DD1" w:rsidP="006F1DD1">
      <w:pPr>
        <w:pStyle w:val="a3"/>
        <w:numPr>
          <w:ilvl w:val="0"/>
          <w:numId w:val="9"/>
        </w:numPr>
      </w:pPr>
      <w:r>
        <w:t xml:space="preserve">Гуманизм </w:t>
      </w:r>
    </w:p>
    <w:p w:rsidR="006F1DD1" w:rsidRDefault="006F1DD1" w:rsidP="006F1DD1">
      <w:r>
        <w:t xml:space="preserve">Органы государственной власти: структурно обособленные и юридически оформленные части государственного аппарата, обладающие самостоятельностью для выполнения возложенных на них государственных функций. </w:t>
      </w:r>
    </w:p>
    <w:p w:rsidR="00062FBE" w:rsidRDefault="00062FBE" w:rsidP="006F1DD1">
      <w:r>
        <w:t>Признаки государственного органа:</w:t>
      </w:r>
    </w:p>
    <w:p w:rsidR="00062FBE" w:rsidRDefault="00062FBE" w:rsidP="00062FBE">
      <w:pPr>
        <w:pStyle w:val="a3"/>
        <w:numPr>
          <w:ilvl w:val="0"/>
          <w:numId w:val="10"/>
        </w:numPr>
      </w:pPr>
      <w:r>
        <w:t xml:space="preserve">Закрепленные компетенции и наличие властных полномочий для их осуществления. </w:t>
      </w:r>
    </w:p>
    <w:p w:rsidR="00062FBE" w:rsidRDefault="00062FBE" w:rsidP="00062FBE">
      <w:pPr>
        <w:pStyle w:val="a3"/>
        <w:numPr>
          <w:ilvl w:val="0"/>
          <w:numId w:val="10"/>
        </w:numPr>
      </w:pPr>
      <w:r>
        <w:t>Структурная обособленность в виде самостоятельной организации</w:t>
      </w:r>
    </w:p>
    <w:p w:rsidR="00062FBE" w:rsidRDefault="00062FBE" w:rsidP="00062FBE">
      <w:pPr>
        <w:pStyle w:val="a3"/>
        <w:numPr>
          <w:ilvl w:val="0"/>
          <w:numId w:val="10"/>
        </w:numPr>
      </w:pPr>
      <w:r>
        <w:t xml:space="preserve">Наличие постоянного персонала государственных служащих </w:t>
      </w:r>
    </w:p>
    <w:p w:rsidR="00062FBE" w:rsidRDefault="00062FBE" w:rsidP="00062FBE">
      <w:pPr>
        <w:pStyle w:val="a3"/>
        <w:numPr>
          <w:ilvl w:val="0"/>
          <w:numId w:val="10"/>
        </w:numPr>
      </w:pPr>
      <w:r>
        <w:t>Материально-финансовое обеспечение деятельности органов.</w:t>
      </w:r>
    </w:p>
    <w:p w:rsidR="00062FBE" w:rsidRDefault="00062FBE" w:rsidP="00062FBE">
      <w:r>
        <w:t xml:space="preserve">Аппарат государственный – система государственных органов, взаимосвязанных общими принципами, наделенными властными полномочиями с целью решения задач и осуществления функций на определенных этапах его исторического развития. </w:t>
      </w:r>
    </w:p>
    <w:p w:rsidR="00980C3B" w:rsidRDefault="00980C3B" w:rsidP="00062FBE">
      <w:r>
        <w:t>Внутри государственного аппарата есть следующие виды органов:</w:t>
      </w:r>
    </w:p>
    <w:p w:rsidR="00980C3B" w:rsidRDefault="00980C3B" w:rsidP="00980C3B">
      <w:pPr>
        <w:pStyle w:val="a3"/>
        <w:numPr>
          <w:ilvl w:val="0"/>
          <w:numId w:val="11"/>
        </w:numPr>
      </w:pPr>
      <w:r>
        <w:t>Президент РФ, глава государства</w:t>
      </w:r>
    </w:p>
    <w:p w:rsidR="00980C3B" w:rsidRDefault="00980C3B" w:rsidP="00980C3B">
      <w:pPr>
        <w:pStyle w:val="a3"/>
        <w:numPr>
          <w:ilvl w:val="0"/>
          <w:numId w:val="11"/>
        </w:numPr>
      </w:pPr>
      <w:r>
        <w:t>Законодательная, исполнительная и судебная власти</w:t>
      </w:r>
    </w:p>
    <w:p w:rsidR="00980C3B" w:rsidRDefault="00980C3B" w:rsidP="00980C3B">
      <w:pPr>
        <w:pStyle w:val="a3"/>
        <w:numPr>
          <w:ilvl w:val="0"/>
          <w:numId w:val="11"/>
        </w:numPr>
      </w:pPr>
      <w:r>
        <w:t>Обслуживающие государственные структуры (например, администрация президента РФ).</w:t>
      </w:r>
    </w:p>
    <w:p w:rsidR="00980C3B" w:rsidRDefault="00980C3B" w:rsidP="00980C3B">
      <w:r>
        <w:t>Разделение властей на 3 основные ветви:</w:t>
      </w:r>
    </w:p>
    <w:p w:rsidR="00980C3B" w:rsidRDefault="00980C3B" w:rsidP="00980C3B">
      <w:r>
        <w:lastRenderedPageBreak/>
        <w:t xml:space="preserve">Федеральное собрание состоит из Государственной думы и Совета федерации. </w:t>
      </w:r>
    </w:p>
    <w:p w:rsidR="00980C3B" w:rsidRDefault="00980C3B" w:rsidP="00980C3B">
      <w:r>
        <w:t xml:space="preserve">В субъектах РФ действуют свои государственные органы. </w:t>
      </w:r>
    </w:p>
    <w:p w:rsidR="00980C3B" w:rsidRDefault="00980C3B" w:rsidP="00980C3B">
      <w:r>
        <w:t>Судебная власть – система судебных органов.</w:t>
      </w:r>
    </w:p>
    <w:p w:rsidR="00980C3B" w:rsidRDefault="00980C3B" w:rsidP="00980C3B">
      <w:r>
        <w:t xml:space="preserve">Органы судебной </w:t>
      </w:r>
      <w:r w:rsidR="001E1FDB">
        <w:t>в</w:t>
      </w:r>
      <w:r>
        <w:t>ласти:</w:t>
      </w:r>
    </w:p>
    <w:p w:rsidR="00980C3B" w:rsidRDefault="001E1FDB" w:rsidP="00980C3B">
      <w:pPr>
        <w:pStyle w:val="a3"/>
        <w:numPr>
          <w:ilvl w:val="0"/>
          <w:numId w:val="13"/>
        </w:numPr>
      </w:pPr>
      <w:r>
        <w:t>Конституционный суд</w:t>
      </w:r>
    </w:p>
    <w:p w:rsidR="00980C3B" w:rsidRDefault="00980C3B" w:rsidP="00980C3B">
      <w:pPr>
        <w:pStyle w:val="a3"/>
        <w:numPr>
          <w:ilvl w:val="0"/>
          <w:numId w:val="13"/>
        </w:numPr>
      </w:pPr>
      <w:r>
        <w:t>Верховный суд</w:t>
      </w:r>
    </w:p>
    <w:p w:rsidR="00980C3B" w:rsidRDefault="00980C3B" w:rsidP="00980C3B">
      <w:pPr>
        <w:pStyle w:val="a3"/>
        <w:numPr>
          <w:ilvl w:val="0"/>
          <w:numId w:val="13"/>
        </w:numPr>
      </w:pPr>
      <w:r>
        <w:t>Другие суды субъектов</w:t>
      </w:r>
    </w:p>
    <w:p w:rsidR="00980C3B" w:rsidRDefault="00980C3B" w:rsidP="00980C3B">
      <w:r>
        <w:t>Основная функция – осуще</w:t>
      </w:r>
      <w:r w:rsidR="001E1FDB">
        <w:t>ст</w:t>
      </w:r>
      <w:r>
        <w:t xml:space="preserve">вление судебной власти за счет разных судопроизводств. </w:t>
      </w:r>
    </w:p>
    <w:p w:rsidR="00313BC5" w:rsidRDefault="00313BC5" w:rsidP="00980C3B">
      <w:r>
        <w:t xml:space="preserve">Прокуратура осуществляет надзор за исполнением законов. </w:t>
      </w:r>
    </w:p>
    <w:p w:rsidR="00313BC5" w:rsidRPr="00E248BC" w:rsidRDefault="00313BC5" w:rsidP="00980C3B">
      <w:pPr>
        <w:rPr>
          <w:lang w:val="en-US"/>
        </w:rPr>
      </w:pPr>
      <w:bookmarkStart w:id="0" w:name="_GoBack"/>
      <w:bookmarkEnd w:id="0"/>
    </w:p>
    <w:sectPr w:rsidR="00313BC5" w:rsidRPr="00E2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5A8"/>
    <w:multiLevelType w:val="hybridMultilevel"/>
    <w:tmpl w:val="372CF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6D03"/>
    <w:multiLevelType w:val="hybridMultilevel"/>
    <w:tmpl w:val="D052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6416"/>
    <w:multiLevelType w:val="hybridMultilevel"/>
    <w:tmpl w:val="EB58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44857"/>
    <w:multiLevelType w:val="hybridMultilevel"/>
    <w:tmpl w:val="80780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772E"/>
    <w:multiLevelType w:val="hybridMultilevel"/>
    <w:tmpl w:val="11F0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64E0"/>
    <w:multiLevelType w:val="hybridMultilevel"/>
    <w:tmpl w:val="2CCC1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C12AF"/>
    <w:multiLevelType w:val="hybridMultilevel"/>
    <w:tmpl w:val="A6488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94765"/>
    <w:multiLevelType w:val="hybridMultilevel"/>
    <w:tmpl w:val="84A07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D1036"/>
    <w:multiLevelType w:val="hybridMultilevel"/>
    <w:tmpl w:val="F47E3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10C47"/>
    <w:multiLevelType w:val="hybridMultilevel"/>
    <w:tmpl w:val="DEBC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7301"/>
    <w:multiLevelType w:val="hybridMultilevel"/>
    <w:tmpl w:val="BD72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01457"/>
    <w:multiLevelType w:val="hybridMultilevel"/>
    <w:tmpl w:val="195E7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F3B86"/>
    <w:multiLevelType w:val="hybridMultilevel"/>
    <w:tmpl w:val="69184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48"/>
    <w:rsid w:val="00062FBE"/>
    <w:rsid w:val="000D3212"/>
    <w:rsid w:val="001E1FDB"/>
    <w:rsid w:val="00313BC5"/>
    <w:rsid w:val="00434A56"/>
    <w:rsid w:val="006F1DD1"/>
    <w:rsid w:val="00786B5A"/>
    <w:rsid w:val="00882998"/>
    <w:rsid w:val="00980C3B"/>
    <w:rsid w:val="009F7A83"/>
    <w:rsid w:val="00BC24C1"/>
    <w:rsid w:val="00C329D9"/>
    <w:rsid w:val="00CB4094"/>
    <w:rsid w:val="00D953BB"/>
    <w:rsid w:val="00E248BC"/>
    <w:rsid w:val="00ED2CB3"/>
    <w:rsid w:val="00F56648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AC9E"/>
  <w15:chartTrackingRefBased/>
  <w15:docId w15:val="{9CAF9B19-FEEA-4948-BF60-F72F2197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0C6F-EC4F-458C-B116-78A9429A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11</cp:revision>
  <dcterms:created xsi:type="dcterms:W3CDTF">2023-10-19T13:00:00Z</dcterms:created>
  <dcterms:modified xsi:type="dcterms:W3CDTF">2023-10-19T14:22:00Z</dcterms:modified>
</cp:coreProperties>
</file>