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FF7C7B" w:rsidP="00FF7C7B">
      <w:pPr>
        <w:pStyle w:val="1"/>
      </w:pPr>
      <w:r>
        <w:t xml:space="preserve">Методы нахождения полинома Жегалкина </w:t>
      </w:r>
    </w:p>
    <w:p w:rsidR="00FF7C7B" w:rsidRDefault="00FF7C7B" w:rsidP="006B51F6">
      <w:pPr>
        <w:pStyle w:val="3"/>
      </w:pPr>
      <w:r>
        <w:t xml:space="preserve">1 метод. </w:t>
      </w:r>
      <w:r w:rsidR="006B51F6">
        <w:t>Метод неопределенных коэффициентов</w:t>
      </w:r>
    </w:p>
    <w:p w:rsidR="00FF7C7B" w:rsidRDefault="006B51F6" w:rsidP="00FF7C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5820" cy="3957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FF7C7B">
      <w:pPr>
        <w:rPr>
          <w:lang w:val="en-US"/>
        </w:rPr>
      </w:pPr>
    </w:p>
    <w:p w:rsidR="006B51F6" w:rsidRDefault="006B51F6" w:rsidP="006B51F6">
      <w:pPr>
        <w:pStyle w:val="2"/>
      </w:pPr>
      <w:r>
        <w:lastRenderedPageBreak/>
        <w:t>2 метод. Преобразование СДНФ</w:t>
      </w:r>
    </w:p>
    <w:p w:rsidR="006B51F6" w:rsidRDefault="006B51F6" w:rsidP="006B51F6">
      <w:r>
        <w:t>Для СДНФ:</w:t>
      </w:r>
    </w:p>
    <w:p w:rsidR="006B51F6" w:rsidRPr="006B51F6" w:rsidRDefault="006B51F6" w:rsidP="006B51F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∨</m:t>
          </m:r>
          <m:r>
            <w:rPr>
              <w:rFonts w:ascii="Cambria Math" w:hAnsi="Cambria Math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+</m:t>
          </m:r>
          <m:r>
            <w:rPr>
              <w:rFonts w:ascii="Cambria Math" w:hAnsi="Cambria Math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6B51F6" w:rsidRDefault="006B51F6" w:rsidP="00FF7C7B">
      <w:r>
        <w:t>Так как при преобразовании по формуле:</w:t>
      </w:r>
    </w:p>
    <w:p w:rsidR="006B51F6" w:rsidRPr="006B51F6" w:rsidRDefault="006B51F6" w:rsidP="00FF7C7B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6B51F6" w:rsidRPr="006B51F6" w:rsidRDefault="006B51F6" w:rsidP="006B51F6">
      <w:r>
        <w:t xml:space="preserve">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всегда будут переменные с разными сигмами, так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br/>
        <w:t xml:space="preserve">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333333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333333"/>
            <w:shd w:val="clear" w:color="auto" w:fill="FFFFFF"/>
          </w:rPr>
          <m:t>+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 w:cs="Cambria Math"/>
            <w:color w:val="333333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раскрываем все отрицания по формуле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, раскрываем скобки и сокращаем все по формулам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F78CC" w:rsidRPr="009F78CC" w:rsidRDefault="006B51F6" w:rsidP="009F78CC">
      <w:pPr>
        <w:pStyle w:val="3"/>
      </w:pPr>
      <w:r>
        <w:t>Пример</w:t>
      </w:r>
      <w:r w:rsidRPr="006B51F6">
        <w:rPr>
          <w:lang w:val="en-US"/>
        </w:rPr>
        <w:drawing>
          <wp:anchor distT="0" distB="0" distL="114300" distR="114300" simplePos="0" relativeHeight="251658240" behindDoc="0" locked="0" layoutInCell="1" allowOverlap="1" wp14:anchorId="5A5782D4" wp14:editId="6A42E417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1294130" cy="3541395"/>
            <wp:effectExtent l="0" t="0" r="127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8CC" w:rsidRPr="009F78CC" w:rsidRDefault="006B51F6" w:rsidP="009F78CC">
      <w:pPr>
        <w:rPr>
          <w:rFonts w:eastAsiaTheme="minorEastAsia"/>
          <w:color w:val="333333"/>
          <w:shd w:val="clear" w:color="auto" w:fill="FFFFFF"/>
          <w:lang w:val="en-US"/>
        </w:rPr>
      </w:pPr>
      <w:r>
        <w:rPr>
          <w:lang w:val="en-US"/>
        </w:rPr>
        <w:br w:type="textWrapping" w:clear="all"/>
      </w:r>
    </w:p>
    <w:p w:rsidR="009F78CC" w:rsidRPr="009F78CC" w:rsidRDefault="009F78CC" w:rsidP="009F78CC">
      <w:pPr>
        <w:rPr>
          <w:rFonts w:eastAsiaTheme="minorEastAsia"/>
          <w:color w:val="333333"/>
          <w:shd w:val="clear" w:color="auto" w:fill="FFFFFF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zw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xyzw=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zw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+x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+xyzw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=</m:t>
          </m:r>
        </m:oMath>
      </m:oMathPara>
    </w:p>
    <w:p w:rsidR="009F78CC" w:rsidRPr="009F78CC" w:rsidRDefault="009F78CC" w:rsidP="009F78CC">
      <w:pPr>
        <w:rPr>
          <w:rFonts w:eastAsiaTheme="minorEastAsia"/>
          <w:color w:val="333333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333333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hd w:val="clear" w:color="auto" w:fill="FFFFFF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hd w:val="clear" w:color="auto" w:fill="FFFFFF"/>
              </w:rPr>
              <m:t>y+1</m:t>
            </m:r>
          </m:e>
        </m:d>
        <m:r>
          <w:rPr>
            <w:rFonts w:ascii="Cambria Math" w:eastAsiaTheme="minorEastAsia" w:hAnsi="Cambria Math"/>
            <w:color w:val="333333"/>
            <w:shd w:val="clear" w:color="auto" w:fill="FFFFFF"/>
          </w:rPr>
          <m:t>zw+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hd w:val="clear" w:color="auto" w:fill="FFFFFF"/>
              </w:rPr>
              <m:t>x+1</m:t>
            </m:r>
          </m:e>
        </m:d>
        <m:r>
          <w:rPr>
            <w:rFonts w:ascii="Cambria Math" w:eastAsiaTheme="minorEastAsia" w:hAnsi="Cambria Math"/>
            <w:color w:val="333333"/>
            <w:shd w:val="clear" w:color="auto" w:fill="FFFFFF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hd w:val="clear" w:color="auto" w:fill="FFFFFF"/>
              </w:rPr>
              <m:t>z+1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hd w:val="clear" w:color="auto" w:fill="FFFFFF"/>
              </w:rPr>
              <m:t>w+1</m:t>
            </m:r>
          </m:e>
        </m:d>
        <m:r>
          <w:rPr>
            <w:rFonts w:ascii="Cambria Math" w:eastAsiaTheme="minorEastAsia" w:hAnsi="Cambria Math"/>
            <w:color w:val="333333"/>
            <w:shd w:val="clear" w:color="auto" w:fill="FFFFFF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hd w:val="clear" w:color="auto" w:fill="FFFFFF"/>
              </w:rPr>
              <m:t>y+1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hd w:val="clear" w:color="auto" w:fill="FFFFFF"/>
              </w:rPr>
              <m:t>z+1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333333"/>
                <w:shd w:val="clear" w:color="auto" w:fill="FFFFFF"/>
              </w:rPr>
              <m:t>w+1</m:t>
            </m:r>
          </m:e>
        </m:d>
        <m:r>
          <w:rPr>
            <w:rFonts w:ascii="Cambria Math" w:eastAsiaTheme="minorEastAsia" w:hAnsi="Cambria Math"/>
            <w:color w:val="333333"/>
            <w:shd w:val="clear" w:color="auto" w:fill="FFFFFF"/>
          </w:rPr>
          <m:t>+xyzw</m:t>
        </m:r>
        <m:r>
          <w:rPr>
            <w:rFonts w:ascii="Cambria Math" w:eastAsiaTheme="minorEastAsia" w:hAnsi="Cambria Math"/>
            <w:color w:val="333333"/>
            <w:shd w:val="clear" w:color="auto" w:fill="FFFFFF"/>
          </w:rPr>
          <m:t>=</m:t>
        </m:r>
      </m:oMath>
      <w:r w:rsidRPr="009F78CC">
        <w:rPr>
          <w:rFonts w:eastAsiaTheme="minorEastAsia"/>
          <w:color w:val="333333"/>
          <w:shd w:val="clear" w:color="auto" w:fill="FFFFFF"/>
        </w:rPr>
        <w:t xml:space="preserve"> </w:t>
      </w:r>
    </w:p>
    <w:p w:rsidR="009F78CC" w:rsidRPr="009F78CC" w:rsidRDefault="009F78CC" w:rsidP="009F78CC">
      <w:pPr>
        <w:rPr>
          <w:rFonts w:eastAsiaTheme="minorEastAsia"/>
          <w:color w:val="333333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x+y+xy+1</m:t>
              </m:r>
            </m:e>
          </m:d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zw+</m:t>
          </m:r>
          <m:d>
            <m:d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xy+y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z+w+zw+1</m:t>
              </m:r>
            </m:e>
          </m:d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xy+x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</w:rPr>
                <m:t>z+w+zw+1</m:t>
              </m:r>
            </m:e>
          </m:d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+xyzw=</m:t>
          </m:r>
        </m:oMath>
      </m:oMathPara>
    </w:p>
    <w:p w:rsidR="009F78CC" w:rsidRPr="009F78CC" w:rsidRDefault="009F78CC" w:rsidP="009F78CC">
      <w:pPr>
        <w:rPr>
          <w:rFonts w:eastAsiaTheme="minorEastAsia"/>
          <w:color w:val="333333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xzw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yzw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xyzw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+zw+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xyz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xyw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xyzw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xy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+yz+yw+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yzw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y+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xyz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xyw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xyzw</m:t>
          </m:r>
        </m:oMath>
      </m:oMathPara>
    </w:p>
    <w:p w:rsidR="009F78CC" w:rsidRPr="009F78CC" w:rsidRDefault="009F78CC" w:rsidP="009F78CC">
      <w:pPr>
        <w:rPr>
          <w:rFonts w:eastAsiaTheme="minorEastAsia"/>
          <w:color w:val="333333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xy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+xz+xw+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xzw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+x+</m:t>
          </m:r>
          <m:r>
            <w:rPr>
              <w:rFonts w:ascii="Cambria Math" w:eastAsiaTheme="minorEastAsia" w:hAnsi="Cambria Math"/>
              <w:strike/>
              <w:color w:val="333333"/>
              <w:shd w:val="clear" w:color="auto" w:fill="FFFFFF"/>
            </w:rPr>
            <m:t>xyzw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</w:rPr>
            <m:t>zw+yz+yw+y+xz+xw+x</m:t>
          </m:r>
        </m:oMath>
      </m:oMathPara>
    </w:p>
    <w:p w:rsidR="006B51F6" w:rsidRDefault="006B51F6" w:rsidP="00FF7C7B">
      <w:pPr>
        <w:rPr>
          <w:rFonts w:eastAsiaTheme="minorEastAsia"/>
        </w:rPr>
      </w:pPr>
    </w:p>
    <w:p w:rsidR="007D1FD8" w:rsidRDefault="007D1FD8" w:rsidP="00FF7C7B">
      <w:pPr>
        <w:rPr>
          <w:rFonts w:eastAsiaTheme="minorEastAsia"/>
        </w:rPr>
      </w:pPr>
    </w:p>
    <w:p w:rsidR="007D1FD8" w:rsidRDefault="007D1FD8" w:rsidP="00FF7C7B">
      <w:pPr>
        <w:rPr>
          <w:rFonts w:eastAsiaTheme="minorEastAsia"/>
        </w:rPr>
      </w:pPr>
    </w:p>
    <w:p w:rsidR="007D1FD8" w:rsidRDefault="007D1FD8" w:rsidP="00FF7C7B">
      <w:pPr>
        <w:rPr>
          <w:rFonts w:eastAsiaTheme="minorEastAsia"/>
        </w:rPr>
      </w:pPr>
    </w:p>
    <w:p w:rsidR="007D1FD8" w:rsidRDefault="007D1FD8" w:rsidP="00FF7C7B">
      <w:pPr>
        <w:rPr>
          <w:rFonts w:eastAsiaTheme="minorEastAsia"/>
        </w:rPr>
      </w:pPr>
    </w:p>
    <w:p w:rsidR="007D1FD8" w:rsidRDefault="007D1FD8" w:rsidP="00FF7C7B">
      <w:pPr>
        <w:rPr>
          <w:rFonts w:eastAsiaTheme="minorEastAsia"/>
        </w:rPr>
      </w:pPr>
    </w:p>
    <w:p w:rsidR="007D1FD8" w:rsidRDefault="007D1FD8" w:rsidP="007D1FD8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 xml:space="preserve">3 метод. Крутой метод. Такой векторный блин </w:t>
      </w:r>
      <w:proofErr w:type="spellStart"/>
      <w:r>
        <w:rPr>
          <w:rFonts w:eastAsiaTheme="minorEastAsia"/>
        </w:rPr>
        <w:t>клас</w:t>
      </w:r>
      <w:proofErr w:type="spellEnd"/>
    </w:p>
    <w:p w:rsidR="007D1FD8" w:rsidRDefault="007D1FD8" w:rsidP="007D1FD8">
      <w:r>
        <w:rPr>
          <w:noProof/>
          <w:lang w:eastAsia="ru-RU"/>
        </w:rPr>
        <w:drawing>
          <wp:inline distT="0" distB="0" distL="0" distR="0">
            <wp:extent cx="5922645" cy="79248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D8" w:rsidRPr="00D0363A" w:rsidRDefault="007D1FD8" w:rsidP="007D1FD8">
      <w:r>
        <w:t xml:space="preserve">Есть некоторая функция Т. Мы представляем все значения функции в виде вектора значений. Начинаем попарно применять функцию Т к значениям. Затем применяем попарно функцию к получившимся векторам. Затем применяем попарно к новым векторам. Так до того, пока не получится один вектор. Этот вектор </w:t>
      </w:r>
      <w:r w:rsidR="00D0363A">
        <w:t>–</w:t>
      </w:r>
      <w:r>
        <w:t xml:space="preserve"> вектор</w:t>
      </w:r>
      <w:r w:rsidR="00D0363A">
        <w:t xml:space="preserve"> есть</w:t>
      </w:r>
      <w:r w:rsidR="00D0363A" w:rsidRPr="00D0363A">
        <w:t>/</w:t>
      </w:r>
      <w:r w:rsidR="00D0363A">
        <w:t xml:space="preserve">нет в полиноме Жегалкина. Подставляем его к </w:t>
      </w:r>
      <w:r w:rsidR="00D0363A">
        <w:lastRenderedPageBreak/>
        <w:t>таблице истинности и выписываем все конъюнкты соответствующих единиц вектора. Это и есть нужный нам полином Жегалкина.</w:t>
      </w:r>
    </w:p>
    <w:p w:rsidR="006B51F6" w:rsidRDefault="00D0363A" w:rsidP="00D0363A">
      <w:pPr>
        <w:pStyle w:val="2"/>
      </w:pPr>
      <w:r>
        <w:t>4 метод. Преобразования</w:t>
      </w:r>
    </w:p>
    <w:p w:rsidR="00D0363A" w:rsidRPr="00D0363A" w:rsidRDefault="00D0363A" w:rsidP="00D0363A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=x+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D0363A" w:rsidRPr="00D0363A" w:rsidRDefault="00D0363A" w:rsidP="00D0363A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y</m:t>
          </m:r>
          <m:r>
            <w:rPr>
              <w:rFonts w:ascii="Cambria Math" w:hAnsi="Cambria Math"/>
              <w:lang w:val="en-US"/>
            </w:rPr>
            <m:t>=x</m:t>
          </m:r>
          <m:r>
            <w:rPr>
              <w:rFonts w:ascii="Cambria Math" w:hAnsi="Cambria Math"/>
              <w:lang w:val="en-US"/>
            </w:rPr>
            <m:t>y+x+y</m:t>
          </m:r>
        </m:oMath>
      </m:oMathPara>
    </w:p>
    <w:p w:rsidR="00D0363A" w:rsidRPr="00D0363A" w:rsidRDefault="00D0363A" w:rsidP="00D0363A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↔y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e>
          </m:acc>
          <m:r>
            <w:rPr>
              <w:rFonts w:ascii="Cambria Math" w:hAnsi="Cambria Math"/>
              <w:lang w:val="en-US"/>
            </w:rPr>
            <m:t>=x+y+1</m:t>
          </m:r>
        </m:oMath>
      </m:oMathPara>
    </w:p>
    <w:p w:rsidR="00D0363A" w:rsidRPr="00D0363A" w:rsidRDefault="00D0363A" w:rsidP="00D0363A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|y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xy</m:t>
              </m:r>
            </m:e>
          </m:acc>
          <m:r>
            <w:rPr>
              <w:rFonts w:ascii="Cambria Math" w:hAnsi="Cambria Math"/>
              <w:lang w:val="en-US"/>
            </w:rPr>
            <m:t>=xy+1</m:t>
          </m:r>
        </m:oMath>
      </m:oMathPara>
    </w:p>
    <w:p w:rsidR="00D0363A" w:rsidRPr="00D0363A" w:rsidRDefault="00D0363A" w:rsidP="00D0363A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↓y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333333"/>
                  <w:shd w:val="clear" w:color="auto" w:fill="FFFFFF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333333"/>
                  <w:shd w:val="clear" w:color="auto" w:fill="FFFFFF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333333"/>
                  <w:shd w:val="clear" w:color="auto" w:fill="FFFFFF"/>
                </w:rPr>
                <m:t>)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color w:val="333333"/>
              <w:shd w:val="clear" w:color="auto" w:fill="FFFFFF"/>
            </w:rPr>
            <m:t>=</m:t>
          </m:r>
          <m:r>
            <w:rPr>
              <w:rFonts w:ascii="Cambria Math" w:hAnsi="Cambria Math"/>
              <w:lang w:val="en-US"/>
            </w:rPr>
            <m:t>xy+x+y</m:t>
          </m:r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D0363A" w:rsidRPr="00D0363A" w:rsidRDefault="00E928D5" w:rsidP="00D0363A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noProof/>
          <w:lang w:eastAsia="ru-RU"/>
        </w:rPr>
        <w:drawing>
          <wp:inline distT="0" distB="0" distL="0" distR="0">
            <wp:extent cx="5922645" cy="121221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63A" w:rsidRPr="00D0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C5"/>
    <w:rsid w:val="006B51F6"/>
    <w:rsid w:val="007D1FD8"/>
    <w:rsid w:val="00882998"/>
    <w:rsid w:val="009F78CC"/>
    <w:rsid w:val="00D0363A"/>
    <w:rsid w:val="00D953BB"/>
    <w:rsid w:val="00E928D5"/>
    <w:rsid w:val="00EF1EC5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76B2"/>
  <w15:chartTrackingRefBased/>
  <w15:docId w15:val="{F315EFD5-7128-4C3D-961C-1BF86ED6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5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1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6B5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2023-11-10T09:45:00Z</dcterms:created>
  <dcterms:modified xsi:type="dcterms:W3CDTF">2023-11-10T10:44:00Z</dcterms:modified>
</cp:coreProperties>
</file>