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E2" w:rsidRDefault="000974E2">
      <w:r>
        <w:t>Введение в программирование (</w:t>
      </w:r>
      <w:r>
        <w:rPr>
          <w:lang w:val="en-US"/>
        </w:rPr>
        <w:t>JAVA</w:t>
      </w:r>
      <w:r w:rsidRPr="000974E2">
        <w:t xml:space="preserve"> </w:t>
      </w:r>
      <w:r>
        <w:t>и синтаксический сахар)</w:t>
      </w:r>
    </w:p>
    <w:p w:rsidR="000974E2" w:rsidRDefault="000974E2">
      <w:r>
        <w:t>Императивный подход – описание каждого шага</w:t>
      </w:r>
    </w:p>
    <w:p w:rsidR="000974E2" w:rsidRDefault="000974E2">
      <w:pPr>
        <w:rPr>
          <w:lang w:val="en-US"/>
        </w:rPr>
      </w:pPr>
      <w:r>
        <w:t xml:space="preserve">Декларативный подход – описание задачи, но без написания алгоритма (ручками). Пример: </w:t>
      </w:r>
      <w:r>
        <w:rPr>
          <w:lang w:val="en-US"/>
        </w:rPr>
        <w:t>SQL</w:t>
      </w:r>
    </w:p>
    <w:p w:rsidR="00757D37" w:rsidRPr="000974E2" w:rsidRDefault="000974E2">
      <w:bookmarkStart w:id="0" w:name="_GoBack"/>
      <w:bookmarkEnd w:id="0"/>
      <w:r>
        <w:t xml:space="preserve">  </w:t>
      </w:r>
    </w:p>
    <w:sectPr w:rsidR="00757D37" w:rsidRPr="0009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97"/>
    <w:rsid w:val="000974E2"/>
    <w:rsid w:val="002E6D97"/>
    <w:rsid w:val="00882998"/>
    <w:rsid w:val="00D953BB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DF80"/>
  <w15:chartTrackingRefBased/>
  <w15:docId w15:val="{4963ADE1-D97B-4835-909B-1F009481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2023-09-13T07:10:00Z</dcterms:created>
  <dcterms:modified xsi:type="dcterms:W3CDTF">2023-09-13T15:03:00Z</dcterms:modified>
</cp:coreProperties>
</file>