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A56" w:rsidRDefault="00D32A56" w:rsidP="00D32A5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Есть многочлен: </w:t>
      </w:r>
    </w:p>
    <w:p w:rsidR="00D32A56" w:rsidRPr="00A274F4" w:rsidRDefault="00D32A56" w:rsidP="00D32A56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D32A56" w:rsidRDefault="00D32A56">
      <w:pPr>
        <w:rPr>
          <w:sz w:val="36"/>
        </w:rPr>
      </w:pPr>
      <w:r w:rsidRPr="00D32A56">
        <w:rPr>
          <w:sz w:val="36"/>
        </w:rPr>
        <w:t>Тогда</w:t>
      </w:r>
      <w:r>
        <w:rPr>
          <w:sz w:val="36"/>
        </w:rPr>
        <w:t>:</w:t>
      </w:r>
    </w:p>
    <w:p w:rsidR="00D32A56" w:rsidRPr="004D6F46" w:rsidRDefault="00926A11" w:rsidP="00D32A56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D32A56" w:rsidRPr="004D6F46" w:rsidRDefault="00926A11" w:rsidP="00D32A56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D32A56" w:rsidRPr="004D6F46" w:rsidRDefault="00926A11" w:rsidP="00D32A56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=</m:t>
          </m:r>
          <m:r>
            <w:rPr>
              <w:rFonts w:ascii="Cambria Math" w:hAnsi="Cambria Math"/>
              <w:sz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  <m:r>
                <w:rPr>
                  <w:rFonts w:ascii="Cambria Math" w:hAnsi="Cambria Math"/>
                  <w:sz w:val="36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</w:rPr>
            <m:t>)</m:t>
          </m:r>
        </m:oMath>
      </m:oMathPara>
    </w:p>
    <w:p w:rsidR="00D32A56" w:rsidRPr="004D6F46" w:rsidRDefault="00D32A56" w:rsidP="00D32A56">
      <w:pPr>
        <w:jc w:val="center"/>
        <w:rPr>
          <w:rFonts w:eastAsiaTheme="minorEastAsia"/>
          <w:b/>
          <w:sz w:val="36"/>
          <w:lang w:val="en-US"/>
        </w:rPr>
      </w:pPr>
      <w:r w:rsidRPr="004D6F46">
        <w:rPr>
          <w:rFonts w:eastAsiaTheme="minorEastAsia"/>
          <w:b/>
          <w:sz w:val="36"/>
          <w:lang w:val="en-US"/>
        </w:rPr>
        <w:t>…</w:t>
      </w:r>
    </w:p>
    <w:p w:rsidR="00D32A56" w:rsidRPr="004D6F46" w:rsidRDefault="00926A11" w:rsidP="00D32A56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D32A56" w:rsidRDefault="00E37C82" w:rsidP="00D32A5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То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1</m:t>
            </m:r>
          </m:sub>
        </m:sSub>
      </m:oMath>
      <w:r w:rsidRPr="00E37C82">
        <w:rPr>
          <w:rFonts w:eastAsiaTheme="minorEastAsia"/>
          <w:sz w:val="3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2</m:t>
            </m:r>
          </m:sub>
        </m:sSub>
      </m:oMath>
      <w:r w:rsidRPr="00E37C82">
        <w:rPr>
          <w:rFonts w:eastAsiaTheme="minorEastAsia"/>
          <w:sz w:val="36"/>
        </w:rPr>
        <w:t>,</w:t>
      </w:r>
      <m:oMath>
        <m:r>
          <w:rPr>
            <w:rFonts w:ascii="Cambria Math" w:eastAsiaTheme="minorEastAsia" w:hAnsi="Cambria Math"/>
            <w:sz w:val="3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3</m:t>
            </m:r>
          </m:sub>
        </m:sSub>
      </m:oMath>
      <w:r w:rsidRPr="00E37C82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и т.д. – какие-то многочлены от </w:t>
      </w:r>
      <w:r>
        <w:rPr>
          <w:rFonts w:eastAsiaTheme="minorEastAsia"/>
          <w:sz w:val="36"/>
          <w:lang w:val="en-US"/>
        </w:rPr>
        <w:t>n</w:t>
      </w:r>
      <w:r w:rsidRPr="00E37C82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переменных. Допустим, можно такие многочлены записать как:</w:t>
      </w:r>
    </w:p>
    <w:p w:rsidR="00E37C82" w:rsidRPr="004D6F46" w:rsidRDefault="00926A11" w:rsidP="00E37C82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E37C82" w:rsidRPr="004D6F46" w:rsidRDefault="00926A11" w:rsidP="00E37C82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)=-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E37C82" w:rsidRPr="004D6F46" w:rsidRDefault="00926A11" w:rsidP="00E37C82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)=</m:t>
          </m:r>
          <m:r>
            <w:rPr>
              <w:rFonts w:ascii="Cambria Math" w:hAnsi="Cambria Math"/>
              <w:sz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  <m:r>
                <w:rPr>
                  <w:rFonts w:ascii="Cambria Math" w:hAnsi="Cambria Math"/>
                  <w:sz w:val="36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</w:rPr>
            <m:t>)</m:t>
          </m:r>
        </m:oMath>
      </m:oMathPara>
    </w:p>
    <w:p w:rsidR="00E37C82" w:rsidRPr="004D6F46" w:rsidRDefault="00E37C82" w:rsidP="00E37C82">
      <w:pPr>
        <w:jc w:val="center"/>
        <w:rPr>
          <w:rFonts w:eastAsiaTheme="minorEastAsia"/>
          <w:b/>
          <w:sz w:val="36"/>
          <w:lang w:val="en-US"/>
        </w:rPr>
      </w:pPr>
      <w:r w:rsidRPr="004D6F46">
        <w:rPr>
          <w:rFonts w:eastAsiaTheme="minorEastAsia"/>
          <w:b/>
          <w:sz w:val="36"/>
          <w:lang w:val="en-US"/>
        </w:rPr>
        <w:t>…</w:t>
      </w:r>
    </w:p>
    <w:p w:rsidR="00E37C82" w:rsidRPr="00E37C82" w:rsidRDefault="00926A11" w:rsidP="00E37C82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E37C82" w:rsidRPr="00E37C82" w:rsidRDefault="00E37C82" w:rsidP="00D32A5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Но если мы поменяем </w:t>
      </w:r>
      <m:oMath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</m:oMath>
      <w:r>
        <w:rPr>
          <w:rFonts w:eastAsiaTheme="minorEastAsia"/>
          <w:sz w:val="36"/>
        </w:rPr>
        <w:t xml:space="preserve"> местами, то есть заменим все </w:t>
      </w:r>
      <m:oMath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</w:rPr>
          <m:t xml:space="preserve"> на 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</m:oMath>
      <w:r>
        <w:rPr>
          <w:rFonts w:eastAsiaTheme="minorEastAsia"/>
          <w:sz w:val="36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 xml:space="preserve"> на 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</m:oMath>
      <w:r>
        <w:rPr>
          <w:rFonts w:eastAsiaTheme="minorEastAsia"/>
          <w:sz w:val="36"/>
        </w:rPr>
        <w:t xml:space="preserve">, ничего не поменяется (можно легко проверить, потому что эти многочлены состоят из сочетаний всех переменных по </w:t>
      </w:r>
      <w:proofErr w:type="spellStart"/>
      <w:r>
        <w:rPr>
          <w:rFonts w:eastAsiaTheme="minorEastAsia"/>
          <w:sz w:val="36"/>
          <w:lang w:val="en-US"/>
        </w:rPr>
        <w:t>i</w:t>
      </w:r>
      <w:proofErr w:type="spellEnd"/>
      <w:r w:rsidRPr="00E37C82">
        <w:rPr>
          <w:rFonts w:eastAsiaTheme="minorEastAsia"/>
          <w:sz w:val="36"/>
        </w:rPr>
        <w:t xml:space="preserve">, </w:t>
      </w:r>
      <w:r>
        <w:rPr>
          <w:rFonts w:eastAsiaTheme="minorEastAsia"/>
          <w:sz w:val="36"/>
        </w:rPr>
        <w:t xml:space="preserve">где </w:t>
      </w:r>
      <w:proofErr w:type="spellStart"/>
      <w:r>
        <w:rPr>
          <w:rFonts w:eastAsiaTheme="minorEastAsia"/>
          <w:sz w:val="36"/>
          <w:lang w:val="en-US"/>
        </w:rPr>
        <w:t>i</w:t>
      </w:r>
      <w:proofErr w:type="spellEnd"/>
      <w:r w:rsidRPr="00E37C82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–</w:t>
      </w:r>
      <w:r w:rsidRPr="00E37C82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номер многочлена </w:t>
      </w:r>
      <w:r w:rsidRPr="00E37C82">
        <w:rPr>
          <w:rFonts w:eastAsiaTheme="minorEastAsia"/>
          <w:sz w:val="36"/>
        </w:rPr>
        <w:t>“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i</m:t>
            </m:r>
          </m:sub>
        </m:sSub>
      </m:oMath>
      <w:r w:rsidRPr="00E37C82">
        <w:rPr>
          <w:rFonts w:eastAsiaTheme="minorEastAsia"/>
          <w:sz w:val="36"/>
        </w:rPr>
        <w:t>”)</w:t>
      </w:r>
    </w:p>
    <w:p w:rsidR="00E37C82" w:rsidRDefault="00E37C82" w:rsidP="00D32A5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Такие многочлены называются </w:t>
      </w:r>
      <w:r w:rsidR="00B940B4">
        <w:rPr>
          <w:rFonts w:eastAsiaTheme="minorEastAsia"/>
          <w:sz w:val="36"/>
        </w:rPr>
        <w:t>симметрическими</w:t>
      </w:r>
      <w:r>
        <w:rPr>
          <w:rFonts w:eastAsiaTheme="minorEastAsia"/>
          <w:sz w:val="36"/>
        </w:rPr>
        <w:t xml:space="preserve">. </w:t>
      </w:r>
    </w:p>
    <w:p w:rsidR="00E37C82" w:rsidRPr="00E37C82" w:rsidRDefault="00406F32" w:rsidP="00D32A56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Симметрические</w:t>
      </w:r>
      <w:r w:rsidR="00E37C82">
        <w:rPr>
          <w:rFonts w:eastAsiaTheme="minorEastAsia"/>
          <w:sz w:val="36"/>
        </w:rPr>
        <w:t xml:space="preserve"> многочлены – многочлены, которые не меняются при произвольной перестановке переменных. </w:t>
      </w:r>
    </w:p>
    <w:p w:rsidR="00D32A56" w:rsidRDefault="00E37C82">
      <w:pPr>
        <w:rPr>
          <w:sz w:val="36"/>
        </w:rPr>
      </w:pPr>
      <w:r>
        <w:rPr>
          <w:sz w:val="36"/>
        </w:rPr>
        <w:t xml:space="preserve">Еще один пример </w:t>
      </w:r>
      <w:r w:rsidR="00D31A08">
        <w:rPr>
          <w:sz w:val="36"/>
        </w:rPr>
        <w:t>симметрического</w:t>
      </w:r>
      <w:r>
        <w:rPr>
          <w:sz w:val="36"/>
        </w:rPr>
        <w:t xml:space="preserve"> многочлена:</w:t>
      </w:r>
    </w:p>
    <w:p w:rsidR="00E37C82" w:rsidRPr="00D32A56" w:rsidRDefault="00926A11" w:rsidP="00E37C82">
      <w:pPr>
        <w:rPr>
          <w:sz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4</m:t>
              </m:r>
            </m:sub>
          </m:sSub>
        </m:oMath>
      </m:oMathPara>
    </w:p>
    <w:p w:rsidR="00E37C82" w:rsidRDefault="00E37C82" w:rsidP="00E37C82">
      <w:pPr>
        <w:rPr>
          <w:sz w:val="36"/>
        </w:rPr>
      </w:pPr>
      <w:r>
        <w:rPr>
          <w:sz w:val="36"/>
        </w:rPr>
        <w:lastRenderedPageBreak/>
        <w:t>Как не меняй местами переменные, у нас будут те же самые одночлены.</w:t>
      </w:r>
    </w:p>
    <w:p w:rsidR="00E37C82" w:rsidRDefault="00406F32" w:rsidP="00E37C82">
      <w:pPr>
        <w:rPr>
          <w:sz w:val="36"/>
        </w:rPr>
      </w:pPr>
      <w:r>
        <w:rPr>
          <w:sz w:val="36"/>
        </w:rPr>
        <w:t>Симметрические многочлены делятся на:</w:t>
      </w:r>
    </w:p>
    <w:p w:rsidR="00406F32" w:rsidRDefault="00406F32" w:rsidP="00406F32">
      <w:pPr>
        <w:pStyle w:val="a4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Элементарные. Это именно те, что участвуют в теореме </w:t>
      </w:r>
      <w:proofErr w:type="spellStart"/>
      <w:r>
        <w:rPr>
          <w:sz w:val="36"/>
        </w:rPr>
        <w:t>Виетта</w:t>
      </w:r>
      <w:proofErr w:type="spellEnd"/>
      <w:r>
        <w:rPr>
          <w:sz w:val="36"/>
        </w:rPr>
        <w:t xml:space="preserve">, то есть описанные выше многочлены из корней многочлена. </w:t>
      </w:r>
    </w:p>
    <w:p w:rsidR="00406F32" w:rsidRDefault="00406F32" w:rsidP="00406F32">
      <w:pPr>
        <w:pStyle w:val="a4"/>
        <w:numPr>
          <w:ilvl w:val="0"/>
          <w:numId w:val="1"/>
        </w:numPr>
        <w:rPr>
          <w:sz w:val="36"/>
        </w:rPr>
      </w:pPr>
      <w:r>
        <w:rPr>
          <w:sz w:val="36"/>
        </w:rPr>
        <w:t>Другие. То есть все остальные симметрические многочлены.</w:t>
      </w:r>
    </w:p>
    <w:p w:rsidR="00406F32" w:rsidRDefault="00406F32" w:rsidP="00406F32">
      <w:pPr>
        <w:rPr>
          <w:sz w:val="36"/>
        </w:rPr>
      </w:pPr>
      <w:r>
        <w:rPr>
          <w:sz w:val="36"/>
        </w:rPr>
        <w:t>Обычно элементарные симметрические многочлены обозначают сигмой с индексом:</w:t>
      </w:r>
    </w:p>
    <w:p w:rsidR="00406F32" w:rsidRPr="004D6F46" w:rsidRDefault="00926A11" w:rsidP="00406F32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406F32" w:rsidRPr="004D6F46" w:rsidRDefault="00926A11" w:rsidP="00406F32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406F32" w:rsidRPr="004D6F46" w:rsidRDefault="00926A11" w:rsidP="00406F32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4</m:t>
              </m:r>
            </m:sub>
          </m:sSub>
          <m:r>
            <w:rPr>
              <w:rFonts w:ascii="Cambria Math" w:hAnsi="Cambria Math"/>
              <w:sz w:val="3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  <m:r>
                <w:rPr>
                  <w:rFonts w:ascii="Cambria Math" w:hAnsi="Cambria Math"/>
                  <w:sz w:val="36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</w:rPr>
            <m:t>)</m:t>
          </m:r>
        </m:oMath>
      </m:oMathPara>
    </w:p>
    <w:p w:rsidR="00406F32" w:rsidRPr="004D6F46" w:rsidRDefault="00406F32" w:rsidP="00406F32">
      <w:pPr>
        <w:jc w:val="center"/>
        <w:rPr>
          <w:rFonts w:eastAsiaTheme="minorEastAsia"/>
          <w:b/>
          <w:sz w:val="36"/>
          <w:lang w:val="en-US"/>
        </w:rPr>
      </w:pPr>
      <w:r w:rsidRPr="004D6F46">
        <w:rPr>
          <w:rFonts w:eastAsiaTheme="minorEastAsia"/>
          <w:b/>
          <w:sz w:val="36"/>
          <w:lang w:val="en-US"/>
        </w:rPr>
        <w:t>…</w:t>
      </w:r>
    </w:p>
    <w:p w:rsidR="00406F32" w:rsidRPr="004D6F46" w:rsidRDefault="00926A11" w:rsidP="00406F32">
      <w:pPr>
        <w:rPr>
          <w:rFonts w:eastAsiaTheme="minorEastAsia"/>
          <w:sz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E37C82" w:rsidRDefault="00406F32" w:rsidP="00406F32">
      <w:pPr>
        <w:pStyle w:val="2"/>
        <w:rPr>
          <w:sz w:val="40"/>
        </w:rPr>
      </w:pPr>
      <w:r w:rsidRPr="00406F32">
        <w:rPr>
          <w:sz w:val="40"/>
        </w:rPr>
        <w:t>Ос</w:t>
      </w:r>
      <w:r w:rsidR="00D31A08">
        <w:rPr>
          <w:sz w:val="40"/>
        </w:rPr>
        <w:t>новная теорема о симметрических</w:t>
      </w:r>
      <w:r w:rsidRPr="00406F32">
        <w:rPr>
          <w:sz w:val="40"/>
        </w:rPr>
        <w:t xml:space="preserve"> многочленах</w:t>
      </w:r>
    </w:p>
    <w:p w:rsidR="00115959" w:rsidRPr="00115959" w:rsidRDefault="00115959" w:rsidP="00115959">
      <w:pPr>
        <w:rPr>
          <w:b/>
          <w:sz w:val="40"/>
          <w:u w:val="single"/>
        </w:rPr>
      </w:pPr>
      <w:r w:rsidRPr="00115959">
        <w:rPr>
          <w:b/>
          <w:sz w:val="40"/>
          <w:u w:val="single"/>
        </w:rPr>
        <w:t>Теорема</w:t>
      </w:r>
    </w:p>
    <w:p w:rsidR="00406F32" w:rsidRDefault="00406F32" w:rsidP="00406F32">
      <w:pPr>
        <w:rPr>
          <w:sz w:val="36"/>
        </w:rPr>
      </w:pPr>
      <w:r>
        <w:rPr>
          <w:sz w:val="36"/>
        </w:rPr>
        <w:t>Любой симметрический многочлен – это многочлен от элементарных симметрических многочленов</w:t>
      </w:r>
    </w:p>
    <w:p w:rsidR="00E37C82" w:rsidRDefault="00406F32">
      <w:pPr>
        <w:rPr>
          <w:sz w:val="36"/>
        </w:rPr>
      </w:pPr>
      <w:r>
        <w:rPr>
          <w:sz w:val="36"/>
        </w:rPr>
        <w:t>Например, рассмотрим предыдущий неэлементарный симметрический многочлен:</w:t>
      </w:r>
    </w:p>
    <w:p w:rsidR="00406F32" w:rsidRPr="00406F32" w:rsidRDefault="00406F32" w:rsidP="00406F32">
      <w:pPr>
        <w:rPr>
          <w:sz w:val="30"/>
          <w:szCs w:val="30"/>
          <w:lang w:val="en-US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sub>
              </m:sSub>
            </m:e>
          </m:d>
        </m:oMath>
      </m:oMathPara>
    </w:p>
    <w:p w:rsidR="00406F32" w:rsidRPr="00406F32" w:rsidRDefault="00406F32">
      <w:pPr>
        <w:rPr>
          <w:sz w:val="36"/>
        </w:rPr>
      </w:pPr>
      <w:r>
        <w:rPr>
          <w:sz w:val="36"/>
        </w:rPr>
        <w:t xml:space="preserve">То есть </w:t>
      </w:r>
      <w:r w:rsidR="00F80A0F">
        <w:rPr>
          <w:sz w:val="36"/>
        </w:rPr>
        <w:t>существует</w:t>
      </w:r>
      <w:r>
        <w:rPr>
          <w:sz w:val="36"/>
        </w:rPr>
        <w:t xml:space="preserve"> такой многочлен, вместо переменных у которого – элементарные симметрические многочлены, который равен симметрическому многочлену </w:t>
      </w:r>
      <w:r>
        <w:rPr>
          <w:sz w:val="36"/>
          <w:lang w:val="en-US"/>
        </w:rPr>
        <w:t>F</w:t>
      </w:r>
    </w:p>
    <w:p w:rsidR="00406F32" w:rsidRDefault="00B06A5B">
      <w:pPr>
        <w:rPr>
          <w:rFonts w:eastAsiaTheme="minorEastAsia"/>
          <w:sz w:val="36"/>
          <w:szCs w:val="30"/>
        </w:rPr>
      </w:pPr>
      <w:r>
        <w:rPr>
          <w:sz w:val="36"/>
        </w:rPr>
        <w:lastRenderedPageBreak/>
        <w:t xml:space="preserve">Базовая форма записи симметрического многочлена: лексикографическая форма: когда у всех одночленов слева идут переменные с наибольшей степенью (их мы и обозначаем первыми по порядку, например,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0"/>
              </w:rPr>
            </m:ctrlPr>
          </m:sSubPr>
          <m:e>
            <m:r>
              <w:rPr>
                <w:rFonts w:ascii="Cambria Math" w:hAnsi="Cambria Math"/>
                <w:sz w:val="36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0"/>
              </w:rPr>
              <m:t>1</m:t>
            </m:r>
          </m:sub>
        </m:sSub>
      </m:oMath>
      <w:r>
        <w:rPr>
          <w:rFonts w:eastAsiaTheme="minorEastAsia"/>
          <w:sz w:val="36"/>
          <w:szCs w:val="30"/>
        </w:rPr>
        <w:t xml:space="preserve">) после идут переменные со второй наибольшей степенью и т.д. Сортируем одночлены в многочлене мы не по величине степени одночлена, а по степени первых переменных. Если первой переменной нет или у двух одночленов одинаковые степени у таких переменных, смотрим на следующую по порядку переменную и сравниваем по ним. </w:t>
      </w:r>
    </w:p>
    <w:p w:rsidR="00B06A5B" w:rsidRDefault="00B06A5B">
      <w:pPr>
        <w:rPr>
          <w:rFonts w:eastAsiaTheme="minorEastAsia"/>
          <w:sz w:val="36"/>
          <w:szCs w:val="30"/>
        </w:rPr>
      </w:pPr>
      <w:r>
        <w:rPr>
          <w:rFonts w:eastAsiaTheme="minorEastAsia"/>
          <w:sz w:val="36"/>
          <w:szCs w:val="30"/>
        </w:rPr>
        <w:t>Типичный вид старшего одночлена:</w:t>
      </w:r>
    </w:p>
    <w:p w:rsidR="00B06A5B" w:rsidRDefault="00B06A5B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a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b>
            </m:sSub>
          </m:sup>
        </m:sSubSup>
        <m:r>
          <w:rPr>
            <w:rFonts w:ascii="Cambria Math" w:hAnsi="Cambria Math"/>
            <w:sz w:val="36"/>
            <w:szCs w:val="36"/>
          </w:rPr>
          <m:t>…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sup>
        </m:sSubSup>
        <m:r>
          <w:rPr>
            <w:rFonts w:ascii="Cambria Math" w:hAnsi="Cambria Math"/>
            <w:sz w:val="36"/>
            <w:szCs w:val="36"/>
          </w:rPr>
          <m:t>+…</m:t>
        </m:r>
      </m:oMath>
      <w:r w:rsidRPr="00B06A5B">
        <w:rPr>
          <w:rFonts w:eastAsiaTheme="minorEastAsia"/>
          <w:i/>
          <w:sz w:val="36"/>
          <w:szCs w:val="36"/>
        </w:rPr>
        <w:t xml:space="preserve">, </w:t>
      </w:r>
      <w:r w:rsidRPr="00B06A5B">
        <w:rPr>
          <w:sz w:val="36"/>
          <w:szCs w:val="36"/>
        </w:rPr>
        <w:t>где … - это остальные одночлены.</w:t>
      </w:r>
    </w:p>
    <w:p w:rsidR="00B06A5B" w:rsidRPr="00115959" w:rsidRDefault="00926A11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</m:oMath>
      </m:oMathPara>
    </w:p>
    <w:p w:rsidR="00115959" w:rsidRDefault="0011595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Также стоит отметить, что сумма симметрических многочленов – тоже симметрический многочлен, потому что при перестановке переменных сумма не меняется, ведь не меняется одно слагаемое, а также не меняется второе</w:t>
      </w:r>
    </w:p>
    <w:p w:rsidR="00115959" w:rsidRDefault="0011595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С разностью то же самое. </w:t>
      </w:r>
    </w:p>
    <w:p w:rsidR="00115959" w:rsidRPr="00115959" w:rsidRDefault="00115959">
      <w:pPr>
        <w:rPr>
          <w:b/>
          <w:sz w:val="40"/>
          <w:szCs w:val="36"/>
          <w:u w:val="single"/>
        </w:rPr>
      </w:pPr>
      <w:r w:rsidRPr="00115959">
        <w:rPr>
          <w:b/>
          <w:sz w:val="40"/>
          <w:szCs w:val="36"/>
          <w:u w:val="single"/>
        </w:rPr>
        <w:t>Доказательство</w:t>
      </w:r>
      <w:r>
        <w:rPr>
          <w:b/>
          <w:sz w:val="40"/>
          <w:szCs w:val="36"/>
          <w:u w:val="single"/>
        </w:rPr>
        <w:t xml:space="preserve"> основной теоремы</w:t>
      </w:r>
      <w:r w:rsidRPr="00115959">
        <w:rPr>
          <w:b/>
          <w:sz w:val="40"/>
          <w:szCs w:val="36"/>
          <w:u w:val="single"/>
        </w:rPr>
        <w:t>:</w:t>
      </w:r>
    </w:p>
    <w:p w:rsidR="00115959" w:rsidRDefault="00115959">
      <w:pPr>
        <w:rPr>
          <w:sz w:val="36"/>
          <w:szCs w:val="36"/>
        </w:rPr>
      </w:pPr>
      <w:r>
        <w:rPr>
          <w:sz w:val="36"/>
          <w:szCs w:val="36"/>
        </w:rPr>
        <w:t>У нас есть:</w:t>
      </w:r>
    </w:p>
    <w:p w:rsidR="00115959" w:rsidRDefault="00115959" w:rsidP="00115959">
      <w:pPr>
        <w:rPr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6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e>
        </m:d>
        <m:r>
          <w:rPr>
            <w:rFonts w:ascii="Cambria Math" w:hAnsi="Cambria Math"/>
            <w:sz w:val="36"/>
          </w:rPr>
          <m:t>=</m:t>
        </m:r>
        <m:r>
          <w:rPr>
            <w:rFonts w:ascii="Cambria Math" w:hAnsi="Cambria Math"/>
            <w:sz w:val="36"/>
            <w:szCs w:val="36"/>
          </w:rPr>
          <m:t xml:space="preserve"> a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b>
            </m:sSub>
          </m:sup>
        </m:sSubSup>
        <m:r>
          <w:rPr>
            <w:rFonts w:ascii="Cambria Math" w:hAnsi="Cambria Math"/>
            <w:sz w:val="36"/>
            <w:szCs w:val="36"/>
          </w:rPr>
          <m:t>…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sup>
        </m:sSubSup>
        <m:r>
          <w:rPr>
            <w:rFonts w:ascii="Cambria Math" w:hAnsi="Cambria Math"/>
            <w:sz w:val="36"/>
            <w:szCs w:val="36"/>
          </w:rPr>
          <m:t>+…</m:t>
        </m:r>
      </m:oMath>
      <w:r w:rsidRPr="00B06A5B">
        <w:rPr>
          <w:rFonts w:eastAsiaTheme="minorEastAsia"/>
          <w:i/>
          <w:sz w:val="36"/>
          <w:szCs w:val="36"/>
        </w:rPr>
        <w:t xml:space="preserve">, </w:t>
      </w:r>
      <w:r w:rsidRPr="00B06A5B">
        <w:rPr>
          <w:sz w:val="36"/>
          <w:szCs w:val="36"/>
        </w:rPr>
        <w:t>где … - это остальные одночлены.</w:t>
      </w:r>
      <w:r w:rsidRPr="0011595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То есть он состоит из старшего одночлена, а также остальных одночленов. </w:t>
      </w:r>
    </w:p>
    <w:p w:rsidR="00BC4FFA" w:rsidRDefault="00BC4FFA" w:rsidP="00115959">
      <w:pPr>
        <w:rPr>
          <w:sz w:val="36"/>
          <w:szCs w:val="36"/>
        </w:rPr>
      </w:pPr>
    </w:p>
    <w:p w:rsidR="00BC4FFA" w:rsidRDefault="00BC4FFA" w:rsidP="00115959">
      <w:pPr>
        <w:rPr>
          <w:sz w:val="36"/>
          <w:szCs w:val="36"/>
        </w:rPr>
      </w:pPr>
    </w:p>
    <w:p w:rsidR="00BC4FFA" w:rsidRDefault="00BC4FFA" w:rsidP="00115959">
      <w:pPr>
        <w:rPr>
          <w:sz w:val="36"/>
          <w:szCs w:val="36"/>
        </w:rPr>
      </w:pPr>
    </w:p>
    <w:p w:rsidR="00115959" w:rsidRPr="00115959" w:rsidRDefault="00BC4FFA" w:rsidP="00115959">
      <w:pPr>
        <w:rPr>
          <w:sz w:val="36"/>
          <w:szCs w:val="36"/>
        </w:rPr>
      </w:pPr>
      <w:r>
        <w:rPr>
          <w:sz w:val="36"/>
          <w:szCs w:val="36"/>
        </w:rPr>
        <w:lastRenderedPageBreak/>
        <w:t>Тогда:</w:t>
      </w:r>
    </w:p>
    <w:p w:rsidR="00115959" w:rsidRPr="00115959" w:rsidRDefault="00BC4FFA" w:rsidP="00115959">
      <w:pPr>
        <w:rPr>
          <w:rFonts w:eastAsiaTheme="minorEastAsia"/>
          <w:sz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=a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…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n-1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*σ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</m:oMath>
      </m:oMathPara>
    </w:p>
    <w:p w:rsidR="00115959" w:rsidRPr="00115959" w:rsidRDefault="00115959" w:rsidP="00115959">
      <w:pPr>
        <w:rPr>
          <w:rFonts w:eastAsiaTheme="minorEastAsia"/>
          <w:sz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+…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sz w:val="36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lang w:val="en-US"/>
                    </w:rPr>
                    <m:t>+…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  <w:sz w:val="36"/>
            </w:rPr>
            <m:t>*</m:t>
          </m:r>
        </m:oMath>
      </m:oMathPara>
    </w:p>
    <w:p w:rsidR="00BC4FFA" w:rsidRPr="00BC4FFA" w:rsidRDefault="00BC4FFA" w:rsidP="00115959">
      <w:pPr>
        <w:rPr>
          <w:rFonts w:eastAsiaTheme="minorEastAsia"/>
          <w:sz w:val="36"/>
          <w:lang w:val="en-US"/>
        </w:rPr>
      </w:pPr>
      <m:oMath>
        <m:r>
          <w:rPr>
            <w:rFonts w:ascii="Cambria Math" w:hAnsi="Cambria Math"/>
            <w:sz w:val="36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6"/>
                    <w:lang w:val="en-US"/>
                  </w:rPr>
                  <m:t>+…</m:t>
                </m: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4</m:t>
                </m:r>
              </m:sub>
            </m:sSub>
          </m:sup>
        </m:sSup>
        <m:r>
          <w:rPr>
            <w:rFonts w:ascii="Cambria Math" w:eastAsiaTheme="minorEastAsia" w:hAnsi="Cambria Math"/>
            <w:sz w:val="36"/>
            <w:lang w:val="en-US"/>
          </w:rPr>
          <m:t>*</m:t>
        </m:r>
      </m:oMath>
      <w:r w:rsidR="00115959">
        <w:rPr>
          <w:rFonts w:eastAsiaTheme="minorEastAsia"/>
          <w:sz w:val="36"/>
          <w:lang w:val="en-US"/>
        </w:rPr>
        <w:t>…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6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36"/>
                    <w:lang w:val="en-US"/>
                  </w:rPr>
                  <m:t>+…</m:t>
                </m: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-1</m:t>
                </m:r>
              </m:sub>
            </m:sSub>
            <m:r>
              <w:rPr>
                <w:rFonts w:ascii="Cambria Math" w:hAnsi="Cambria Math"/>
                <w:sz w:val="36"/>
                <w:szCs w:val="3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sup>
        </m:sSup>
        <m:r>
          <w:rPr>
            <w:rFonts w:ascii="Cambria Math" w:eastAsiaTheme="minorEastAsia" w:hAnsi="Cambria Math"/>
            <w:sz w:val="36"/>
            <w:lang w:val="en-US"/>
          </w:rPr>
          <m:t>*</m:t>
        </m:r>
      </m:oMath>
    </w:p>
    <w:p w:rsidR="00115959" w:rsidRDefault="00926A11" w:rsidP="00115959">
      <w:pPr>
        <w:rPr>
          <w:rFonts w:eastAsiaTheme="minorEastAsia"/>
          <w:sz w:val="36"/>
          <w:szCs w:val="36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6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sup>
        </m:sSup>
      </m:oMath>
      <w:r w:rsidR="00BC4FFA">
        <w:rPr>
          <w:rFonts w:eastAsiaTheme="minorEastAsia"/>
          <w:sz w:val="36"/>
          <w:lang w:val="en-US"/>
        </w:rPr>
        <w:t>=</w:t>
      </w:r>
      <m:oMath>
        <m:r>
          <w:rPr>
            <w:rFonts w:ascii="Cambria Math" w:eastAsiaTheme="minorEastAsia" w:hAnsi="Cambria Math"/>
            <w:sz w:val="36"/>
            <w:lang w:val="en-US"/>
          </w:rPr>
          <m:t>a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3</m:t>
                </m:r>
              </m:sub>
            </m:sSub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4</m:t>
                </m:r>
              </m:sub>
            </m:sSub>
          </m:sup>
        </m:sSubSup>
        <m:r>
          <w:rPr>
            <w:rFonts w:ascii="Cambria Math" w:hAnsi="Cambria Math"/>
            <w:sz w:val="36"/>
            <w:szCs w:val="36"/>
            <w:lang w:val="en-US"/>
          </w:rPr>
          <m:t>…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sup>
        </m:sSubSup>
        <m:r>
          <w:rPr>
            <w:rFonts w:ascii="Cambria Math" w:hAnsi="Cambria Math"/>
            <w:sz w:val="36"/>
            <w:szCs w:val="36"/>
            <w:lang w:val="en-US"/>
          </w:rPr>
          <m:t>+…</m:t>
        </m:r>
      </m:oMath>
    </w:p>
    <w:p w:rsidR="00BC4FFA" w:rsidRDefault="00BC4FFA" w:rsidP="0011595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То есть из элементарных симметрических многочленов мы получили старший одночлен исходного симметрического многочлена, а также набор каких-то других одночленов, которые идут после него (то есть одночлены, которые «младше» старшего одночлена).</w:t>
      </w:r>
    </w:p>
    <w:p w:rsidR="00BC4FFA" w:rsidRPr="00BC4FFA" w:rsidRDefault="00BC4FFA" w:rsidP="00115959">
      <w:pPr>
        <w:rPr>
          <w:rFonts w:eastAsiaTheme="minorEastAsia"/>
          <w:sz w:val="36"/>
        </w:rPr>
      </w:pPr>
      <w:r>
        <w:rPr>
          <w:rFonts w:eastAsiaTheme="minorEastAsia"/>
          <w:sz w:val="36"/>
          <w:szCs w:val="36"/>
        </w:rPr>
        <w:t>Тогда:</w:t>
      </w:r>
    </w:p>
    <w:p w:rsidR="00115959" w:rsidRPr="00BC4FFA" w:rsidRDefault="00BC4FFA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e>
          </m:d>
          <m:r>
            <w:rPr>
              <w:rFonts w:ascii="Cambria Math" w:hAnsi="Cambria Math"/>
              <w:sz w:val="36"/>
              <w:lang w:val="en-US"/>
            </w:rPr>
            <m:t>-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 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=D</m:t>
          </m:r>
        </m:oMath>
      </m:oMathPara>
    </w:p>
    <w:p w:rsidR="00BC4FFA" w:rsidRDefault="00BC4FF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Если повторять процесс снова и снова, то в конце концов получим 0, потому что мы постепенно будем удалять старшие члены новых многочленов. А так как мы в элементарных функциях постоянно смотрим по старшим членам, мы никогда не получим в новой функции </w:t>
      </w:r>
      <w:r>
        <w:rPr>
          <w:rFonts w:eastAsiaTheme="minorEastAsia"/>
          <w:sz w:val="36"/>
          <w:szCs w:val="36"/>
          <w:lang w:val="en-US"/>
        </w:rPr>
        <w:t>D</w:t>
      </w:r>
      <w:r w:rsidRPr="00BC4FFA"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новый старший член. То есть у нас одночлены будут все «младше» и «младше», в конечном итоге мы уберем последний младший член.</w:t>
      </w:r>
    </w:p>
    <w:p w:rsidR="00BC4FFA" w:rsidRPr="00567DA2" w:rsidRDefault="00BC4FFA">
      <w:pPr>
        <w:rPr>
          <w:rFonts w:eastAsiaTheme="minorEastAsia"/>
          <w:sz w:val="36"/>
        </w:rPr>
      </w:pPr>
      <w:r>
        <w:rPr>
          <w:rFonts w:eastAsiaTheme="minorEastAsia"/>
          <w:sz w:val="36"/>
          <w:szCs w:val="36"/>
        </w:rPr>
        <w:t xml:space="preserve">Тогда </w:t>
      </w:r>
      <m:oMath>
        <m:r>
          <w:rPr>
            <w:rFonts w:ascii="Cambria Math" w:eastAsiaTheme="minorEastAsia" w:hAnsi="Cambria Math"/>
            <w:sz w:val="36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6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e>
        </m:d>
      </m:oMath>
      <w:r w:rsidRPr="00BC4FFA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 xml:space="preserve">можно выразить в виде суммы многочленов </w:t>
      </w:r>
      <w:r>
        <w:rPr>
          <w:rFonts w:eastAsiaTheme="minorEastAsia"/>
          <w:sz w:val="36"/>
          <w:lang w:val="en-US"/>
        </w:rPr>
        <w:t>D</w:t>
      </w:r>
    </w:p>
    <w:p w:rsidR="00567DA2" w:rsidRDefault="00567DA2" w:rsidP="00567DA2">
      <w:pPr>
        <w:pStyle w:val="2"/>
        <w:rPr>
          <w:rFonts w:eastAsiaTheme="minorEastAsia"/>
          <w:sz w:val="40"/>
        </w:rPr>
      </w:pPr>
      <w:r w:rsidRPr="00567DA2">
        <w:rPr>
          <w:rFonts w:eastAsiaTheme="minorEastAsia"/>
          <w:sz w:val="40"/>
          <w:lang w:val="en-US"/>
        </w:rPr>
        <w:t xml:space="preserve">p/q </w:t>
      </w:r>
      <w:r w:rsidRPr="00567DA2">
        <w:rPr>
          <w:rFonts w:eastAsiaTheme="minorEastAsia"/>
          <w:sz w:val="40"/>
        </w:rPr>
        <w:t>теорема</w:t>
      </w:r>
    </w:p>
    <w:p w:rsidR="00567DA2" w:rsidRPr="00567DA2" w:rsidRDefault="00567DA2" w:rsidP="00567DA2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567DA2" w:rsidRPr="00E61D28" w:rsidRDefault="00567DA2" w:rsidP="00567DA2">
      <w:pPr>
        <w:rPr>
          <w:i/>
          <w:sz w:val="36"/>
        </w:rPr>
      </w:pPr>
      <w:r>
        <w:rPr>
          <w:rFonts w:eastAsiaTheme="minorEastAsia"/>
          <w:sz w:val="36"/>
        </w:rPr>
        <w:t>Тогда рациональные корни этого многочлена имеют следующий вид:</w:t>
      </w:r>
      <m:oMath>
        <m:r>
          <w:rPr>
            <w:rFonts w:ascii="Cambria Math" w:hAnsi="Cambria Math"/>
            <w:sz w:val="3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p</m:t>
            </m:r>
          </m:num>
          <m:den>
            <m:r>
              <w:rPr>
                <w:rFonts w:ascii="Cambria Math" w:hAnsi="Cambria Math"/>
                <w:sz w:val="36"/>
              </w:rPr>
              <m:t>q</m:t>
            </m:r>
          </m:den>
        </m:f>
        <m:r>
          <w:rPr>
            <w:rFonts w:ascii="Cambria Math" w:hAnsi="Cambria Math"/>
            <w:sz w:val="36"/>
          </w:rPr>
          <m:t xml:space="preserve">, где </m:t>
        </m:r>
        <m:r>
          <w:rPr>
            <w:rFonts w:ascii="Cambria Math" w:hAnsi="Cambria Math"/>
            <w:sz w:val="36"/>
            <w:lang w:val="en-US"/>
          </w:rPr>
          <m:t>p</m:t>
        </m:r>
        <m:r>
          <m:rPr>
            <m:scr m:val="double-struck"/>
          </m:rPr>
          <w:rPr>
            <w:rFonts w:ascii="Cambria Math" w:hAnsi="Cambria Math"/>
            <w:sz w:val="36"/>
          </w:rPr>
          <m:t xml:space="preserve">∈Z, </m:t>
        </m:r>
        <m:r>
          <w:rPr>
            <w:rFonts w:ascii="Cambria Math" w:hAnsi="Cambria Math"/>
            <w:sz w:val="36"/>
          </w:rPr>
          <m:t>q</m:t>
        </m:r>
        <m:r>
          <m:rPr>
            <m:scr m:val="double-struck"/>
          </m:rPr>
          <w:rPr>
            <w:rFonts w:ascii="Cambria Math" w:hAnsi="Cambria Math"/>
            <w:sz w:val="36"/>
          </w:rPr>
          <m:t>∈Z</m:t>
        </m:r>
        <m:r>
          <w:rPr>
            <w:rFonts w:ascii="Cambria Math" w:eastAsiaTheme="minorEastAsia" w:hAnsi="Cambria Math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</w:rPr>
              <m:t>0</m:t>
            </m:r>
          </m:sub>
        </m:sSub>
        <m:r>
          <w:rPr>
            <w:rFonts w:ascii="Cambria Math" w:hAnsi="Cambria Math"/>
            <w:sz w:val="36"/>
          </w:rPr>
          <m:t>⋮</m:t>
        </m:r>
        <m:r>
          <w:rPr>
            <w:rFonts w:ascii="Cambria Math" w:hAnsi="Cambria Math"/>
            <w:sz w:val="36"/>
            <w:lang w:val="en-US"/>
          </w:rPr>
          <m:t>q</m:t>
        </m:r>
        <m:r>
          <w:rPr>
            <w:rFonts w:ascii="Cambria Math" w:hAnsi="Cambria Math"/>
            <w:sz w:val="36"/>
          </w:rPr>
          <m:t xml:space="preserve">, </m:t>
        </m:r>
        <m:r>
          <w:rPr>
            <w:rFonts w:ascii="Cambria Math" w:eastAsiaTheme="minorEastAsia" w:hAnsi="Cambria Math"/>
            <w:sz w:val="3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</m:sub>
        </m:sSub>
        <m:r>
          <w:rPr>
            <w:rFonts w:ascii="Cambria Math" w:hAnsi="Cambria Math"/>
            <w:sz w:val="36"/>
          </w:rPr>
          <m:t>⋮</m:t>
        </m:r>
        <m:r>
          <w:rPr>
            <w:rFonts w:ascii="Cambria Math" w:hAnsi="Cambria Math"/>
            <w:sz w:val="36"/>
            <w:lang w:val="en-US"/>
          </w:rPr>
          <m:t>p</m:t>
        </m:r>
      </m:oMath>
    </w:p>
    <w:p w:rsidR="00567DA2" w:rsidRPr="00567DA2" w:rsidRDefault="00567DA2" w:rsidP="00567DA2">
      <w:pPr>
        <w:rPr>
          <w:b/>
          <w:i/>
          <w:sz w:val="40"/>
          <w:u w:val="single"/>
        </w:rPr>
      </w:pPr>
      <w:r w:rsidRPr="00567DA2">
        <w:rPr>
          <w:b/>
          <w:i/>
          <w:sz w:val="40"/>
          <w:u w:val="single"/>
        </w:rPr>
        <w:lastRenderedPageBreak/>
        <w:t>Доказательство:</w:t>
      </w:r>
    </w:p>
    <w:p w:rsidR="00567DA2" w:rsidRDefault="00567DA2" w:rsidP="00567DA2">
      <w:pPr>
        <w:rPr>
          <w:rFonts w:eastAsiaTheme="minorEastAsia"/>
          <w:sz w:val="36"/>
        </w:rPr>
      </w:pPr>
      <w:r>
        <w:rPr>
          <w:sz w:val="36"/>
        </w:rPr>
        <w:t xml:space="preserve">Предположим, что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p</m:t>
            </m:r>
          </m:num>
          <m:den>
            <m:r>
              <w:rPr>
                <w:rFonts w:ascii="Cambria Math" w:hAnsi="Cambria Math"/>
                <w:sz w:val="36"/>
              </w:rPr>
              <m:t>q</m:t>
            </m:r>
          </m:den>
        </m:f>
      </m:oMath>
      <w:r>
        <w:rPr>
          <w:rFonts w:eastAsiaTheme="minorEastAsia"/>
          <w:sz w:val="36"/>
        </w:rPr>
        <w:t xml:space="preserve"> – это корень многочлена</w:t>
      </w:r>
    </w:p>
    <w:p w:rsidR="00567DA2" w:rsidRDefault="00567DA2" w:rsidP="00567DA2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Тогда:</w:t>
      </w:r>
    </w:p>
    <w:p w:rsidR="00567DA2" w:rsidRPr="00567DA2" w:rsidRDefault="00926A11" w:rsidP="00567DA2">
      <w:pPr>
        <w:rPr>
          <w:rFonts w:eastAsiaTheme="minorEastAsia"/>
          <w:sz w:val="36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36"/>
                </w:rPr>
                <m:t>)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36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36"/>
                </w:rPr>
                <m:t>)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</w:rPr>
                        <m:t>q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p</m:t>
              </m:r>
            </m:num>
            <m:den>
              <m:r>
                <w:rPr>
                  <w:rFonts w:ascii="Cambria Math" w:hAnsi="Cambria Math"/>
                  <w:sz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=0</m:t>
          </m:r>
        </m:oMath>
      </m:oMathPara>
    </w:p>
    <w:p w:rsidR="00567DA2" w:rsidRDefault="00567DA2" w:rsidP="00567DA2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Умножим обе части на</w:t>
      </w:r>
      <m:oMath>
        <m:r>
          <w:rPr>
            <w:rFonts w:ascii="Cambria Math" w:eastAsiaTheme="minorEastAsia" w:hAnsi="Cambria Math"/>
            <w:sz w:val="3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lang w:val="en-US"/>
                  </w:rPr>
                  <m:t>q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lang w:val="en-US"/>
              </w:rPr>
              <m:t>n</m:t>
            </m:r>
          </m:sup>
        </m:sSup>
      </m:oMath>
    </w:p>
    <w:p w:rsidR="00567DA2" w:rsidRPr="00926A11" w:rsidRDefault="00926A11" w:rsidP="00567DA2">
      <w:pPr>
        <w:rPr>
          <w:rFonts w:eastAsiaTheme="minorEastAsia"/>
          <w:sz w:val="36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q+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6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=0</m:t>
          </m:r>
        </m:oMath>
      </m:oMathPara>
    </w:p>
    <w:bookmarkStart w:id="0" w:name="_GoBack"/>
    <w:p w:rsidR="00926A11" w:rsidRPr="00926A11" w:rsidRDefault="00926A11" w:rsidP="00567DA2">
      <w:pPr>
        <w:rPr>
          <w:rFonts w:eastAsiaTheme="minorEastAsia"/>
          <w:sz w:val="32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=-q*(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n-2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n-</m:t>
              </m:r>
              <m:r>
                <w:rPr>
                  <w:rFonts w:ascii="Cambria Math" w:hAnsi="Cambria Math"/>
                  <w:sz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n</m:t>
              </m:r>
              <m:r>
                <w:rPr>
                  <w:rFonts w:ascii="Cambria Math" w:hAnsi="Cambria Math"/>
                  <w:sz w:val="32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)</m:t>
          </m:r>
        </m:oMath>
      </m:oMathPara>
    </w:p>
    <w:bookmarkEnd w:id="0"/>
    <w:p w:rsidR="00567DA2" w:rsidRPr="00567DA2" w:rsidRDefault="00567DA2" w:rsidP="00567DA2">
      <w:pPr>
        <w:rPr>
          <w:rFonts w:eastAsiaTheme="minorEastAsia"/>
          <w:sz w:val="36"/>
        </w:rPr>
      </w:pPr>
      <w:r>
        <w:rPr>
          <w:sz w:val="36"/>
        </w:rPr>
        <w:t xml:space="preserve">Поэтому, если </w:t>
      </w:r>
      <m:oMath>
        <m:r>
          <w:rPr>
            <w:rFonts w:ascii="Cambria Math" w:hAnsi="Cambria Math"/>
            <w:sz w:val="36"/>
            <w:lang w:val="en-US"/>
          </w:rPr>
          <m:t>p</m:t>
        </m:r>
        <m:r>
          <m:rPr>
            <m:scr m:val="double-struck"/>
          </m:rPr>
          <w:rPr>
            <w:rFonts w:ascii="Cambria Math" w:hAnsi="Cambria Math"/>
            <w:sz w:val="36"/>
          </w:rPr>
          <m:t xml:space="preserve">∈Z, </m:t>
        </m:r>
        <m:r>
          <w:rPr>
            <w:rFonts w:ascii="Cambria Math" w:hAnsi="Cambria Math"/>
            <w:sz w:val="36"/>
          </w:rPr>
          <m:t>q</m:t>
        </m:r>
        <m:r>
          <m:rPr>
            <m:scr m:val="double-struck"/>
          </m:rPr>
          <w:rPr>
            <w:rFonts w:ascii="Cambria Math" w:hAnsi="Cambria Math"/>
            <w:sz w:val="36"/>
          </w:rPr>
          <m:t>∈Z</m:t>
        </m:r>
      </m:oMath>
      <w:r>
        <w:rPr>
          <w:rFonts w:eastAsiaTheme="minorEastAsia"/>
          <w:sz w:val="3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</w:rPr>
              <m:t>0</m:t>
            </m:r>
          </m:sub>
        </m:sSub>
      </m:oMath>
      <w:r>
        <w:rPr>
          <w:rFonts w:eastAsiaTheme="minorEastAsia"/>
          <w:sz w:val="36"/>
        </w:rPr>
        <w:t xml:space="preserve"> должен делиться на </w:t>
      </w:r>
      <m:oMath>
        <m:r>
          <w:rPr>
            <w:rFonts w:ascii="Cambria Math" w:hAnsi="Cambria Math"/>
            <w:sz w:val="36"/>
            <w:lang w:val="en-US"/>
          </w:rPr>
          <m:t>p</m:t>
        </m:r>
      </m:oMath>
      <w:r w:rsidRPr="00567DA2">
        <w:rPr>
          <w:rFonts w:eastAsiaTheme="minorEastAsia"/>
          <w:sz w:val="36"/>
        </w:rPr>
        <w:t xml:space="preserve"> (</w:t>
      </w:r>
      <w:r>
        <w:rPr>
          <w:rFonts w:eastAsiaTheme="minorEastAsia"/>
          <w:sz w:val="36"/>
        </w:rPr>
        <w:t xml:space="preserve">потому что все остальные члены делятся на </w:t>
      </w:r>
      <m:oMath>
        <m:r>
          <w:rPr>
            <w:rFonts w:ascii="Cambria Math" w:hAnsi="Cambria Math"/>
            <w:sz w:val="36"/>
            <w:lang w:val="en-US"/>
          </w:rPr>
          <m:t>p</m:t>
        </m:r>
        <m:r>
          <w:rPr>
            <w:rFonts w:ascii="Cambria Math" w:hAnsi="Cambria Math"/>
            <w:sz w:val="36"/>
          </w:rPr>
          <m:t>)</m:t>
        </m:r>
      </m:oMath>
      <w:r w:rsidRPr="00567DA2">
        <w:rPr>
          <w:rFonts w:eastAsiaTheme="minorEastAsia"/>
          <w:sz w:val="36"/>
        </w:rPr>
        <w:t xml:space="preserve">, </w:t>
      </w:r>
      <w:r>
        <w:rPr>
          <w:rFonts w:eastAsiaTheme="minorEastAsia"/>
          <w:sz w:val="36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</m:sub>
        </m:sSub>
      </m:oMath>
      <w:r>
        <w:rPr>
          <w:rFonts w:eastAsiaTheme="minorEastAsia"/>
          <w:sz w:val="36"/>
        </w:rPr>
        <w:t xml:space="preserve"> должен делиться на</w:t>
      </w:r>
      <m:oMath>
        <m:r>
          <w:rPr>
            <w:rFonts w:ascii="Cambria Math" w:hAnsi="Cambria Math"/>
            <w:sz w:val="36"/>
          </w:rPr>
          <m:t xml:space="preserve"> q</m:t>
        </m:r>
      </m:oMath>
      <w:r w:rsidRPr="00567DA2">
        <w:rPr>
          <w:rFonts w:eastAsiaTheme="minorEastAsia"/>
          <w:sz w:val="36"/>
        </w:rPr>
        <w:t xml:space="preserve">, </w:t>
      </w:r>
      <w:r>
        <w:rPr>
          <w:rFonts w:eastAsiaTheme="minorEastAsia"/>
          <w:sz w:val="36"/>
        </w:rPr>
        <w:t xml:space="preserve">так как все остальные члены делятся на </w:t>
      </w:r>
      <m:oMath>
        <m:r>
          <w:rPr>
            <w:rFonts w:ascii="Cambria Math" w:hAnsi="Cambria Math"/>
            <w:sz w:val="36"/>
          </w:rPr>
          <m:t>q</m:t>
        </m:r>
      </m:oMath>
    </w:p>
    <w:sectPr w:rsidR="00567DA2" w:rsidRPr="00567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50B72"/>
    <w:multiLevelType w:val="hybridMultilevel"/>
    <w:tmpl w:val="2A7E8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25"/>
    <w:rsid w:val="000F46F8"/>
    <w:rsid w:val="00115959"/>
    <w:rsid w:val="00254B25"/>
    <w:rsid w:val="00406F32"/>
    <w:rsid w:val="00567DA2"/>
    <w:rsid w:val="00882998"/>
    <w:rsid w:val="00926A11"/>
    <w:rsid w:val="00B06A5B"/>
    <w:rsid w:val="00B940B4"/>
    <w:rsid w:val="00BC4FFA"/>
    <w:rsid w:val="00D31A08"/>
    <w:rsid w:val="00D32A56"/>
    <w:rsid w:val="00D953BB"/>
    <w:rsid w:val="00E37C82"/>
    <w:rsid w:val="00E61D28"/>
    <w:rsid w:val="00F8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286C"/>
  <w15:chartTrackingRefBased/>
  <w15:docId w15:val="{048D7BE0-5603-4F17-A753-3F2CDB0C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06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C82"/>
    <w:rPr>
      <w:color w:val="808080"/>
    </w:rPr>
  </w:style>
  <w:style w:type="paragraph" w:styleId="a4">
    <w:name w:val="List Paragraph"/>
    <w:basedOn w:val="a"/>
    <w:uiPriority w:val="34"/>
    <w:qFormat/>
    <w:rsid w:val="00406F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6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128D3-BB59-45F7-AB5C-7B643A40E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9</cp:revision>
  <dcterms:created xsi:type="dcterms:W3CDTF">2023-11-30T14:55:00Z</dcterms:created>
  <dcterms:modified xsi:type="dcterms:W3CDTF">2024-01-08T20:23:00Z</dcterms:modified>
</cp:coreProperties>
</file>