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F7" w:rsidRPr="00E963EE" w:rsidRDefault="00DC7B65">
      <w:pPr>
        <w:rPr>
          <w:b/>
          <w:i/>
          <w:sz w:val="40"/>
          <w:szCs w:val="36"/>
          <w:u w:val="single"/>
        </w:rPr>
      </w:pPr>
      <w:r>
        <w:rPr>
          <w:b/>
          <w:i/>
          <w:sz w:val="40"/>
          <w:szCs w:val="36"/>
          <w:u w:val="single"/>
          <w:lang w:val="en-US"/>
        </w:rPr>
        <w:t xml:space="preserve"> </w:t>
      </w:r>
      <w:bookmarkStart w:id="0" w:name="_GoBack"/>
      <w:bookmarkEnd w:id="0"/>
      <w:r w:rsidR="007F66A6" w:rsidRPr="00E963EE">
        <w:rPr>
          <w:b/>
          <w:i/>
          <w:sz w:val="40"/>
          <w:szCs w:val="36"/>
          <w:u w:val="single"/>
        </w:rPr>
        <w:t>Теорема:</w:t>
      </w:r>
    </w:p>
    <w:p w:rsidR="007F66A6" w:rsidRPr="00E963EE" w:rsidRDefault="007F66A6">
      <w:pPr>
        <w:rPr>
          <w:sz w:val="36"/>
          <w:szCs w:val="36"/>
        </w:rPr>
      </w:pPr>
      <w:r w:rsidRPr="00E963EE">
        <w:rPr>
          <w:sz w:val="36"/>
          <w:szCs w:val="36"/>
        </w:rPr>
        <w:t>Если разложить некоторую строку определителя, умножая элементы строки на алгебраические дополнения чужой строки, в сумме получится 0.</w:t>
      </w:r>
    </w:p>
    <w:p w:rsidR="007F66A6" w:rsidRPr="00E963EE" w:rsidRDefault="007F66A6">
      <w:pPr>
        <w:rPr>
          <w:sz w:val="36"/>
          <w:szCs w:val="36"/>
          <w:lang w:val="en-ID"/>
        </w:rPr>
      </w:pPr>
      <w:r w:rsidRPr="00E963EE">
        <w:rPr>
          <w:noProof/>
          <w:sz w:val="36"/>
          <w:szCs w:val="36"/>
          <w:lang w:eastAsia="ru-RU"/>
        </w:rPr>
        <w:drawing>
          <wp:inline distT="0" distB="0" distL="0" distR="0">
            <wp:extent cx="5937885" cy="16744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A6" w:rsidRPr="00E963EE" w:rsidRDefault="006E40B4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drawing>
          <wp:inline distT="0" distB="0" distL="0" distR="0">
            <wp:extent cx="5925820" cy="2719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B4" w:rsidRPr="00E963EE" w:rsidRDefault="006E40B4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1535" cy="32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73" w:rsidRPr="00E963EE" w:rsidRDefault="004A3A73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drawing>
          <wp:inline distT="0" distB="0" distL="0" distR="0">
            <wp:extent cx="5937885" cy="14249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94" w:rsidRPr="00E963EE" w:rsidRDefault="00D63F94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1535" cy="53854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7A" w:rsidRPr="00E963EE" w:rsidRDefault="0090717A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7885" cy="52368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07" w:rsidRPr="00E963EE" w:rsidRDefault="00C11907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drawing>
          <wp:inline distT="0" distB="0" distL="0" distR="0">
            <wp:extent cx="5937885" cy="32778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5E" w:rsidRPr="00E963EE" w:rsidRDefault="00162B5E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7885" cy="46672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63" w:rsidRPr="00E963EE" w:rsidRDefault="002A2663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7885" cy="44888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63" w:rsidRPr="00E963EE" w:rsidRDefault="002A2663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1535" cy="5509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AE" w:rsidRPr="00E963EE" w:rsidRDefault="008034AE">
      <w:pPr>
        <w:rPr>
          <w:sz w:val="36"/>
          <w:szCs w:val="36"/>
        </w:rPr>
      </w:pPr>
      <w:r w:rsidRPr="00E963EE">
        <w:rPr>
          <w:noProof/>
          <w:sz w:val="36"/>
          <w:szCs w:val="36"/>
          <w:lang w:eastAsia="ru-RU"/>
        </w:rPr>
        <w:drawing>
          <wp:inline distT="0" distB="0" distL="0" distR="0">
            <wp:extent cx="5925820" cy="34855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95" w:rsidRPr="007D1187" w:rsidRDefault="00694695">
      <w:pPr>
        <w:rPr>
          <w:b/>
          <w:i/>
          <w:sz w:val="36"/>
          <w:szCs w:val="36"/>
          <w:u w:val="single"/>
        </w:rPr>
      </w:pPr>
      <w:r w:rsidRPr="007D1187">
        <w:rPr>
          <w:b/>
          <w:i/>
          <w:sz w:val="40"/>
          <w:szCs w:val="36"/>
          <w:u w:val="single"/>
        </w:rPr>
        <w:lastRenderedPageBreak/>
        <w:t xml:space="preserve">Теорема </w:t>
      </w:r>
      <w:proofErr w:type="spellStart"/>
      <w:r w:rsidRPr="007D1187">
        <w:rPr>
          <w:b/>
          <w:i/>
          <w:sz w:val="40"/>
          <w:szCs w:val="36"/>
          <w:u w:val="single"/>
        </w:rPr>
        <w:t>Крамера</w:t>
      </w:r>
      <w:proofErr w:type="spellEnd"/>
    </w:p>
    <w:p w:rsidR="00694695" w:rsidRPr="00E963EE" w:rsidRDefault="00694695">
      <w:pPr>
        <w:rPr>
          <w:rFonts w:eastAsiaTheme="minorEastAsia"/>
          <w:sz w:val="36"/>
          <w:szCs w:val="36"/>
        </w:rPr>
      </w:pPr>
      <w:r w:rsidRPr="00E963EE">
        <w:rPr>
          <w:sz w:val="36"/>
          <w:szCs w:val="36"/>
        </w:rPr>
        <w:t xml:space="preserve">Пусть дана система (состоящая из </w:t>
      </w:r>
      <w:r w:rsidRPr="00E963EE">
        <w:rPr>
          <w:sz w:val="36"/>
          <w:szCs w:val="36"/>
          <w:lang w:val="en-ID"/>
        </w:rPr>
        <w:t>n</w:t>
      </w:r>
      <w:r w:rsidRPr="00E963EE">
        <w:rPr>
          <w:sz w:val="36"/>
          <w:szCs w:val="36"/>
        </w:rPr>
        <w:t xml:space="preserve"> уравнений и </w:t>
      </w:r>
      <w:r w:rsidRPr="00E963EE">
        <w:rPr>
          <w:sz w:val="36"/>
          <w:szCs w:val="36"/>
          <w:lang w:val="en-ID"/>
        </w:rPr>
        <w:t>n</w:t>
      </w:r>
      <w:r w:rsidRPr="00E963EE">
        <w:rPr>
          <w:sz w:val="36"/>
          <w:szCs w:val="36"/>
        </w:rPr>
        <w:t xml:space="preserve"> неизвестных). Если в ней все строки линейно независимы, то определитель не равен 0. Тогда система имеет единственное решение, которое находится по формуле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Δ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</m:t>
        </m:r>
        <m:r>
          <w:rPr>
            <w:rFonts w:ascii="Cambria Math" w:hAnsi="Cambria Math"/>
            <w:sz w:val="36"/>
            <w:szCs w:val="36"/>
            <w:lang w:val="en-US"/>
          </w:rPr>
          <m:t>i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>ϵ</m:t>
        </m:r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 xml:space="preserve">1,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e>
        </m:d>
      </m:oMath>
      <w:r w:rsidRPr="00E963EE">
        <w:rPr>
          <w:rFonts w:eastAsiaTheme="minorEastAsia"/>
          <w:sz w:val="36"/>
          <w:szCs w:val="36"/>
        </w:rPr>
        <w:t xml:space="preserve">, где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Δ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963EE">
        <w:rPr>
          <w:rFonts w:eastAsiaTheme="minorEastAsia"/>
          <w:sz w:val="36"/>
          <w:szCs w:val="36"/>
        </w:rPr>
        <w:t xml:space="preserve"> совпадает с </w:t>
      </w:r>
      <m:oMath>
        <m:r>
          <w:rPr>
            <w:rFonts w:ascii="Cambria Math" w:hAnsi="Cambria Math"/>
            <w:sz w:val="36"/>
            <w:szCs w:val="36"/>
          </w:rPr>
          <m:t>Δ</m:t>
        </m:r>
      </m:oMath>
      <w:r w:rsidRPr="00E963EE">
        <w:rPr>
          <w:rFonts w:eastAsiaTheme="minorEastAsia"/>
          <w:sz w:val="36"/>
          <w:szCs w:val="36"/>
        </w:rPr>
        <w:t xml:space="preserve"> во всем, кроме </w:t>
      </w:r>
      <w:proofErr w:type="spellStart"/>
      <w:r w:rsidRPr="00E963EE">
        <w:rPr>
          <w:rFonts w:eastAsiaTheme="minorEastAsia"/>
          <w:sz w:val="36"/>
          <w:szCs w:val="36"/>
          <w:lang w:val="en-ID"/>
        </w:rPr>
        <w:t>i</w:t>
      </w:r>
      <w:proofErr w:type="spellEnd"/>
      <w:r w:rsidRPr="00E963EE">
        <w:rPr>
          <w:rFonts w:eastAsiaTheme="minorEastAsia"/>
          <w:sz w:val="36"/>
          <w:szCs w:val="36"/>
        </w:rPr>
        <w:t xml:space="preserve">-го столбца, который заменяется свободными коэффициентами </w:t>
      </w:r>
    </w:p>
    <w:p w:rsidR="00694695" w:rsidRPr="00E963EE" w:rsidRDefault="00694695">
      <w:pPr>
        <w:rPr>
          <w:i/>
          <w:sz w:val="36"/>
          <w:szCs w:val="36"/>
        </w:rPr>
      </w:pPr>
      <w:r w:rsidRPr="00E963EE">
        <w:rPr>
          <w:i/>
          <w:noProof/>
          <w:sz w:val="36"/>
          <w:szCs w:val="36"/>
          <w:lang w:eastAsia="ru-RU"/>
        </w:rPr>
        <w:drawing>
          <wp:inline distT="0" distB="0" distL="0" distR="0">
            <wp:extent cx="594360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95" w:rsidRPr="00E963EE" w:rsidRDefault="00694695">
      <w:pPr>
        <w:rPr>
          <w:sz w:val="36"/>
          <w:szCs w:val="36"/>
        </w:rPr>
      </w:pPr>
    </w:p>
    <w:sectPr w:rsidR="00694695" w:rsidRPr="00E9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2"/>
    <w:rsid w:val="00162B5E"/>
    <w:rsid w:val="002907F7"/>
    <w:rsid w:val="002A2663"/>
    <w:rsid w:val="004A3A73"/>
    <w:rsid w:val="00694695"/>
    <w:rsid w:val="006E40B4"/>
    <w:rsid w:val="00762F82"/>
    <w:rsid w:val="007D1187"/>
    <w:rsid w:val="007F66A6"/>
    <w:rsid w:val="008034AE"/>
    <w:rsid w:val="0090717A"/>
    <w:rsid w:val="009820BF"/>
    <w:rsid w:val="00B0191A"/>
    <w:rsid w:val="00C11907"/>
    <w:rsid w:val="00D63F94"/>
    <w:rsid w:val="00DB31C8"/>
    <w:rsid w:val="00DC7B65"/>
    <w:rsid w:val="00E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E0BC"/>
  <w15:chartTrackingRefBased/>
  <w15:docId w15:val="{9FEC0184-7434-48FD-8317-88104F78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study</cp:lastModifiedBy>
  <cp:revision>12</cp:revision>
  <dcterms:created xsi:type="dcterms:W3CDTF">2023-10-05T09:32:00Z</dcterms:created>
  <dcterms:modified xsi:type="dcterms:W3CDTF">2024-01-07T16:20:00Z</dcterms:modified>
</cp:coreProperties>
</file>