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firstLine="0" w:firstLineChars="0"/>
        <w:rPr>
          <w:rFonts w:ascii="仿宋" w:hAnsi="仿宋" w:eastAsia="仿宋"/>
        </w:rPr>
      </w:pPr>
      <w:r>
        <w:rPr>
          <w:rFonts w:hint="eastAsia" w:eastAsia="宋体" w:cs="宋体"/>
        </w:rPr>
        <w:t>1.捕获攻击源2.反制攻击者3.勾勒攻击者画像</w:t>
      </w:r>
    </w:p>
    <w:p>
      <w:pPr>
        <w:rPr>
          <w:rFonts w:eastAsia="宋体"/>
        </w:rPr>
      </w:pPr>
      <w:r>
        <w:rPr>
          <w:rFonts w:ascii="宋体" w:hAnsi="宋体" w:eastAsia="宋体" w:cs="宋体"/>
        </w:rPr>
        <w:drawing>
          <wp:inline distT="0" distB="0" distL="114300" distR="114300">
            <wp:extent cx="4212590" cy="3486785"/>
            <wp:effectExtent l="0" t="0" r="381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212590" cy="3486785"/>
                    </a:xfrm>
                    <a:prstGeom prst="rect">
                      <a:avLst/>
                    </a:prstGeom>
                    <a:noFill/>
                    <a:ln w="9525">
                      <a:noFill/>
                    </a:ln>
                  </pic:spPr>
                </pic:pic>
              </a:graphicData>
            </a:graphic>
          </wp:inline>
        </w:drawing>
      </w:r>
    </w:p>
    <w:p>
      <w:pPr>
        <w:jc w:val="center"/>
        <w:rPr>
          <w:rFonts w:eastAsia="宋体"/>
        </w:rPr>
      </w:pPr>
      <w:r>
        <w:rPr>
          <w:rFonts w:hint="eastAsia" w:eastAsia="宋体"/>
        </w:rPr>
        <w:t>图1：攻击溯源流程</w:t>
      </w:r>
    </w:p>
    <w:p>
      <w:pPr>
        <w:rPr>
          <w:rFonts w:eastAsia="宋体"/>
        </w:rPr>
      </w:pPr>
    </w:p>
    <w:p>
      <w:pPr>
        <w:numPr>
          <w:ilvl w:val="0"/>
          <w:numId w:val="1"/>
        </w:numPr>
        <w:rPr>
          <w:rFonts w:ascii="宋体" w:hAnsi="宋体" w:eastAsia="宋体" w:cs="宋体"/>
          <w:b/>
          <w:bCs/>
          <w:sz w:val="36"/>
          <w:szCs w:val="36"/>
        </w:rPr>
      </w:pPr>
      <w:r>
        <w:rPr>
          <w:rFonts w:hint="eastAsia" w:ascii="宋体" w:hAnsi="宋体" w:eastAsia="宋体" w:cs="宋体"/>
          <w:b/>
          <w:bCs/>
          <w:sz w:val="36"/>
          <w:szCs w:val="36"/>
        </w:rPr>
        <w:t>捕获攻击源</w:t>
      </w:r>
    </w:p>
    <w:p>
      <w:pPr>
        <w:rPr>
          <w:rFonts w:hint="eastAsia" w:ascii="宋体" w:hAnsi="宋体" w:eastAsia="宋体" w:cs="宋体"/>
          <w:lang w:eastAsia="zh-CN"/>
        </w:rPr>
      </w:pPr>
      <w:r>
        <w:rPr>
          <w:rFonts w:hint="eastAsia" w:ascii="宋体" w:hAnsi="宋体" w:eastAsia="宋体" w:cs="宋体"/>
        </w:rPr>
        <w:t xml:space="preserve">  </w:t>
      </w:r>
      <w:r>
        <w:rPr>
          <w:rFonts w:ascii="宋体" w:hAnsi="宋体" w:eastAsia="宋体" w:cs="宋体"/>
        </w:rPr>
        <w:t>随着网络技术的不断发展，信息安全已经成为社会越来越重视的问题，一些不法分子利用网络漏洞窃取用户的重要信息。攻击者会向目标主机发送特定的攻击数据包或执行恶意行为。</w:t>
      </w:r>
    </w:p>
    <w:p>
      <w:pPr>
        <w:rPr>
          <w:rFonts w:ascii="宋体" w:hAnsi="宋体" w:eastAsia="宋体" w:cs="宋体"/>
        </w:rPr>
      </w:pPr>
      <w:r>
        <w:rPr>
          <w:rFonts w:hint="eastAsia" w:ascii="宋体" w:hAnsi="宋体" w:eastAsia="宋体" w:cs="宋体"/>
        </w:rPr>
        <w:t xml:space="preserve"> </w:t>
      </w:r>
      <w:r>
        <w:rPr>
          <w:rFonts w:ascii="宋体" w:hAnsi="宋体" w:eastAsia="宋体" w:cs="宋体"/>
        </w:rPr>
        <w:t>如果能追踪这些攻击数据包的来源，定位攻击者的真实位置，受害主机不但可以采用应对措施，如在合适位置过滤攻击数据包，而且可以对攻击者采取法律手段。</w:t>
      </w:r>
    </w:p>
    <w:p>
      <w:pPr>
        <w:ind w:firstLine="240" w:firstLineChars="100"/>
        <w:rPr>
          <w:rFonts w:ascii="宋体" w:hAnsi="宋体" w:eastAsia="宋体" w:cs="宋体"/>
        </w:rPr>
      </w:pPr>
      <w:r>
        <w:rPr>
          <w:rFonts w:hint="eastAsia" w:ascii="宋体" w:hAnsi="宋体" w:eastAsia="宋体" w:cs="宋体"/>
        </w:rPr>
        <w:t>本课题将采用两种方式方式来捕获攻击源。一是利用IDS进行监视，来确定攻击位置，并追踪其来源。二是制作蜜罐对攻击源进一步探索与挖掘。</w:t>
      </w:r>
    </w:p>
    <w:p>
      <w:pPr>
        <w:ind w:firstLine="482" w:firstLineChars="200"/>
        <w:rPr>
          <w:rFonts w:ascii="宋体" w:hAnsi="宋体" w:eastAsia="宋体" w:cs="宋体"/>
          <w:b/>
          <w:bCs/>
        </w:rPr>
      </w:pPr>
      <w:r>
        <w:rPr>
          <w:rFonts w:hint="eastAsia" w:ascii="宋体" w:hAnsi="宋体" w:eastAsia="宋体" w:cs="宋体"/>
          <w:b/>
          <w:bCs/>
        </w:rPr>
        <w:t>1.1利用IDS入侵检测系统来追踪攻击者地址</w:t>
      </w:r>
    </w:p>
    <w:p>
      <w:pPr>
        <w:rPr>
          <w:rFonts w:ascii="宋体" w:hAnsi="宋体" w:eastAsia="宋体" w:cs="宋体"/>
        </w:rPr>
      </w:pPr>
      <w:r>
        <w:rPr>
          <w:rFonts w:hint="eastAsia" w:ascii="宋体" w:hAnsi="宋体" w:eastAsia="宋体" w:cs="宋体"/>
        </w:rPr>
        <w:t>入侵检测系统</w:t>
      </w:r>
      <w:r>
        <w:rPr>
          <w:rFonts w:ascii="宋体" w:hAnsi="宋体" w:eastAsia="宋体" w:cs="宋体"/>
        </w:rPr>
        <w:t>是一种对网络传输进行即时监视，在发现可疑传输时发出警报或者采取主动反应措施的网络安全设备。它与其他网络安全设备的不同之处便在于，IDS是一种积极主动的安全防护技术</w:t>
      </w:r>
      <w:r>
        <w:rPr>
          <w:rFonts w:hint="eastAsia" w:ascii="宋体" w:hAnsi="宋体" w:eastAsia="宋体" w:cs="宋体"/>
        </w:rPr>
        <w:t>，I</w:t>
      </w:r>
      <w:r>
        <w:rPr>
          <w:rFonts w:ascii="宋体" w:hAnsi="宋体" w:eastAsia="宋体" w:cs="宋体"/>
        </w:rPr>
        <w:t>DS所能做到的不仅仅是记录事件，它还可以确定事件发生的位置，这是许多安全专家购买IDS的主要原因。通过追踪来源，可以更多地了解攻击者。这些经验不仅可以记录下攻击过程，同时也有助于确定解决方案。</w:t>
      </w:r>
    </w:p>
    <w:p>
      <w:pPr>
        <w:ind w:firstLine="240" w:firstLineChars="100"/>
        <w:rPr>
          <w:rFonts w:ascii="宋体" w:hAnsi="宋体" w:eastAsia="宋体" w:cs="宋体"/>
        </w:rPr>
      </w:pPr>
      <w:r>
        <w:rPr>
          <w:rFonts w:hint="eastAsia" w:ascii="宋体" w:hAnsi="宋体" w:eastAsia="宋体" w:cs="宋体"/>
        </w:rPr>
        <w:t>利用IDS入侵检测系统，首先充分利用系统日志，追踪攻击者留下的踪迹，观察目录以及文件的异常改变与程序执行中的异常行为，收集攻击者的入侵信息，网络环境中的文件系统包含很多软件和数据文件，包含重要信息的文件和私有数据文件经常是攻击者修改或破坏的目标，另外利用检测系统收集物理形式的入侵信息，一是包括未授权的对网络硬件连接，二是对物理资源的未授权访问。然后通过模式匹配，统计分析和完整性分析这三种技术手段对收集到的数据进行分析，其中前两种方法用于实时的入侵检测，而完整性分析则用于事后分析。</w:t>
      </w:r>
    </w:p>
    <w:p>
      <w:pPr>
        <w:ind w:firstLine="240" w:firstLineChars="100"/>
        <w:rPr>
          <w:rFonts w:ascii="宋体" w:hAnsi="宋体" w:eastAsia="宋体" w:cs="宋体"/>
        </w:rPr>
      </w:pPr>
      <w:r>
        <w:rPr>
          <w:rFonts w:hint="eastAsia" w:ascii="宋体" w:hAnsi="宋体" w:eastAsia="宋体" w:cs="宋体"/>
        </w:rPr>
        <w:t>本课题拟通过利用IDS入侵检测系统，首先收集攻击者信息，在进行数据分析，进而追踪攻击者地址。</w:t>
      </w:r>
    </w:p>
    <w:p>
      <w:pPr>
        <w:rPr>
          <w:rFonts w:eastAsia="宋体"/>
        </w:rPr>
      </w:pPr>
    </w:p>
    <w:p>
      <w:pPr>
        <w:rPr>
          <w:rFonts w:eastAsia="宋体"/>
        </w:rPr>
      </w:pPr>
      <w:r>
        <w:rPr>
          <w:rFonts w:ascii="宋体" w:hAnsi="宋体" w:eastAsia="宋体" w:cs="宋体"/>
        </w:rPr>
        <w:drawing>
          <wp:inline distT="0" distB="0" distL="114300" distR="114300">
            <wp:extent cx="4006215" cy="2517140"/>
            <wp:effectExtent l="0" t="0" r="6985" b="1016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006215" cy="2517140"/>
                    </a:xfrm>
                    <a:prstGeom prst="rect">
                      <a:avLst/>
                    </a:prstGeom>
                    <a:noFill/>
                    <a:ln w="9525">
                      <a:noFill/>
                    </a:ln>
                  </pic:spPr>
                </pic:pic>
              </a:graphicData>
            </a:graphic>
          </wp:inline>
        </w:drawing>
      </w:r>
    </w:p>
    <w:p>
      <w:pPr>
        <w:ind w:firstLine="2160" w:firstLineChars="900"/>
        <w:rPr>
          <w:rFonts w:eastAsia="宋体"/>
        </w:rPr>
      </w:pPr>
      <w:r>
        <w:rPr>
          <w:rFonts w:hint="eastAsia" w:eastAsia="宋体"/>
        </w:rPr>
        <w:t>图2.IDS入侵检测流程</w:t>
      </w:r>
    </w:p>
    <w:p>
      <w:pPr>
        <w:ind w:firstLine="2160" w:firstLineChars="900"/>
        <w:rPr>
          <w:rFonts w:eastAsia="宋体"/>
        </w:rPr>
      </w:pPr>
    </w:p>
    <w:p>
      <w:pPr>
        <w:jc w:val="center"/>
        <w:rPr>
          <w:rFonts w:eastAsia="宋体"/>
          <w:b/>
          <w:bCs/>
        </w:rPr>
      </w:pPr>
      <w:r>
        <w:rPr>
          <w:rFonts w:hint="eastAsia" w:eastAsia="宋体"/>
          <w:b/>
          <w:bCs/>
        </w:rPr>
        <w:t>1.2制作蜜罐引诱攻击者</w:t>
      </w:r>
    </w:p>
    <w:p>
      <w:pPr>
        <w:ind w:firstLine="240" w:firstLineChars="100"/>
        <w:rPr>
          <w:rFonts w:ascii="宋体" w:hAnsi="宋体" w:eastAsia="宋体" w:cs="宋体"/>
        </w:rPr>
      </w:pPr>
      <w:r>
        <w:rPr>
          <w:rFonts w:ascii="宋体" w:hAnsi="宋体" w:eastAsia="宋体" w:cs="宋体"/>
        </w:rPr>
        <w:t>蜜罐系统主要作用是欺骗黑客，捕捉攻击行为。</w:t>
      </w:r>
    </w:p>
    <w:p>
      <w:pPr>
        <w:ind w:firstLine="240" w:firstLineChars="100"/>
        <w:rPr>
          <w:rFonts w:eastAsia="宋体"/>
        </w:rPr>
      </w:pPr>
      <w:r>
        <w:rPr>
          <w:rFonts w:ascii="宋体" w:hAnsi="宋体" w:eastAsia="宋体" w:cs="宋体"/>
        </w:rPr>
        <w:t>蜜罐会提供一些和真正业务系统非常类似的服务，如数据库</w:t>
      </w:r>
      <w:r>
        <w:rPr>
          <w:rFonts w:hint="eastAsia" w:ascii="宋体" w:hAnsi="宋体" w:eastAsia="宋体" w:cs="宋体"/>
        </w:rPr>
        <w:t>，</w:t>
      </w:r>
      <w:r>
        <w:rPr>
          <w:rFonts w:ascii="宋体" w:hAnsi="宋体" w:eastAsia="宋体" w:cs="宋体"/>
        </w:rPr>
        <w:t>Web，FTP，Mail，SSH，Samba等，里面也会存放一些看似有用的业务数据，而且这些服务都是存在安全漏洞，容易被各种攻击工具识别，从而吸引黑客攻击。然后在与黑客交互的过程中，后台记录从哪个IP，哪个账号进行了什么操作，并将日志传输到一台安全的服务器（防止黑客抹掉蜜罐的日志），一般接入SIEM（安全信息和事件管理）服务器，进行统一存储，分析并处理。</w:t>
      </w:r>
    </w:p>
    <w:p>
      <w:pPr>
        <w:rPr>
          <w:rFonts w:eastAsia="宋体"/>
        </w:rPr>
      </w:pPr>
    </w:p>
    <w:p>
      <w:pPr>
        <w:rPr>
          <w:rFonts w:eastAsia="宋体"/>
        </w:rPr>
      </w:pPr>
      <w:r>
        <w:rPr>
          <w:rFonts w:ascii="宋体" w:hAnsi="宋体" w:eastAsia="宋体" w:cs="宋体"/>
        </w:rPr>
        <w:drawing>
          <wp:inline distT="0" distB="0" distL="114300" distR="114300">
            <wp:extent cx="4105910" cy="2689860"/>
            <wp:effectExtent l="0" t="0" r="8890" b="25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4105910" cy="2689860"/>
                    </a:xfrm>
                    <a:prstGeom prst="rect">
                      <a:avLst/>
                    </a:prstGeom>
                    <a:noFill/>
                    <a:ln w="9525">
                      <a:noFill/>
                    </a:ln>
                  </pic:spPr>
                </pic:pic>
              </a:graphicData>
            </a:graphic>
          </wp:inline>
        </w:drawing>
      </w:r>
    </w:p>
    <w:p>
      <w:pPr>
        <w:jc w:val="center"/>
        <w:rPr>
          <w:rFonts w:eastAsia="宋体"/>
        </w:rPr>
      </w:pPr>
      <w:r>
        <w:rPr>
          <w:rFonts w:hint="eastAsia" w:eastAsia="宋体"/>
        </w:rPr>
        <w:t>图3：蜜罐制作及引诱的实现</w:t>
      </w:r>
    </w:p>
    <w:p>
      <w:pPr>
        <w:rPr>
          <w:rFonts w:eastAsia="宋体"/>
          <w:b/>
          <w:bCs/>
          <w:sz w:val="36"/>
          <w:szCs w:val="36"/>
        </w:rPr>
      </w:pPr>
    </w:p>
    <w:p>
      <w:pPr>
        <w:rPr>
          <w:rFonts w:eastAsia="宋体"/>
          <w:b/>
          <w:bCs/>
          <w:sz w:val="36"/>
          <w:szCs w:val="36"/>
        </w:rPr>
      </w:pPr>
      <w:r>
        <w:rPr>
          <w:rFonts w:hint="eastAsia" w:eastAsia="宋体"/>
          <w:b/>
          <w:bCs/>
          <w:sz w:val="36"/>
          <w:szCs w:val="36"/>
        </w:rPr>
        <w:t>2</w:t>
      </w:r>
      <w:r>
        <w:rPr>
          <w:rFonts w:eastAsia="宋体"/>
          <w:b/>
          <w:bCs/>
          <w:sz w:val="36"/>
          <w:szCs w:val="36"/>
        </w:rPr>
        <w:t>.</w:t>
      </w:r>
      <w:r>
        <w:rPr>
          <w:rFonts w:hint="eastAsia" w:eastAsia="宋体"/>
          <w:b/>
          <w:bCs/>
          <w:sz w:val="36"/>
          <w:szCs w:val="36"/>
        </w:rPr>
        <w:t>反制攻击者</w:t>
      </w:r>
    </w:p>
    <w:p>
      <w:pPr>
        <w:rPr>
          <w:rFonts w:eastAsia="宋体"/>
        </w:rPr>
      </w:pPr>
      <w:r>
        <w:rPr>
          <w:rFonts w:hint="eastAsia" w:eastAsia="宋体"/>
        </w:rPr>
        <w:t>我们拟采用端口扫描技术，通过对于特定的IP范围和端口范围进行穷举扫描，发现网络中开放的端口，从而为进一步的探查提供基本信息。</w:t>
      </w:r>
    </w:p>
    <w:p>
      <w:pPr>
        <w:rPr>
          <w:rFonts w:eastAsia="宋体"/>
        </w:rPr>
      </w:pPr>
      <w:r>
        <w:rPr>
          <w:rFonts w:hint="eastAsia" w:eastAsia="宋体"/>
        </w:rPr>
        <w:t>端口扫描一般针对TCP端口进行，利用TCP的三次握手建立连接的原理，通过连接是否成功来判断端口是否开放。端口扫描对于时间性能要求较高，耗时过长的扫描将大大降低扫描结果的可靠性。</w:t>
      </w:r>
      <w:r>
        <w:rPr>
          <w:rFonts w:eastAsia="宋体"/>
        </w:rPr>
        <w:t>M</w:t>
      </w:r>
      <w:r>
        <w:rPr>
          <w:rFonts w:hint="eastAsia" w:eastAsia="宋体"/>
        </w:rPr>
        <w:t>asscan是一个互联网级别的高性能端口扫描工具，使用SYN包检测技术，号称能够在5分钟内完成对整个互联网所有的IP进行扫描。</w:t>
      </w:r>
    </w:p>
    <w:p>
      <w:pPr>
        <w:jc w:val="center"/>
        <w:rPr>
          <w:rFonts w:eastAsia="宋体"/>
        </w:rPr>
      </w:pPr>
      <w:r>
        <w:rPr>
          <w:rFonts w:eastAsia="宋体"/>
        </w:rPr>
        <w:drawing>
          <wp:inline distT="0" distB="0" distL="0" distR="0">
            <wp:extent cx="4216400" cy="2190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216400" cy="2190750"/>
                    </a:xfrm>
                    <a:prstGeom prst="rect">
                      <a:avLst/>
                    </a:prstGeom>
                  </pic:spPr>
                </pic:pic>
              </a:graphicData>
            </a:graphic>
          </wp:inline>
        </w:drawing>
      </w:r>
      <w:r>
        <w:rPr>
          <w:rFonts w:hint="eastAsia" w:eastAsia="宋体"/>
        </w:rPr>
        <w:t>图四：T</w:t>
      </w:r>
      <w:r>
        <w:rPr>
          <w:rFonts w:eastAsia="宋体"/>
        </w:rPr>
        <w:t>CP</w:t>
      </w:r>
      <w:r>
        <w:rPr>
          <w:rFonts w:hint="eastAsia" w:eastAsia="宋体"/>
        </w:rPr>
        <w:t>三次握手</w:t>
      </w:r>
    </w:p>
    <w:p>
      <w:pPr>
        <w:rPr>
          <w:rFonts w:ascii="Arial" w:hAnsi="Arial" w:eastAsia="宋体" w:cs="Arial"/>
          <w:color w:val="4D4D4D"/>
          <w:shd w:val="clear" w:color="auto" w:fill="FFFFFF"/>
        </w:rPr>
      </w:pPr>
      <w:r>
        <w:rPr>
          <w:rFonts w:hint="eastAsia" w:eastAsia="宋体"/>
        </w:rPr>
        <w:t>我们还拟通过</w:t>
      </w:r>
      <w:r>
        <w:rPr>
          <w:rFonts w:ascii="Arial" w:hAnsi="Arial" w:eastAsia="宋体" w:cs="Arial"/>
          <w:color w:val="4D4D4D"/>
          <w:shd w:val="clear" w:color="auto" w:fill="FFFFFF"/>
        </w:rPr>
        <w:t>搜索引擎、社交平台</w:t>
      </w:r>
      <w:r>
        <w:rPr>
          <w:rFonts w:hint="eastAsia" w:ascii="Arial" w:hAnsi="Arial" w:eastAsia="宋体" w:cs="Arial"/>
          <w:color w:val="4D4D4D"/>
          <w:shd w:val="clear" w:color="auto" w:fill="FFFFFF"/>
        </w:rPr>
        <w:t>查询其</w:t>
      </w:r>
      <w:r>
        <w:rPr>
          <w:rFonts w:ascii="Arial" w:hAnsi="Arial" w:eastAsia="宋体" w:cs="Arial"/>
          <w:color w:val="4D4D4D"/>
          <w:shd w:val="clear" w:color="auto" w:fill="FFFFFF"/>
        </w:rPr>
        <w:t>ID</w:t>
      </w:r>
      <w:r>
        <w:rPr>
          <w:rFonts w:hint="eastAsia" w:ascii="Arial" w:hAnsi="Arial" w:eastAsia="宋体" w:cs="Arial"/>
          <w:color w:val="4D4D4D"/>
          <w:shd w:val="clear" w:color="auto" w:fill="FFFFFF"/>
        </w:rPr>
        <w:t>并</w:t>
      </w:r>
      <w:r>
        <w:rPr>
          <w:rFonts w:ascii="Arial" w:hAnsi="Arial" w:eastAsia="宋体" w:cs="Arial"/>
          <w:color w:val="4D4D4D"/>
          <w:shd w:val="clear" w:color="auto" w:fill="FFFFFF"/>
        </w:rPr>
        <w:t>从技术论坛追溯邮箱，继续通过邮箱反追踪</w:t>
      </w:r>
      <w:r>
        <w:rPr>
          <w:rFonts w:hint="eastAsia" w:ascii="Arial" w:hAnsi="Arial" w:eastAsia="宋体" w:cs="Arial"/>
          <w:color w:val="4D4D4D"/>
          <w:shd w:val="clear" w:color="auto" w:fill="FFFFFF"/>
        </w:rPr>
        <w:t>攻击者的</w:t>
      </w:r>
      <w:r>
        <w:rPr>
          <w:rFonts w:ascii="Arial" w:hAnsi="Arial" w:eastAsia="宋体" w:cs="Arial"/>
          <w:color w:val="4D4D4D"/>
          <w:shd w:val="clear" w:color="auto" w:fill="FFFFFF"/>
        </w:rPr>
        <w:t>真实姓名，通过姓名找到相关简历信息</w:t>
      </w:r>
      <w:r>
        <w:rPr>
          <w:rFonts w:hint="eastAsia" w:ascii="Arial" w:hAnsi="Arial" w:eastAsia="宋体" w:cs="Arial"/>
          <w:color w:val="4D4D4D"/>
          <w:shd w:val="clear" w:color="auto" w:fill="FFFFFF"/>
        </w:rPr>
        <w:t>，达到反制攻击者的目的。</w:t>
      </w:r>
    </w:p>
    <w:p>
      <w:pPr>
        <w:rPr>
          <w:rFonts w:eastAsia="宋体"/>
          <w:b/>
          <w:bCs/>
          <w:sz w:val="36"/>
          <w:szCs w:val="36"/>
        </w:rPr>
      </w:pPr>
      <w:r>
        <w:rPr>
          <w:rFonts w:ascii="Arial" w:hAnsi="Arial" w:eastAsia="宋体" w:cs="Arial"/>
          <w:b/>
          <w:bCs/>
          <w:color w:val="4D4D4D"/>
          <w:sz w:val="36"/>
          <w:szCs w:val="36"/>
          <w:shd w:val="clear" w:color="auto" w:fill="FFFFFF"/>
        </w:rPr>
        <w:t>3.</w:t>
      </w:r>
      <w:r>
        <w:rPr>
          <w:rFonts w:hint="eastAsia" w:ascii="Arial" w:hAnsi="Arial" w:eastAsia="宋体" w:cs="Arial"/>
          <w:b/>
          <w:bCs/>
          <w:color w:val="4D4D4D"/>
          <w:sz w:val="36"/>
          <w:szCs w:val="36"/>
          <w:shd w:val="clear" w:color="auto" w:fill="FFFFFF"/>
        </w:rPr>
        <w:t>勾勒攻击者画像</w:t>
      </w:r>
    </w:p>
    <w:p>
      <w:pPr>
        <w:rPr>
          <w:rFonts w:eastAsia="宋体"/>
        </w:rPr>
      </w:pPr>
      <w:r>
        <w:rPr>
          <w:rFonts w:hint="eastAsia" w:eastAsia="宋体"/>
        </w:rPr>
        <w:t>在端口扫描过程中，Masscan会在短时间内对整个互联网所有的I</w:t>
      </w:r>
      <w:r>
        <w:rPr>
          <w:rFonts w:eastAsia="宋体"/>
        </w:rPr>
        <w:t>P</w:t>
      </w:r>
      <w:r>
        <w:rPr>
          <w:rFonts w:hint="eastAsia" w:eastAsia="宋体"/>
        </w:rPr>
        <w:t>进行扫描，极大地增加了扫描效率。我们拟通过将这些扫描的结果进行整理，得到攻击者的攻击途径、攻击手段、攻击意图、I</w:t>
      </w:r>
      <w:r>
        <w:rPr>
          <w:rFonts w:eastAsia="宋体"/>
        </w:rPr>
        <w:t>P</w:t>
      </w:r>
      <w:r>
        <w:rPr>
          <w:rFonts w:hint="eastAsia" w:eastAsia="宋体"/>
        </w:rPr>
        <w:t>地址、I</w:t>
      </w:r>
      <w:r>
        <w:rPr>
          <w:rFonts w:eastAsia="宋体"/>
        </w:rPr>
        <w:t>D</w:t>
      </w:r>
      <w:r>
        <w:rPr>
          <w:rFonts w:hint="eastAsia" w:eastAsia="宋体"/>
        </w:rPr>
        <w:t>信息、邮箱等真实信息，将潜伏在暗处的攻击者拉出水面，找到造成攻击的真凶，勾勒出攻击者的画像，维护互联网用户的合法权益以及网络空间的安全，打击网络违法犯罪行为。</w:t>
      </w:r>
    </w:p>
    <w:p>
      <w:pPr>
        <w:rPr>
          <w:rFonts w:eastAsia="宋体"/>
        </w:rPr>
      </w:pPr>
    </w:p>
    <w:p>
      <w:pPr>
        <w:rPr>
          <w:rFonts w:ascii="仿宋_GB2312" w:hAnsi="仿宋_GB2312" w:eastAsia="仿宋_GB2312" w:cs="仿宋_GB2312"/>
          <w:sz w:val="28"/>
          <w:szCs w:val="28"/>
        </w:rPr>
      </w:pPr>
      <w:r>
        <w:rPr>
          <w:rFonts w:eastAsia="宋体"/>
        </w:rPr>
        <w:drawing>
          <wp:inline distT="0" distB="0" distL="0" distR="0">
            <wp:extent cx="4216400" cy="24364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16400" cy="2436495"/>
                    </a:xfrm>
                    <a:prstGeom prst="rect">
                      <a:avLst/>
                    </a:prstGeom>
                  </pic:spPr>
                </pic:pic>
              </a:graphicData>
            </a:graphic>
          </wp:inline>
        </w:drawing>
      </w:r>
    </w:p>
    <w:p>
      <w:pPr>
        <w:jc w:val="center"/>
        <w:rPr>
          <w:rFonts w:cs="仿宋_GB2312" w:asciiTheme="majorEastAsia" w:hAnsiTheme="majorEastAsia" w:eastAsiaTheme="majorEastAsia"/>
        </w:rPr>
      </w:pPr>
      <w:r>
        <w:rPr>
          <w:rFonts w:hint="eastAsia" w:cs="仿宋_GB2312" w:asciiTheme="majorEastAsia" w:hAnsiTheme="majorEastAsia" w:eastAsiaTheme="majorEastAsia"/>
        </w:rPr>
        <w:t>图</w:t>
      </w:r>
      <w:r>
        <w:rPr>
          <w:rFonts w:cs="仿宋_GB2312" w:asciiTheme="majorEastAsia" w:hAnsiTheme="majorEastAsia" w:eastAsiaTheme="majorEastAsia"/>
        </w:rPr>
        <w:t>5</w:t>
      </w:r>
      <w:r>
        <w:rPr>
          <w:rFonts w:hint="eastAsia" w:cs="仿宋_GB2312" w:asciiTheme="majorEastAsia" w:hAnsiTheme="majorEastAsia" w:eastAsiaTheme="majorEastAsia"/>
        </w:rPr>
        <w:t>：攻击溯源实现</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45FD03"/>
    <w:multiLevelType w:val="singleLevel"/>
    <w:tmpl w:val="E045FD0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4E36D4"/>
    <w:rsid w:val="594E3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qFormat/>
    <w:uiPriority w:val="99"/>
  </w:style>
  <w:style w:type="table" w:styleId="4">
    <w:name w:val="Table Grid"/>
    <w:basedOn w:val="3"/>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1111"/>
    <w:basedOn w:val="2"/>
    <w:semiHidden/>
    <w:qFormat/>
    <w:uiPriority w:val="0"/>
    <w:pPr>
      <w:spacing w:line="400" w:lineRule="exact"/>
      <w:ind w:firstLine="200" w:firstLineChars="200"/>
      <w:jc w:val="both"/>
    </w:pPr>
    <w:rPr>
      <w:rFonts w:ascii="宋体" w:hAnsi="宋体" w:cstheme="minorEastAsia"/>
      <w:kern w:val="2"/>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Office_11.1.0.11579_F1E327BC-269C-435d-A152-05C5408002CA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2022-07-05T07:24:00Z</dcterms:created>
  <dc:creator>习惯</dc:creator>
  <cp:lastModifiedBy>习惯</cp:lastModifiedBy>
  <dcterms:modified xsi:type="dcterms:W3CDTF">2022-07-05T07:26:24Z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2052-11.1.0.11579</vt:lpwstr>
  </property>
  <property fmtid="{D5CDD505-2E9C-101B-9397-08002B2CF9AE}" pid="3" name="ICV">
    <vt:lpwstr>E1E347671F8C498FA1E4C6F19CDDB197</vt:lpwstr>
  </property>
</Properties>
</file>