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E6850" w14:textId="2CBF5E7C" w:rsidR="0076220F" w:rsidRPr="009023AF" w:rsidRDefault="00C2433E" w:rsidP="000D4AD2">
      <w:pPr>
        <w:pStyle w:val="11"/>
        <w:keepNext/>
        <w:spacing w:before="160" w:after="240" w:line="340" w:lineRule="auto"/>
        <w:jc w:val="center"/>
        <w:rPr>
          <w:rFonts w:ascii="Times New Roman" w:hAnsi="Times New Roman"/>
          <w:sz w:val="36"/>
        </w:rPr>
      </w:pPr>
      <w:r w:rsidRPr="009023AF">
        <w:rPr>
          <w:rFonts w:ascii="Times New Roman" w:eastAsia="宋体" w:hAnsi="Times New Roman" w:cs="Times New Roman"/>
          <w:b/>
          <w:sz w:val="36"/>
        </w:rPr>
        <w:t>看得见的声音</w:t>
      </w:r>
      <w:r w:rsidRPr="009023AF">
        <w:rPr>
          <w:rFonts w:ascii="Times New Roman" w:eastAsia="宋体" w:hAnsi="Times New Roman" w:cs="Times New Roman"/>
          <w:b/>
          <w:sz w:val="36"/>
        </w:rPr>
        <w:br/>
      </w:r>
      <w:r w:rsidRPr="009023AF">
        <w:rPr>
          <w:rFonts w:ascii="Times New Roman" w:eastAsia="宋体" w:hAnsi="Times New Roman" w:cs="Times New Roman"/>
          <w:b/>
          <w:sz w:val="36"/>
        </w:rPr>
        <w:t>基于安路</w:t>
      </w:r>
      <w:r w:rsidRPr="009023AF">
        <w:rPr>
          <w:rFonts w:ascii="Times New Roman" w:eastAsia="宋体" w:hAnsi="Times New Roman" w:cs="Times New Roman"/>
          <w:b/>
          <w:sz w:val="36"/>
        </w:rPr>
        <w:t>FPGA</w:t>
      </w:r>
      <w:r w:rsidRPr="009023AF">
        <w:rPr>
          <w:rFonts w:ascii="Times New Roman" w:eastAsia="宋体" w:hAnsi="Times New Roman" w:cs="Times New Roman"/>
          <w:b/>
          <w:sz w:val="36"/>
        </w:rPr>
        <w:t>的</w:t>
      </w:r>
      <w:r w:rsidR="009511E2" w:rsidRPr="009023AF">
        <w:rPr>
          <w:rFonts w:ascii="Times New Roman" w:eastAsia="宋体" w:hAnsi="Times New Roman" w:cs="Times New Roman" w:hint="eastAsia"/>
          <w:b/>
          <w:sz w:val="36"/>
        </w:rPr>
        <w:t>可视化交互系统</w:t>
      </w:r>
    </w:p>
    <w:p w14:paraId="3A14989C" w14:textId="77777777" w:rsidR="0076220F" w:rsidRPr="009023AF" w:rsidRDefault="00C2433E">
      <w:pPr>
        <w:widowControl/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 w:rsidRPr="009023AF">
        <w:rPr>
          <w:rFonts w:ascii="Times New Roman" w:eastAsia="宋体" w:hAnsi="Times New Roman" w:cs="Times New Roman" w:hint="eastAsia"/>
          <w:b/>
          <w:sz w:val="28"/>
        </w:rPr>
        <w:t>摘要</w:t>
      </w:r>
      <w:r w:rsidRPr="009023AF">
        <w:rPr>
          <w:rFonts w:ascii="Times New Roman" w:eastAsia="宋体" w:hAnsi="Times New Roman" w:cs="Times New Roman"/>
          <w:b/>
          <w:sz w:val="28"/>
        </w:rPr>
        <w:tab/>
      </w:r>
    </w:p>
    <w:p w14:paraId="432F6074" w14:textId="4D641E0D" w:rsidR="0076220F" w:rsidRPr="009023AF" w:rsidRDefault="00C2433E" w:rsidP="007D5147">
      <w:pPr>
        <w:pStyle w:val="a9"/>
        <w:widowControl/>
        <w:spacing w:line="360" w:lineRule="auto"/>
        <w:ind w:left="420" w:firstLine="480"/>
        <w:rPr>
          <w:rFonts w:ascii="Times New Roman" w:eastAsia="楷体" w:hAnsi="Times New Roman" w:cs="Times New Roman"/>
          <w:sz w:val="24"/>
        </w:rPr>
      </w:pPr>
      <w:r w:rsidRPr="009023AF">
        <w:rPr>
          <w:rFonts w:ascii="Times New Roman" w:eastAsia="楷体" w:hAnsi="Times New Roman"/>
          <w:sz w:val="24"/>
        </w:rPr>
        <w:t>作品面向声学课堂与科普展陈，以安路</w:t>
      </w:r>
      <w:r w:rsidRPr="009023AF">
        <w:rPr>
          <w:rFonts w:ascii="Times New Roman" w:eastAsia="楷体" w:hAnsi="Times New Roman"/>
          <w:sz w:val="24"/>
        </w:rPr>
        <w:t>HX4S20C</w:t>
      </w:r>
      <w:r w:rsidRPr="009023AF">
        <w:rPr>
          <w:rFonts w:ascii="Times New Roman" w:eastAsia="楷体" w:hAnsi="Times New Roman"/>
          <w:sz w:val="24"/>
        </w:rPr>
        <w:t>构建独立运行的双屏交互终端。主屏呈现课程、声音与即时波形，副屏解释频谱、音高和声道关系；六页由音高、响度、音色、立体声、原创旋律递进至实时人声，形成</w:t>
      </w:r>
      <w:r w:rsidRPr="009023AF">
        <w:rPr>
          <w:rFonts w:ascii="Times New Roman" w:eastAsia="楷体" w:hAnsi="Times New Roman"/>
          <w:sz w:val="24"/>
        </w:rPr>
        <w:t>“</w:t>
      </w:r>
      <w:r w:rsidRPr="009023AF">
        <w:rPr>
          <w:rFonts w:ascii="Times New Roman" w:eastAsia="楷体" w:hAnsi="Times New Roman"/>
          <w:sz w:val="24"/>
        </w:rPr>
        <w:t>听示例</w:t>
      </w:r>
      <w:r w:rsidRPr="009023AF">
        <w:rPr>
          <w:rFonts w:ascii="Times New Roman" w:eastAsia="楷体" w:hAnsi="Times New Roman"/>
          <w:sz w:val="24"/>
        </w:rPr>
        <w:t>—</w:t>
      </w:r>
      <w:r w:rsidRPr="009023AF">
        <w:rPr>
          <w:rFonts w:ascii="Times New Roman" w:eastAsia="楷体" w:hAnsi="Times New Roman"/>
          <w:sz w:val="24"/>
        </w:rPr>
        <w:t>看规律</w:t>
      </w:r>
      <w:r w:rsidRPr="009023AF">
        <w:rPr>
          <w:rFonts w:ascii="Times New Roman" w:eastAsia="楷体" w:hAnsi="Times New Roman"/>
          <w:sz w:val="24"/>
        </w:rPr>
        <w:t>—</w:t>
      </w:r>
      <w:r w:rsidRPr="009023AF">
        <w:rPr>
          <w:rFonts w:ascii="Times New Roman" w:eastAsia="楷体" w:hAnsi="Times New Roman"/>
          <w:sz w:val="24"/>
        </w:rPr>
        <w:t>用自己的声音验证</w:t>
      </w:r>
      <w:r w:rsidRPr="009023AF">
        <w:rPr>
          <w:rFonts w:ascii="Times New Roman" w:eastAsia="楷体" w:hAnsi="Times New Roman"/>
          <w:sz w:val="24"/>
        </w:rPr>
        <w:t>”</w:t>
      </w:r>
      <w:r w:rsidRPr="009023AF">
        <w:rPr>
          <w:rFonts w:ascii="Times New Roman" w:eastAsia="楷体" w:hAnsi="Times New Roman"/>
          <w:sz w:val="24"/>
        </w:rPr>
        <w:t>的学习闭环。系统以同一</w:t>
      </w:r>
      <w:r w:rsidRPr="009023AF">
        <w:rPr>
          <w:rFonts w:ascii="Times New Roman" w:eastAsia="楷体" w:hAnsi="Times New Roman"/>
          <w:sz w:val="24"/>
        </w:rPr>
        <w:t>PCM</w:t>
      </w:r>
      <w:r w:rsidRPr="009023AF">
        <w:rPr>
          <w:rFonts w:ascii="Times New Roman" w:eastAsia="楷体" w:hAnsi="Times New Roman"/>
          <w:sz w:val="24"/>
        </w:rPr>
        <w:t>和</w:t>
      </w:r>
      <w:r w:rsidRPr="009023AF">
        <w:rPr>
          <w:rFonts w:ascii="Times New Roman" w:eastAsia="楷体" w:hAnsi="Times New Roman"/>
          <w:sz w:val="24"/>
        </w:rPr>
        <w:t>1024</w:t>
      </w:r>
      <w:r w:rsidRPr="009023AF">
        <w:rPr>
          <w:rFonts w:ascii="Times New Roman" w:eastAsia="楷体" w:hAnsi="Times New Roman"/>
          <w:sz w:val="24"/>
        </w:rPr>
        <w:t>点定点</w:t>
      </w:r>
      <w:r w:rsidRPr="009023AF">
        <w:rPr>
          <w:rFonts w:ascii="Times New Roman" w:eastAsia="楷体" w:hAnsi="Times New Roman"/>
          <w:sz w:val="24"/>
        </w:rPr>
        <w:t>FFT</w:t>
      </w:r>
      <w:r w:rsidRPr="009023AF">
        <w:rPr>
          <w:rFonts w:ascii="Times New Roman" w:eastAsia="楷体" w:hAnsi="Times New Roman"/>
          <w:sz w:val="24"/>
        </w:rPr>
        <w:t>驱动两屏，采用同块</w:t>
      </w:r>
      <w:r w:rsidRPr="009023AF">
        <w:rPr>
          <w:rFonts w:ascii="Times New Roman" w:eastAsia="楷体" w:hAnsi="Times New Roman"/>
          <w:sz w:val="24"/>
        </w:rPr>
        <w:t>H1</w:t>
      </w:r>
      <w:r w:rsidRPr="009023AF">
        <w:rPr>
          <w:rFonts w:ascii="Times New Roman" w:eastAsia="楷体" w:hAnsi="Times New Roman"/>
          <w:sz w:val="24"/>
        </w:rPr>
        <w:t>～</w:t>
      </w:r>
      <w:r w:rsidRPr="009023AF">
        <w:rPr>
          <w:rFonts w:ascii="Times New Roman" w:eastAsia="楷体" w:hAnsi="Times New Roman"/>
          <w:sz w:val="24"/>
        </w:rPr>
        <w:t>H5</w:t>
      </w:r>
      <w:r w:rsidRPr="009023AF">
        <w:rPr>
          <w:rFonts w:ascii="Times New Roman" w:eastAsia="楷体" w:hAnsi="Times New Roman"/>
          <w:sz w:val="24"/>
        </w:rPr>
        <w:t>谐波提取、成对</w:t>
      </w:r>
      <w:r w:rsidRPr="009023AF">
        <w:rPr>
          <w:rFonts w:ascii="Times New Roman" w:eastAsia="楷体" w:hAnsi="Times New Roman"/>
          <w:sz w:val="24"/>
        </w:rPr>
        <w:t>L/R</w:t>
      </w:r>
      <w:r w:rsidRPr="009023AF">
        <w:rPr>
          <w:rFonts w:ascii="Times New Roman" w:eastAsia="楷体" w:hAnsi="Times New Roman"/>
          <w:sz w:val="24"/>
        </w:rPr>
        <w:t>采样</w:t>
      </w:r>
      <w:r w:rsidRPr="009023AF">
        <w:rPr>
          <w:rFonts w:ascii="Times New Roman" w:eastAsia="楷体" w:hAnsi="Times New Roman"/>
          <w:sz w:val="24"/>
        </w:rPr>
        <w:t>XY</w:t>
      </w:r>
      <w:r w:rsidRPr="009023AF">
        <w:rPr>
          <w:rFonts w:ascii="Times New Roman" w:eastAsia="楷体" w:hAnsi="Times New Roman"/>
          <w:sz w:val="24"/>
        </w:rPr>
        <w:t>点迹、帧边界快照及低存储历史绘图。第六页通过独立标准</w:t>
      </w:r>
      <w:r w:rsidRPr="009023AF">
        <w:rPr>
          <w:rFonts w:ascii="Times New Roman" w:eastAsia="楷体" w:hAnsi="Times New Roman"/>
          <w:sz w:val="24"/>
        </w:rPr>
        <w:t>I2S</w:t>
      </w:r>
      <w:r w:rsidRPr="009023AF">
        <w:rPr>
          <w:rFonts w:ascii="Times New Roman" w:eastAsia="楷体" w:hAnsi="Times New Roman"/>
          <w:sz w:val="24"/>
        </w:rPr>
        <w:t>接收、去直流、自适应噪声门与增益控制，将真实人声接入既有分析链路，无需复制</w:t>
      </w:r>
      <w:r w:rsidRPr="009023AF">
        <w:rPr>
          <w:rFonts w:ascii="Times New Roman" w:eastAsia="楷体" w:hAnsi="Times New Roman"/>
          <w:sz w:val="24"/>
        </w:rPr>
        <w:t>FFT</w:t>
      </w:r>
      <w:r w:rsidRPr="009023AF">
        <w:rPr>
          <w:rFonts w:ascii="Times New Roman" w:eastAsia="楷体" w:hAnsi="Times New Roman"/>
          <w:sz w:val="24"/>
        </w:rPr>
        <w:t>或增加</w:t>
      </w:r>
      <w:r w:rsidRPr="009023AF">
        <w:rPr>
          <w:rFonts w:ascii="Times New Roman" w:eastAsia="楷体" w:hAnsi="Times New Roman"/>
          <w:sz w:val="24"/>
        </w:rPr>
        <w:t>PLL</w:t>
      </w:r>
      <w:r w:rsidRPr="009023AF">
        <w:rPr>
          <w:rFonts w:ascii="Times New Roman" w:eastAsia="楷体" w:hAnsi="Times New Roman"/>
          <w:sz w:val="24"/>
        </w:rPr>
        <w:t>。五张不同尺寸</w:t>
      </w:r>
      <w:r w:rsidRPr="009023AF">
        <w:rPr>
          <w:rFonts w:ascii="Times New Roman" w:eastAsia="楷体" w:hAnsi="Times New Roman"/>
          <w:sz w:val="24"/>
        </w:rPr>
        <w:t>BMP</w:t>
      </w:r>
      <w:r w:rsidRPr="009023AF">
        <w:rPr>
          <w:rFonts w:ascii="Times New Roman" w:eastAsia="楷体" w:hAnsi="Times New Roman"/>
          <w:sz w:val="24"/>
        </w:rPr>
        <w:t>经双线性缩放显示，支持字幕、</w:t>
      </w:r>
      <w:r w:rsidRPr="009023AF">
        <w:rPr>
          <w:rFonts w:ascii="Times New Roman" w:eastAsia="楷体" w:hAnsi="Times New Roman"/>
          <w:sz w:val="24"/>
        </w:rPr>
        <w:t>Alpha</w:t>
      </w:r>
      <w:r w:rsidRPr="009023AF">
        <w:rPr>
          <w:rFonts w:ascii="Times New Roman" w:eastAsia="楷体" w:hAnsi="Times New Roman"/>
          <w:sz w:val="24"/>
        </w:rPr>
        <w:t>叠加、淡入淡出、亮度与对比度调节。当前六页工程已完成烧录和上板测试</w:t>
      </w:r>
      <w:r w:rsidR="00BC534C">
        <w:rPr>
          <w:rFonts w:ascii="Times New Roman" w:eastAsia="楷体" w:hAnsi="Times New Roman" w:hint="eastAsia"/>
          <w:sz w:val="24"/>
        </w:rPr>
        <w:t>。</w:t>
      </w:r>
      <w:r w:rsidR="00BC534C" w:rsidRPr="009023AF">
        <w:rPr>
          <w:rFonts w:ascii="Times New Roman" w:eastAsia="楷体" w:hAnsi="Times New Roman" w:cs="Times New Roman"/>
          <w:sz w:val="24"/>
        </w:rPr>
        <w:t xml:space="preserve"> </w:t>
      </w:r>
    </w:p>
    <w:p w14:paraId="0B941C6F" w14:textId="77777777" w:rsidR="0076220F" w:rsidRPr="009023AF" w:rsidRDefault="00C2433E">
      <w:pPr>
        <w:pStyle w:val="1"/>
        <w:widowControl/>
        <w:rPr>
          <w:rFonts w:cs="Times New Roman"/>
          <w:sz w:val="28"/>
        </w:rPr>
      </w:pPr>
      <w:r w:rsidRPr="009023AF">
        <w:t>第一部分</w:t>
      </w:r>
      <w:r w:rsidRPr="009023AF">
        <w:t xml:space="preserve">  </w:t>
      </w:r>
      <w:r w:rsidRPr="009023AF">
        <w:t>作品概述</w:t>
      </w:r>
    </w:p>
    <w:p w14:paraId="4C137D14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1.1 </w:t>
      </w:r>
      <w:r w:rsidRPr="009023AF">
        <w:rPr>
          <w:rFonts w:ascii="Times New Roman" w:eastAsia="宋体" w:hAnsi="Times New Roman"/>
        </w:rPr>
        <w:t>功能与特性</w:t>
      </w:r>
    </w:p>
    <w:p w14:paraId="22B24F4B" w14:textId="7924CE0F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主屏</w:t>
      </w:r>
      <w:r w:rsidRPr="009023AF">
        <w:rPr>
          <w:rFonts w:ascii="Times New Roman" w:eastAsia="宋体" w:hAnsi="Times New Roman"/>
          <w:sz w:val="24"/>
        </w:rPr>
        <w:t>HDMI_B</w:t>
      </w:r>
      <w:r w:rsidRPr="009023AF">
        <w:rPr>
          <w:rFonts w:ascii="Times New Roman" w:eastAsia="宋体" w:hAnsi="Times New Roman"/>
          <w:sz w:val="24"/>
        </w:rPr>
        <w:t>展示课程并播放教学音，</w:t>
      </w:r>
      <w:r w:rsidRPr="009023AF">
        <w:rPr>
          <w:rFonts w:ascii="Times New Roman" w:eastAsia="宋体" w:hAnsi="Times New Roman"/>
          <w:sz w:val="24"/>
        </w:rPr>
        <w:t>KEY3</w:t>
      </w:r>
      <w:r w:rsidRPr="009023AF">
        <w:rPr>
          <w:rFonts w:ascii="Times New Roman" w:eastAsia="宋体" w:hAnsi="Times New Roman"/>
          <w:sz w:val="24"/>
        </w:rPr>
        <w:t>联动时域波形与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；副屏</w:t>
      </w:r>
      <w:r w:rsidRPr="009023AF">
        <w:rPr>
          <w:rFonts w:ascii="Times New Roman" w:eastAsia="宋体" w:hAnsi="Times New Roman"/>
          <w:sz w:val="24"/>
        </w:rPr>
        <w:t>HDMI_A</w:t>
      </w:r>
      <w:r w:rsidRPr="009023AF">
        <w:rPr>
          <w:rFonts w:ascii="Times New Roman" w:eastAsia="宋体" w:hAnsi="Times New Roman"/>
          <w:sz w:val="24"/>
        </w:rPr>
        <w:t>持续显示同源分析。六页覆盖音高、响度、音色、声道、旋律和实时人声：</w:t>
      </w:r>
      <w:r w:rsidRPr="009023AF">
        <w:rPr>
          <w:rFonts w:ascii="Times New Roman" w:eastAsia="宋体" w:hAnsi="Times New Roman"/>
          <w:sz w:val="24"/>
        </w:rPr>
        <w:t>H1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H5</w:t>
      </w:r>
      <w:r w:rsidRPr="009023AF">
        <w:rPr>
          <w:rFonts w:ascii="Times New Roman" w:eastAsia="宋体" w:hAnsi="Times New Roman"/>
          <w:sz w:val="24"/>
        </w:rPr>
        <w:t>解释音色，</w:t>
      </w:r>
      <w:r w:rsidRPr="009023AF">
        <w:rPr>
          <w:rFonts w:ascii="Times New Roman" w:eastAsia="宋体" w:hAnsi="Times New Roman"/>
          <w:sz w:val="24"/>
        </w:rPr>
        <w:t>XY</w:t>
      </w:r>
      <w:r w:rsidRPr="009023AF">
        <w:rPr>
          <w:rFonts w:ascii="Times New Roman" w:eastAsia="宋体" w:hAnsi="Times New Roman"/>
          <w:sz w:val="24"/>
        </w:rPr>
        <w:t>揭示双声道关系，人声页让观众直接参与。支持按键切页、自动轮播、动态时间与字幕、淡入淡出，以及亮度</w:t>
      </w:r>
      <w:r w:rsidRPr="009023AF">
        <w:rPr>
          <w:rFonts w:ascii="Times New Roman" w:eastAsia="宋体" w:hAnsi="Times New Roman"/>
          <w:sz w:val="24"/>
        </w:rPr>
        <w:t>/</w:t>
      </w:r>
      <w:r w:rsidRPr="009023AF">
        <w:rPr>
          <w:rFonts w:ascii="Times New Roman" w:eastAsia="宋体" w:hAnsi="Times New Roman"/>
          <w:sz w:val="24"/>
        </w:rPr>
        <w:t>对比度调节；统一使用安路图形</w:t>
      </w:r>
      <w:r w:rsidRPr="009023AF">
        <w:rPr>
          <w:rFonts w:ascii="Times New Roman" w:eastAsia="宋体" w:hAnsi="Times New Roman"/>
          <w:sz w:val="24"/>
        </w:rPr>
        <w:t>Logo</w:t>
      </w:r>
      <w:r w:rsidRPr="009023AF">
        <w:rPr>
          <w:rFonts w:ascii="Times New Roman" w:eastAsia="宋体" w:hAnsi="Times New Roman"/>
          <w:sz w:val="24"/>
        </w:rPr>
        <w:t>。</w:t>
      </w:r>
    </w:p>
    <w:p w14:paraId="2D98C0B8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1.2 </w:t>
      </w:r>
      <w:r w:rsidRPr="009023AF">
        <w:rPr>
          <w:rFonts w:ascii="Times New Roman" w:eastAsia="宋体" w:hAnsi="Times New Roman"/>
        </w:rPr>
        <w:t>应用领域</w:t>
      </w:r>
    </w:p>
    <w:p w14:paraId="58262FD4" w14:textId="77777777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适用于中小学声学课堂、科技馆互动展台和</w:t>
      </w:r>
      <w:r w:rsidRPr="009023AF">
        <w:rPr>
          <w:rFonts w:ascii="Times New Roman" w:eastAsia="宋体" w:hAnsi="Times New Roman"/>
          <w:sz w:val="24"/>
        </w:rPr>
        <w:t>FPGA</w:t>
      </w:r>
      <w:r w:rsidRPr="009023AF">
        <w:rPr>
          <w:rFonts w:ascii="Times New Roman" w:eastAsia="宋体" w:hAnsi="Times New Roman"/>
          <w:sz w:val="24"/>
        </w:rPr>
        <w:t>信号处理教学。前五页以可控频率、幅度、波形和声道建立直观对照，第六页采集现场说话或哼唱，观察即时波形与频谱历史。双屏将教学引导与数据解释并置，便于教师讲解、观众操作和多人同步观察。</w:t>
      </w:r>
    </w:p>
    <w:p w14:paraId="4C05C1D0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lastRenderedPageBreak/>
        <w:t xml:space="preserve">1.3 </w:t>
      </w:r>
      <w:r w:rsidRPr="009023AF">
        <w:rPr>
          <w:rFonts w:ascii="Times New Roman" w:eastAsia="宋体" w:hAnsi="Times New Roman"/>
        </w:rPr>
        <w:t>主要技术特点</w:t>
      </w:r>
    </w:p>
    <w:p w14:paraId="13E934B0" w14:textId="478FEF62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图像在加载阶段完成解析与双线性缩放，显示阶段顺序读</w:t>
      </w:r>
      <w:r w:rsidRPr="009023AF">
        <w:rPr>
          <w:rFonts w:ascii="Times New Roman" w:eastAsia="宋体" w:hAnsi="Times New Roman"/>
          <w:sz w:val="24"/>
        </w:rPr>
        <w:t>SDRAM</w:t>
      </w:r>
      <w:r w:rsidRPr="009023AF">
        <w:rPr>
          <w:rFonts w:ascii="Times New Roman" w:eastAsia="宋体" w:hAnsi="Times New Roman"/>
          <w:sz w:val="24"/>
        </w:rPr>
        <w:t>；左右声道复用定点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，副屏被动读取分析结果。</w:t>
      </w:r>
      <w:r w:rsidR="00A97A14">
        <w:rPr>
          <w:rFonts w:ascii="Times New Roman" w:eastAsia="宋体" w:hAnsi="Times New Roman" w:hint="eastAsia"/>
          <w:sz w:val="24"/>
        </w:rPr>
        <w:t>增加</w:t>
      </w:r>
      <w:r w:rsidRPr="009023AF">
        <w:rPr>
          <w:rFonts w:ascii="Times New Roman" w:eastAsia="宋体" w:hAnsi="Times New Roman"/>
          <w:sz w:val="24"/>
        </w:rPr>
        <w:t>麦克风使用独立标准</w:t>
      </w:r>
      <w:r w:rsidRPr="009023AF">
        <w:rPr>
          <w:rFonts w:ascii="Times New Roman" w:eastAsia="宋体" w:hAnsi="Times New Roman"/>
          <w:sz w:val="24"/>
        </w:rPr>
        <w:t>I2S</w:t>
      </w:r>
      <w:r w:rsidRPr="009023AF">
        <w:rPr>
          <w:rFonts w:ascii="Times New Roman" w:eastAsia="宋体" w:hAnsi="Times New Roman"/>
          <w:sz w:val="24"/>
        </w:rPr>
        <w:t>前端，音源选择与窗口失效联动，防止跨源混算。历史列、谐波组与</w:t>
      </w:r>
      <w:r w:rsidRPr="009023AF">
        <w:rPr>
          <w:rFonts w:ascii="Times New Roman" w:eastAsia="宋体" w:hAnsi="Times New Roman"/>
          <w:sz w:val="24"/>
        </w:rPr>
        <w:t>XY</w:t>
      </w:r>
      <w:r w:rsidRPr="009023AF">
        <w:rPr>
          <w:rFonts w:ascii="Times New Roman" w:eastAsia="宋体" w:hAnsi="Times New Roman"/>
          <w:sz w:val="24"/>
        </w:rPr>
        <w:t>平面完整后按帧提交，六页共用控制、</w:t>
      </w:r>
      <w:r w:rsidRPr="009023AF">
        <w:rPr>
          <w:rFonts w:ascii="Times New Roman" w:eastAsia="宋体" w:hAnsi="Times New Roman"/>
          <w:sz w:val="24"/>
        </w:rPr>
        <w:t>OSD</w:t>
      </w:r>
      <w:r w:rsidRPr="009023AF">
        <w:rPr>
          <w:rFonts w:ascii="Times New Roman" w:eastAsia="宋体" w:hAnsi="Times New Roman"/>
          <w:sz w:val="24"/>
        </w:rPr>
        <w:t>和显示时钟。</w:t>
      </w:r>
    </w:p>
    <w:p w14:paraId="7496FB88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1.4 </w:t>
      </w:r>
      <w:r w:rsidRPr="009023AF">
        <w:rPr>
          <w:rFonts w:ascii="Times New Roman" w:eastAsia="宋体" w:hAnsi="Times New Roman"/>
        </w:rPr>
        <w:t>主要性能指标</w:t>
      </w:r>
    </w:p>
    <w:p w14:paraId="5F3C8811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主要性能见表</w:t>
      </w:r>
      <w:r w:rsidRPr="009023AF">
        <w:rPr>
          <w:rFonts w:ascii="Times New Roman" w:eastAsia="宋体" w:hAnsi="Times New Roman"/>
          <w:sz w:val="24"/>
        </w:rPr>
        <w:t>1‑1</w:t>
      </w:r>
      <w:r w:rsidRPr="009023AF">
        <w:rPr>
          <w:rFonts w:ascii="Times New Roman" w:eastAsia="宋体" w:hAnsi="Times New Roman"/>
          <w:sz w:val="24"/>
        </w:rPr>
        <w:t>，详细资源和时序列于表</w:t>
      </w:r>
      <w:r w:rsidRPr="009023AF">
        <w:rPr>
          <w:rFonts w:ascii="Times New Roman" w:eastAsia="宋体" w:hAnsi="Times New Roman"/>
          <w:sz w:val="24"/>
        </w:rPr>
        <w:t>3‑3</w:t>
      </w:r>
      <w:r w:rsidRPr="009023AF">
        <w:rPr>
          <w:rFonts w:ascii="Times New Roman" w:eastAsia="宋体" w:hAnsi="Times New Roman"/>
          <w:sz w:val="24"/>
        </w:rPr>
        <w:t>。</w:t>
      </w:r>
    </w:p>
    <w:tbl>
      <w:tblPr>
        <w:tblW w:w="80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872"/>
        <w:gridCol w:w="6192"/>
      </w:tblGrid>
      <w:tr w:rsidR="0076220F" w:rsidRPr="009023AF" w14:paraId="7A34A16B" w14:textId="77777777">
        <w:trPr>
          <w:cantSplit/>
          <w:tblHeader/>
          <w:jc w:val="center"/>
        </w:trPr>
        <w:tc>
          <w:tcPr>
            <w:tcW w:w="1872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CD12A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指标</w:t>
            </w:r>
          </w:p>
        </w:tc>
        <w:tc>
          <w:tcPr>
            <w:tcW w:w="6192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0FBB2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参数</w:t>
            </w:r>
          </w:p>
        </w:tc>
      </w:tr>
      <w:tr w:rsidR="0076220F" w:rsidRPr="009023AF" w14:paraId="18765886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18A32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双屏</w:t>
            </w:r>
          </w:p>
        </w:tc>
        <w:tc>
          <w:tcPr>
            <w:tcW w:w="61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F719D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2×640×480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25 MHz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59.52 Hz</w:t>
            </w:r>
          </w:p>
        </w:tc>
      </w:tr>
      <w:tr w:rsidR="0076220F" w:rsidRPr="009023AF" w14:paraId="39FF1730" w14:textId="77777777">
        <w:trPr>
          <w:cantSplit/>
          <w:jc w:val="center"/>
        </w:trPr>
        <w:tc>
          <w:tcPr>
            <w:tcW w:w="187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EC0E8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音频</w:t>
            </w:r>
          </w:p>
        </w:tc>
        <w:tc>
          <w:tcPr>
            <w:tcW w:w="61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B4EEA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48 kHz</w:t>
            </w:r>
            <w:r w:rsidRPr="009023AF">
              <w:rPr>
                <w:rFonts w:ascii="Times New Roman" w:eastAsia="宋体" w:hAnsi="Times New Roman"/>
                <w:sz w:val="20"/>
              </w:rPr>
              <w:t>、</w:t>
            </w:r>
            <w:r w:rsidRPr="009023AF">
              <w:rPr>
                <w:rFonts w:ascii="Times New Roman" w:eastAsia="宋体" w:hAnsi="Times New Roman"/>
                <w:sz w:val="20"/>
              </w:rPr>
              <w:t>24 bit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MIC</w:t>
            </w:r>
            <w:r w:rsidRPr="009023AF">
              <w:rPr>
                <w:rFonts w:ascii="Times New Roman" w:eastAsia="宋体" w:hAnsi="Times New Roman"/>
                <w:sz w:val="20"/>
              </w:rPr>
              <w:t>单声道</w:t>
            </w:r>
          </w:p>
        </w:tc>
      </w:tr>
      <w:tr w:rsidR="0076220F" w:rsidRPr="009023AF" w14:paraId="57EFD719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95E6A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分析</w:t>
            </w:r>
          </w:p>
        </w:tc>
        <w:tc>
          <w:tcPr>
            <w:tcW w:w="61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7B10B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1024</w:t>
            </w:r>
            <w:r w:rsidRPr="009023AF">
              <w:rPr>
                <w:rFonts w:ascii="Times New Roman" w:eastAsia="宋体" w:hAnsi="Times New Roman"/>
                <w:sz w:val="20"/>
              </w:rPr>
              <w:t>点；</w:t>
            </w:r>
            <w:r w:rsidRPr="009023AF">
              <w:rPr>
                <w:rFonts w:ascii="Times New Roman" w:eastAsia="宋体" w:hAnsi="Times New Roman"/>
                <w:sz w:val="20"/>
              </w:rPr>
              <w:t>46.875 Hz/bin</w:t>
            </w:r>
            <w:r w:rsidRPr="009023AF">
              <w:rPr>
                <w:rFonts w:ascii="Times New Roman" w:eastAsia="宋体" w:hAnsi="Times New Roman"/>
                <w:sz w:val="20"/>
              </w:rPr>
              <w:t>；约</w:t>
            </w:r>
            <w:r w:rsidRPr="009023AF">
              <w:rPr>
                <w:rFonts w:ascii="Times New Roman" w:eastAsia="宋体" w:hAnsi="Times New Roman"/>
                <w:sz w:val="20"/>
              </w:rPr>
              <w:t>33.6 ms/</w:t>
            </w:r>
            <w:r w:rsidRPr="009023AF">
              <w:rPr>
                <w:rFonts w:ascii="Times New Roman" w:eastAsia="宋体" w:hAnsi="Times New Roman"/>
                <w:sz w:val="20"/>
              </w:rPr>
              <w:t>列</w:t>
            </w:r>
          </w:p>
        </w:tc>
      </w:tr>
      <w:tr w:rsidR="0076220F" w:rsidRPr="009023AF" w14:paraId="061C5790" w14:textId="77777777">
        <w:trPr>
          <w:cantSplit/>
          <w:jc w:val="center"/>
        </w:trPr>
        <w:tc>
          <w:tcPr>
            <w:tcW w:w="187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BCDB3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历史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特征</w:t>
            </w:r>
          </w:p>
        </w:tc>
        <w:tc>
          <w:tcPr>
            <w:tcW w:w="61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F09EA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64</w:t>
            </w:r>
            <w:r w:rsidRPr="009023AF">
              <w:rPr>
                <w:rFonts w:ascii="Times New Roman" w:eastAsia="宋体" w:hAnsi="Times New Roman"/>
                <w:sz w:val="20"/>
              </w:rPr>
              <w:t>带</w:t>
            </w:r>
            <w:r w:rsidRPr="009023AF">
              <w:rPr>
                <w:rFonts w:ascii="Times New Roman" w:eastAsia="宋体" w:hAnsi="Times New Roman"/>
                <w:sz w:val="20"/>
              </w:rPr>
              <w:t>×96</w:t>
            </w:r>
            <w:r w:rsidRPr="009023AF">
              <w:rPr>
                <w:rFonts w:ascii="Times New Roman" w:eastAsia="宋体" w:hAnsi="Times New Roman"/>
                <w:sz w:val="20"/>
              </w:rPr>
              <w:t>列；约</w:t>
            </w:r>
            <w:r w:rsidRPr="009023AF">
              <w:rPr>
                <w:rFonts w:ascii="Times New Roman" w:eastAsia="宋体" w:hAnsi="Times New Roman"/>
                <w:sz w:val="20"/>
              </w:rPr>
              <w:t>3.23 s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H1</w:t>
            </w:r>
            <w:r w:rsidRPr="009023AF">
              <w:rPr>
                <w:rFonts w:ascii="Times New Roman" w:eastAsia="宋体" w:hAnsi="Times New Roman"/>
                <w:sz w:val="20"/>
              </w:rPr>
              <w:t>～</w:t>
            </w:r>
            <w:r w:rsidRPr="009023AF">
              <w:rPr>
                <w:rFonts w:ascii="Times New Roman" w:eastAsia="宋体" w:hAnsi="Times New Roman"/>
                <w:sz w:val="20"/>
              </w:rPr>
              <w:t>H5</w:t>
            </w:r>
            <w:r w:rsidRPr="009023AF">
              <w:rPr>
                <w:rFonts w:ascii="Times New Roman" w:eastAsia="宋体" w:hAnsi="Times New Roman"/>
                <w:sz w:val="20"/>
              </w:rPr>
              <w:t>与</w:t>
            </w:r>
            <w:r w:rsidRPr="009023AF">
              <w:rPr>
                <w:rFonts w:ascii="Times New Roman" w:eastAsia="宋体" w:hAnsi="Times New Roman"/>
                <w:sz w:val="20"/>
              </w:rPr>
              <w:t>XY</w:t>
            </w:r>
          </w:p>
        </w:tc>
      </w:tr>
      <w:tr w:rsidR="0076220F" w:rsidRPr="009023AF" w14:paraId="583B2832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7E50A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实现裕量</w:t>
            </w:r>
          </w:p>
        </w:tc>
        <w:tc>
          <w:tcPr>
            <w:tcW w:w="61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A6D2D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setup +0.101 ns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hold +0.004 ns</w:t>
            </w:r>
          </w:p>
        </w:tc>
      </w:tr>
    </w:tbl>
    <w:p w14:paraId="7081DFA0" w14:textId="77777777" w:rsidR="0076220F" w:rsidRPr="009023AF" w:rsidRDefault="00C2433E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表</w:t>
      </w:r>
      <w:r w:rsidRPr="009023AF">
        <w:rPr>
          <w:rFonts w:ascii="Times New Roman" w:eastAsia="宋体" w:hAnsi="Times New Roman" w:cs="Times New Roman" w:hint="eastAsia"/>
        </w:rPr>
        <w:t xml:space="preserve">1-1 </w:t>
      </w:r>
      <w:r w:rsidRPr="009023AF">
        <w:rPr>
          <w:rFonts w:ascii="Times New Roman" w:eastAsia="宋体" w:hAnsi="Times New Roman" w:cs="Times New Roman" w:hint="eastAsia"/>
        </w:rPr>
        <w:t>主要性能指标</w:t>
      </w:r>
    </w:p>
    <w:p w14:paraId="416CF8AF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1.5 </w:t>
      </w:r>
      <w:r w:rsidRPr="009023AF">
        <w:rPr>
          <w:rFonts w:ascii="Times New Roman" w:eastAsia="宋体" w:hAnsi="Times New Roman"/>
        </w:rPr>
        <w:t>主要创新点</w:t>
      </w:r>
    </w:p>
    <w:p w14:paraId="0C8D1949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（</w:t>
      </w:r>
      <w:r w:rsidRPr="009023AF">
        <w:rPr>
          <w:rFonts w:ascii="Times New Roman" w:eastAsia="宋体" w:hAnsi="Times New Roman"/>
          <w:sz w:val="24"/>
        </w:rPr>
        <w:t>1</w:t>
      </w:r>
      <w:r w:rsidRPr="009023AF">
        <w:rPr>
          <w:rFonts w:ascii="Times New Roman" w:eastAsia="宋体" w:hAnsi="Times New Roman"/>
          <w:sz w:val="24"/>
        </w:rPr>
        <w:t>）一核双屏：同源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同时支撑教学展示和数据解释，不复制分析核心。</w:t>
      </w:r>
    </w:p>
    <w:p w14:paraId="1C0FB27B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（</w:t>
      </w:r>
      <w:r w:rsidRPr="009023AF">
        <w:rPr>
          <w:rFonts w:ascii="Times New Roman" w:eastAsia="宋体" w:hAnsi="Times New Roman"/>
          <w:sz w:val="24"/>
        </w:rPr>
        <w:t>2</w:t>
      </w:r>
      <w:r w:rsidRPr="009023AF">
        <w:rPr>
          <w:rFonts w:ascii="Times New Roman" w:eastAsia="宋体" w:hAnsi="Times New Roman"/>
          <w:sz w:val="24"/>
        </w:rPr>
        <w:t>）可追溯特征：同块实测频率定位</w:t>
      </w:r>
      <w:r w:rsidRPr="009023AF">
        <w:rPr>
          <w:rFonts w:ascii="Times New Roman" w:eastAsia="宋体" w:hAnsi="Times New Roman"/>
          <w:sz w:val="24"/>
        </w:rPr>
        <w:t>H1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H5</w:t>
      </w:r>
      <w:r w:rsidRPr="009023AF">
        <w:rPr>
          <w:rFonts w:ascii="Times New Roman" w:eastAsia="宋体" w:hAnsi="Times New Roman"/>
          <w:sz w:val="24"/>
        </w:rPr>
        <w:t>，成对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直接生成</w:t>
      </w:r>
      <w:r w:rsidRPr="009023AF">
        <w:rPr>
          <w:rFonts w:ascii="Times New Roman" w:eastAsia="宋体" w:hAnsi="Times New Roman"/>
          <w:sz w:val="24"/>
        </w:rPr>
        <w:t>XY</w:t>
      </w:r>
      <w:r w:rsidRPr="009023AF">
        <w:rPr>
          <w:rFonts w:ascii="Times New Roman" w:eastAsia="宋体" w:hAnsi="Times New Roman"/>
          <w:sz w:val="24"/>
        </w:rPr>
        <w:t>，揭示音色和声道关系。</w:t>
      </w:r>
    </w:p>
    <w:p w14:paraId="213ECB90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（</w:t>
      </w:r>
      <w:r w:rsidRPr="009023AF">
        <w:rPr>
          <w:rFonts w:ascii="Times New Roman" w:eastAsia="宋体" w:hAnsi="Times New Roman"/>
          <w:sz w:val="24"/>
        </w:rPr>
        <w:t>3</w:t>
      </w:r>
      <w:r w:rsidRPr="009023AF">
        <w:rPr>
          <w:rFonts w:ascii="Times New Roman" w:eastAsia="宋体" w:hAnsi="Times New Roman"/>
          <w:sz w:val="24"/>
        </w:rPr>
        <w:t>）人声参与：独立</w:t>
      </w:r>
      <w:r w:rsidRPr="009023AF">
        <w:rPr>
          <w:rFonts w:ascii="Times New Roman" w:eastAsia="宋体" w:hAnsi="Times New Roman"/>
          <w:sz w:val="24"/>
        </w:rPr>
        <w:t>I2S</w:t>
      </w:r>
      <w:r w:rsidRPr="009023AF">
        <w:rPr>
          <w:rFonts w:ascii="Times New Roman" w:eastAsia="宋体" w:hAnsi="Times New Roman"/>
          <w:sz w:val="24"/>
        </w:rPr>
        <w:t>、动态噪声门和增益复用原分析链路；</w:t>
      </w:r>
      <w:r w:rsidRPr="009023AF">
        <w:rPr>
          <w:rFonts w:ascii="Times New Roman" w:eastAsia="宋体" w:hAnsi="Times New Roman"/>
          <w:sz w:val="24"/>
        </w:rPr>
        <w:t>4 KiB</w:t>
      </w:r>
      <w:r w:rsidRPr="009023AF">
        <w:rPr>
          <w:rFonts w:ascii="Times New Roman" w:eastAsia="宋体" w:hAnsi="Times New Roman"/>
          <w:sz w:val="24"/>
        </w:rPr>
        <w:t>历史与</w:t>
      </w:r>
      <w:r w:rsidRPr="009023AF">
        <w:rPr>
          <w:rFonts w:ascii="Times New Roman" w:eastAsia="宋体" w:hAnsi="Times New Roman"/>
          <w:sz w:val="24"/>
        </w:rPr>
        <w:t>1 KiB XY</w:t>
      </w:r>
      <w:r w:rsidRPr="009023AF">
        <w:rPr>
          <w:rFonts w:ascii="Times New Roman" w:eastAsia="宋体" w:hAnsi="Times New Roman"/>
          <w:sz w:val="24"/>
        </w:rPr>
        <w:t>缓冲兼顾交互和资源。</w:t>
      </w:r>
    </w:p>
    <w:p w14:paraId="0114139B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1.6 </w:t>
      </w:r>
      <w:r w:rsidRPr="009023AF">
        <w:rPr>
          <w:rFonts w:ascii="Times New Roman" w:eastAsia="宋体" w:hAnsi="Times New Roman"/>
        </w:rPr>
        <w:t>设计流程</w:t>
      </w:r>
    </w:p>
    <w:p w14:paraId="7A40CEF0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赛题与接口核对</w:t>
      </w:r>
      <w:r w:rsidRPr="009023AF">
        <w:rPr>
          <w:rFonts w:ascii="Times New Roman" w:eastAsia="宋体" w:hAnsi="Times New Roman"/>
          <w:sz w:val="24"/>
        </w:rPr>
        <w:t xml:space="preserve"> → </w:t>
      </w:r>
      <w:r w:rsidRPr="009023AF">
        <w:rPr>
          <w:rFonts w:ascii="Times New Roman" w:eastAsia="宋体" w:hAnsi="Times New Roman"/>
          <w:sz w:val="24"/>
        </w:rPr>
        <w:t>打通</w:t>
      </w:r>
      <w:r w:rsidRPr="009023AF">
        <w:rPr>
          <w:rFonts w:ascii="Times New Roman" w:eastAsia="宋体" w:hAnsi="Times New Roman"/>
          <w:sz w:val="24"/>
        </w:rPr>
        <w:t>TF/BMP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SDRAM</w:t>
      </w:r>
      <w:r w:rsidRPr="009023AF">
        <w:rPr>
          <w:rFonts w:ascii="Times New Roman" w:eastAsia="宋体" w:hAnsi="Times New Roman"/>
          <w:sz w:val="24"/>
        </w:rPr>
        <w:t>和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音视频</w:t>
      </w:r>
      <w:r w:rsidRPr="009023AF">
        <w:rPr>
          <w:rFonts w:ascii="Times New Roman" w:eastAsia="宋体" w:hAnsi="Times New Roman"/>
          <w:sz w:val="24"/>
        </w:rPr>
        <w:t xml:space="preserve"> → </w:t>
      </w:r>
      <w:r w:rsidRPr="009023AF">
        <w:rPr>
          <w:rFonts w:ascii="Times New Roman" w:eastAsia="宋体" w:hAnsi="Times New Roman"/>
          <w:sz w:val="24"/>
        </w:rPr>
        <w:t>完成扩展</w:t>
      </w:r>
      <w:r w:rsidRPr="009023AF">
        <w:rPr>
          <w:rFonts w:ascii="Times New Roman" w:eastAsia="宋体" w:hAnsi="Times New Roman"/>
          <w:sz w:val="24"/>
        </w:rPr>
        <w:t>1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5</w:t>
      </w:r>
      <w:r w:rsidRPr="009023AF">
        <w:rPr>
          <w:rFonts w:ascii="Times New Roman" w:eastAsia="宋体" w:hAnsi="Times New Roman"/>
          <w:sz w:val="24"/>
        </w:rPr>
        <w:t>与五页课程</w:t>
      </w:r>
      <w:r w:rsidRPr="009023AF">
        <w:rPr>
          <w:rFonts w:ascii="Times New Roman" w:eastAsia="宋体" w:hAnsi="Times New Roman"/>
          <w:sz w:val="24"/>
        </w:rPr>
        <w:t xml:space="preserve"> → </w:t>
      </w:r>
      <w:r w:rsidRPr="009023AF">
        <w:rPr>
          <w:rFonts w:ascii="Times New Roman" w:eastAsia="宋体" w:hAnsi="Times New Roman"/>
          <w:sz w:val="24"/>
        </w:rPr>
        <w:t>复用</w:t>
      </w:r>
      <w:r w:rsidRPr="009023AF">
        <w:rPr>
          <w:rFonts w:ascii="Times New Roman" w:eastAsia="宋体" w:hAnsi="Times New Roman"/>
          <w:sz w:val="24"/>
        </w:rPr>
        <w:t>PCM/FFT</w:t>
      </w:r>
      <w:r w:rsidRPr="009023AF">
        <w:rPr>
          <w:rFonts w:ascii="Times New Roman" w:eastAsia="宋体" w:hAnsi="Times New Roman"/>
          <w:sz w:val="24"/>
        </w:rPr>
        <w:t>实现副屏</w:t>
      </w:r>
      <w:r w:rsidRPr="009023AF">
        <w:rPr>
          <w:rFonts w:ascii="Times New Roman" w:eastAsia="宋体" w:hAnsi="Times New Roman"/>
          <w:sz w:val="24"/>
        </w:rPr>
        <w:t xml:space="preserve"> → </w:t>
      </w:r>
      <w:r w:rsidRPr="009023AF">
        <w:rPr>
          <w:rFonts w:ascii="Times New Roman" w:eastAsia="宋体" w:hAnsi="Times New Roman"/>
          <w:sz w:val="24"/>
        </w:rPr>
        <w:t>加入同块谐波、</w:t>
      </w:r>
      <w:r w:rsidRPr="009023AF">
        <w:rPr>
          <w:rFonts w:ascii="Times New Roman" w:eastAsia="宋体" w:hAnsi="Times New Roman"/>
          <w:sz w:val="24"/>
        </w:rPr>
        <w:t>XY</w:t>
      </w:r>
      <w:r w:rsidRPr="009023AF">
        <w:rPr>
          <w:rFonts w:ascii="Times New Roman" w:eastAsia="宋体" w:hAnsi="Times New Roman"/>
          <w:sz w:val="24"/>
        </w:rPr>
        <w:t>与第六页人声</w:t>
      </w:r>
      <w:r w:rsidRPr="009023AF">
        <w:rPr>
          <w:rFonts w:ascii="Times New Roman" w:eastAsia="宋体" w:hAnsi="Times New Roman"/>
          <w:sz w:val="24"/>
        </w:rPr>
        <w:t xml:space="preserve"> → </w:t>
      </w:r>
      <w:r w:rsidRPr="009023AF">
        <w:rPr>
          <w:rFonts w:ascii="Times New Roman" w:eastAsia="宋体" w:hAnsi="Times New Roman"/>
          <w:sz w:val="24"/>
        </w:rPr>
        <w:t>回归、布局布线及</w:t>
      </w:r>
      <w:r w:rsidRPr="009023AF">
        <w:rPr>
          <w:rFonts w:ascii="Times New Roman" w:eastAsia="宋体" w:hAnsi="Times New Roman"/>
          <w:sz w:val="24"/>
        </w:rPr>
        <w:t>bit</w:t>
      </w:r>
      <w:r w:rsidRPr="009023AF">
        <w:rPr>
          <w:rFonts w:ascii="Times New Roman" w:eastAsia="宋体" w:hAnsi="Times New Roman"/>
          <w:sz w:val="24"/>
        </w:rPr>
        <w:t>归档</w:t>
      </w:r>
      <w:r w:rsidRPr="009023AF">
        <w:rPr>
          <w:rFonts w:ascii="Times New Roman" w:eastAsia="宋体" w:hAnsi="Times New Roman"/>
          <w:sz w:val="24"/>
        </w:rPr>
        <w:t xml:space="preserve"> → </w:t>
      </w:r>
      <w:r w:rsidRPr="009023AF">
        <w:rPr>
          <w:rFonts w:ascii="Times New Roman" w:eastAsia="宋体" w:hAnsi="Times New Roman"/>
          <w:sz w:val="24"/>
        </w:rPr>
        <w:t>烧录与上板测试。</w:t>
      </w:r>
    </w:p>
    <w:p w14:paraId="234FBEC8" w14:textId="77777777" w:rsidR="0076220F" w:rsidRPr="009023AF" w:rsidRDefault="00C2433E">
      <w:pPr>
        <w:pStyle w:val="1"/>
        <w:widowControl/>
        <w:rPr>
          <w:rFonts w:cs="Times New Roman"/>
        </w:rPr>
      </w:pPr>
      <w:r w:rsidRPr="009023AF">
        <w:lastRenderedPageBreak/>
        <w:t>第二部分</w:t>
      </w:r>
      <w:r w:rsidRPr="009023AF">
        <w:t xml:space="preserve">  </w:t>
      </w:r>
      <w:r w:rsidRPr="009023AF">
        <w:t>系统组成及功能说明</w:t>
      </w:r>
    </w:p>
    <w:p w14:paraId="4556CBC2" w14:textId="77777777" w:rsidR="0076220F" w:rsidRPr="009023AF" w:rsidRDefault="00C2433E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 w:rsidRPr="009023AF">
        <w:rPr>
          <w:rFonts w:ascii="Times New Roman" w:eastAsia="宋体" w:hAnsi="Times New Roman"/>
          <w:sz w:val="24"/>
        </w:rPr>
        <w:t>课程状态统筹图像、声音和分析，双屏共享数据与控制，整体关系见图</w:t>
      </w:r>
      <w:r w:rsidRPr="009023AF">
        <w:rPr>
          <w:rFonts w:ascii="Times New Roman" w:eastAsia="宋体" w:hAnsi="Times New Roman"/>
          <w:sz w:val="24"/>
        </w:rPr>
        <w:t>2‑1</w:t>
      </w:r>
      <w:r w:rsidRPr="009023AF">
        <w:rPr>
          <w:rFonts w:ascii="Times New Roman" w:eastAsia="宋体" w:hAnsi="Times New Roman"/>
          <w:sz w:val="24"/>
        </w:rPr>
        <w:t>。</w:t>
      </w:r>
    </w:p>
    <w:p w14:paraId="2DD3A7CC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2.1 </w:t>
      </w:r>
      <w:r w:rsidRPr="009023AF">
        <w:rPr>
          <w:rFonts w:ascii="Times New Roman" w:eastAsia="宋体" w:hAnsi="Times New Roman"/>
        </w:rPr>
        <w:t>整体介绍</w:t>
      </w:r>
    </w:p>
    <w:p w14:paraId="2BD8FA2D" w14:textId="77777777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前五页由</w:t>
      </w:r>
      <w:r w:rsidRPr="009023AF">
        <w:rPr>
          <w:rFonts w:ascii="Times New Roman" w:eastAsia="宋体" w:hAnsi="Times New Roman"/>
          <w:sz w:val="24"/>
        </w:rPr>
        <w:t>DDS</w:t>
      </w:r>
      <w:r w:rsidRPr="009023AF">
        <w:rPr>
          <w:rFonts w:ascii="Times New Roman" w:eastAsia="宋体" w:hAnsi="Times New Roman"/>
          <w:sz w:val="24"/>
        </w:rPr>
        <w:t>合成教学音，经原</w:t>
      </w:r>
      <w:r w:rsidRPr="009023AF">
        <w:rPr>
          <w:rFonts w:ascii="Times New Roman" w:eastAsia="宋体" w:hAnsi="Times New Roman"/>
          <w:sz w:val="24"/>
        </w:rPr>
        <w:t>I2S</w:t>
      </w:r>
      <w:r w:rsidRPr="009023AF">
        <w:rPr>
          <w:rFonts w:ascii="Times New Roman" w:eastAsia="宋体" w:hAnsi="Times New Roman"/>
          <w:sz w:val="24"/>
        </w:rPr>
        <w:t>链路播放并分析；第六页选择麦克风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参与分析，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音频保持静音。</w:t>
      </w:r>
      <w:r w:rsidRPr="009023AF">
        <w:rPr>
          <w:rFonts w:ascii="Times New Roman" w:eastAsia="宋体" w:hAnsi="Times New Roman"/>
          <w:sz w:val="24"/>
        </w:rPr>
        <w:t>TF</w:t>
      </w:r>
      <w:r w:rsidRPr="009023AF">
        <w:rPr>
          <w:rFonts w:ascii="Times New Roman" w:eastAsia="宋体" w:hAnsi="Times New Roman"/>
          <w:sz w:val="24"/>
        </w:rPr>
        <w:t>卡仅存五张</w:t>
      </w:r>
      <w:r w:rsidRPr="009023AF">
        <w:rPr>
          <w:rFonts w:ascii="Times New Roman" w:eastAsia="宋体" w:hAnsi="Times New Roman"/>
          <w:sz w:val="24"/>
        </w:rPr>
        <w:t>BMP</w:t>
      </w:r>
      <w:r w:rsidRPr="009023AF">
        <w:rPr>
          <w:rFonts w:ascii="Times New Roman" w:eastAsia="宋体" w:hAnsi="Times New Roman"/>
          <w:sz w:val="24"/>
        </w:rPr>
        <w:t>，人声背景由逻辑生成。主屏提交课程页码后，副屏在帧边界同步；切页或切源清除未完成窗口及旧特征有效标志。分析支路不反压播放，也不接管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应答。</w:t>
      </w:r>
    </w:p>
    <w:p w14:paraId="3E026B9C" w14:textId="77777777" w:rsidR="00BD50A9" w:rsidRPr="009023AF" w:rsidRDefault="00000000">
      <w:pPr>
        <w:keepNext/>
        <w:widowControl/>
        <w:spacing w:before="8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drawing>
          <wp:inline distT="0" distB="0" distL="0" distR="0" wp14:anchorId="75745CD6" wp14:editId="0C1A77CE">
            <wp:extent cx="5193792" cy="2827731"/>
            <wp:effectExtent l="0" t="0" r="0" b="0"/>
            <wp:docPr id="25" name="Picture 25" descr="六页双屏整体框图：五页DDS和第六页麦克风通过音源选择复用FFT，主屏和副屏共享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28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22A6" w14:textId="77777777" w:rsidR="0076220F" w:rsidRPr="009023AF" w:rsidRDefault="00C2433E">
      <w:pPr>
        <w:pStyle w:val="12"/>
        <w:keepLines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图</w:t>
      </w:r>
      <w:r w:rsidRPr="009023AF">
        <w:rPr>
          <w:rFonts w:ascii="Times New Roman" w:eastAsia="宋体" w:hAnsi="Times New Roman"/>
        </w:rPr>
        <w:t xml:space="preserve">2‑1 </w:t>
      </w:r>
      <w:r w:rsidRPr="009023AF">
        <w:rPr>
          <w:rFonts w:ascii="Times New Roman" w:eastAsia="宋体" w:hAnsi="Times New Roman"/>
        </w:rPr>
        <w:t>六页音源、双屏分工及共享分析路径</w:t>
      </w:r>
    </w:p>
    <w:p w14:paraId="2729387C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2.2 </w:t>
      </w:r>
      <w:r w:rsidRPr="009023AF">
        <w:rPr>
          <w:rFonts w:ascii="Times New Roman" w:eastAsia="宋体" w:hAnsi="Times New Roman"/>
        </w:rPr>
        <w:t>硬件系统介绍</w:t>
      </w:r>
    </w:p>
    <w:p w14:paraId="7368C263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t xml:space="preserve">2.2.1 </w:t>
      </w:r>
      <w:r w:rsidRPr="009023AF">
        <w:t>硬件整体介绍</w:t>
      </w:r>
    </w:p>
    <w:p w14:paraId="14F64BE6" w14:textId="77777777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采用</w:t>
      </w:r>
      <w:r w:rsidRPr="009023AF">
        <w:rPr>
          <w:rFonts w:ascii="Times New Roman" w:eastAsia="宋体" w:hAnsi="Times New Roman"/>
          <w:sz w:val="24"/>
        </w:rPr>
        <w:t>HX4S20C</w:t>
      </w:r>
      <w:r w:rsidRPr="009023AF">
        <w:rPr>
          <w:rFonts w:ascii="Times New Roman" w:eastAsia="宋体" w:hAnsi="Times New Roman"/>
          <w:sz w:val="24"/>
        </w:rPr>
        <w:t>开发板和板载</w:t>
      </w:r>
      <w:r w:rsidRPr="009023AF">
        <w:rPr>
          <w:rFonts w:ascii="Times New Roman" w:eastAsia="宋体" w:hAnsi="Times New Roman"/>
          <w:sz w:val="24"/>
        </w:rPr>
        <w:t>EG4S20BG256</w:t>
      </w:r>
      <w:r w:rsidRPr="009023AF">
        <w:rPr>
          <w:rFonts w:ascii="Times New Roman" w:eastAsia="宋体" w:hAnsi="Times New Roman"/>
          <w:sz w:val="24"/>
        </w:rPr>
        <w:t>，使用</w:t>
      </w:r>
      <w:r w:rsidRPr="009023AF">
        <w:rPr>
          <w:rFonts w:ascii="Times New Roman" w:eastAsia="宋体" w:hAnsi="Times New Roman"/>
          <w:sz w:val="24"/>
        </w:rPr>
        <w:t>50 MHz</w:t>
      </w:r>
      <w:r w:rsidRPr="009023AF">
        <w:rPr>
          <w:rFonts w:ascii="Times New Roman" w:eastAsia="宋体" w:hAnsi="Times New Roman"/>
          <w:sz w:val="24"/>
        </w:rPr>
        <w:t>参考时钟、</w:t>
      </w:r>
      <w:r w:rsidRPr="009023AF">
        <w:rPr>
          <w:rFonts w:ascii="Times New Roman" w:eastAsia="宋体" w:hAnsi="Times New Roman"/>
          <w:sz w:val="24"/>
        </w:rPr>
        <w:t>TF/SPI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SDRAM</w:t>
      </w:r>
      <w:r w:rsidRPr="009023AF">
        <w:rPr>
          <w:rFonts w:ascii="Times New Roman" w:eastAsia="宋体" w:hAnsi="Times New Roman"/>
          <w:sz w:val="24"/>
        </w:rPr>
        <w:t>、双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及扩展口</w:t>
      </w:r>
      <w:r w:rsidRPr="009023AF">
        <w:rPr>
          <w:rFonts w:ascii="Times New Roman" w:eastAsia="宋体" w:hAnsi="Times New Roman"/>
          <w:sz w:val="24"/>
        </w:rPr>
        <w:t>INMP441</w:t>
      </w:r>
      <w:r w:rsidRPr="009023AF">
        <w:rPr>
          <w:rFonts w:ascii="Times New Roman" w:eastAsia="宋体" w:hAnsi="Times New Roman"/>
          <w:sz w:val="24"/>
        </w:rPr>
        <w:t>。主要时钟为</w:t>
      </w:r>
      <w:r w:rsidRPr="009023AF">
        <w:rPr>
          <w:rFonts w:ascii="Times New Roman" w:eastAsia="宋体" w:hAnsi="Times New Roman"/>
          <w:sz w:val="24"/>
        </w:rPr>
        <w:t>SD/BMP 100 MHz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SDRAM 40 MHz</w:t>
      </w:r>
      <w:r w:rsidRPr="009023AF">
        <w:rPr>
          <w:rFonts w:ascii="Times New Roman" w:eastAsia="宋体" w:hAnsi="Times New Roman"/>
          <w:sz w:val="24"/>
        </w:rPr>
        <w:t>及相移时钟、视频</w:t>
      </w:r>
      <w:r w:rsidRPr="009023AF">
        <w:rPr>
          <w:rFonts w:ascii="Times New Roman" w:eastAsia="宋体" w:hAnsi="Times New Roman"/>
          <w:sz w:val="24"/>
        </w:rPr>
        <w:t>25 MHz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串行</w:t>
      </w:r>
      <w:r w:rsidRPr="009023AF">
        <w:rPr>
          <w:rFonts w:ascii="Times New Roman" w:eastAsia="宋体" w:hAnsi="Times New Roman"/>
          <w:sz w:val="24"/>
        </w:rPr>
        <w:t>125 MHz</w:t>
      </w:r>
      <w:r w:rsidRPr="009023AF">
        <w:rPr>
          <w:rFonts w:ascii="Times New Roman" w:eastAsia="宋体" w:hAnsi="Times New Roman"/>
          <w:sz w:val="24"/>
        </w:rPr>
        <w:t>。两路视频均为</w:t>
      </w:r>
      <w:r w:rsidRPr="009023AF">
        <w:rPr>
          <w:rFonts w:ascii="Times New Roman" w:eastAsia="宋体" w:hAnsi="Times New Roman"/>
          <w:sz w:val="24"/>
        </w:rPr>
        <w:t>640×480</w:t>
      </w:r>
      <w:r w:rsidRPr="009023AF">
        <w:rPr>
          <w:rFonts w:ascii="Times New Roman" w:eastAsia="宋体" w:hAnsi="Times New Roman"/>
          <w:sz w:val="24"/>
        </w:rPr>
        <w:t>；</w:t>
      </w:r>
      <w:r w:rsidRPr="009023AF">
        <w:rPr>
          <w:rFonts w:ascii="Times New Roman" w:eastAsia="宋体" w:hAnsi="Times New Roman"/>
          <w:sz w:val="24"/>
        </w:rPr>
        <w:t>HDMI_B</w:t>
      </w:r>
      <w:r w:rsidRPr="009023AF">
        <w:rPr>
          <w:rFonts w:ascii="Times New Roman" w:eastAsia="宋体" w:hAnsi="Times New Roman"/>
          <w:sz w:val="24"/>
        </w:rPr>
        <w:t>兼容教学音频输出，</w:t>
      </w:r>
      <w:r w:rsidRPr="009023AF">
        <w:rPr>
          <w:rFonts w:ascii="Times New Roman" w:eastAsia="宋体" w:hAnsi="Times New Roman"/>
          <w:sz w:val="24"/>
        </w:rPr>
        <w:t>HDMI_A</w:t>
      </w:r>
      <w:r w:rsidRPr="009023AF">
        <w:rPr>
          <w:rFonts w:ascii="Times New Roman" w:eastAsia="宋体" w:hAnsi="Times New Roman"/>
          <w:sz w:val="24"/>
        </w:rPr>
        <w:t>仅输出分析视频，共用</w:t>
      </w:r>
      <w:r w:rsidRPr="009023AF">
        <w:rPr>
          <w:rFonts w:ascii="Times New Roman" w:eastAsia="宋体" w:hAnsi="Times New Roman"/>
          <w:sz w:val="24"/>
        </w:rPr>
        <w:t>25/125 MHz</w:t>
      </w:r>
      <w:r w:rsidRPr="009023AF">
        <w:rPr>
          <w:rFonts w:ascii="Times New Roman" w:eastAsia="宋体" w:hAnsi="Times New Roman"/>
          <w:sz w:val="24"/>
        </w:rPr>
        <w:t>显示时钟。</w:t>
      </w:r>
    </w:p>
    <w:p w14:paraId="47CA7AD0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t xml:space="preserve">2.2.2 </w:t>
      </w:r>
      <w:r w:rsidRPr="009023AF">
        <w:t>机械设计介绍</w:t>
      </w:r>
    </w:p>
    <w:p w14:paraId="3DD6699C" w14:textId="77777777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/>
          <w:sz w:val="24"/>
        </w:rPr>
        <w:t>采用开发板和外接双显示器搭建演示终端。</w:t>
      </w:r>
      <w:r w:rsidR="00222BCA" w:rsidRPr="009023AF">
        <w:rPr>
          <w:rFonts w:ascii="Times New Roman" w:eastAsia="宋体" w:hAnsi="Times New Roman" w:cs="Times New Roman" w:hint="eastAsia"/>
          <w:sz w:val="24"/>
        </w:rPr>
        <w:t>主显示器尺寸为</w:t>
      </w:r>
      <w:r w:rsidR="00222BCA" w:rsidRPr="009023AF">
        <w:rPr>
          <w:rFonts w:ascii="Times New Roman" w:eastAsia="宋体" w:hAnsi="Times New Roman" w:cs="Times New Roman" w:hint="eastAsia"/>
          <w:sz w:val="24"/>
        </w:rPr>
        <w:t>15.6</w:t>
      </w:r>
      <w:r w:rsidR="00222BCA" w:rsidRPr="009023AF">
        <w:rPr>
          <w:rFonts w:ascii="Times New Roman" w:eastAsia="宋体" w:hAnsi="Times New Roman" w:cs="Times New Roman" w:hint="eastAsia"/>
          <w:sz w:val="24"/>
        </w:rPr>
        <w:t>英寸，双声道扬声器；副显示器为</w:t>
      </w:r>
      <w:r w:rsidR="00222BCA" w:rsidRPr="009023AF">
        <w:rPr>
          <w:rFonts w:ascii="Times New Roman" w:eastAsia="宋体" w:hAnsi="Times New Roman" w:cs="Times New Roman" w:hint="eastAsia"/>
          <w:sz w:val="24"/>
        </w:rPr>
        <w:t>10</w:t>
      </w:r>
      <w:r w:rsidR="00222BCA" w:rsidRPr="009023AF">
        <w:rPr>
          <w:rFonts w:ascii="Times New Roman" w:eastAsia="宋体" w:hAnsi="Times New Roman" w:cs="Times New Roman" w:hint="eastAsia"/>
          <w:sz w:val="24"/>
        </w:rPr>
        <w:t>英寸。</w:t>
      </w:r>
    </w:p>
    <w:p w14:paraId="659E5CA9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lastRenderedPageBreak/>
        <w:t xml:space="preserve">2.2.3 </w:t>
      </w:r>
      <w:r w:rsidRPr="009023AF">
        <w:t>电路各模块介绍</w:t>
      </w:r>
    </w:p>
    <w:p w14:paraId="0755BB2E" w14:textId="77777777" w:rsidR="0076220F" w:rsidRPr="009023AF" w:rsidRDefault="00C2433E" w:rsidP="006C1577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板载</w:t>
      </w:r>
      <w:r w:rsidRPr="009023AF">
        <w:rPr>
          <w:rFonts w:ascii="Times New Roman" w:eastAsia="宋体" w:hAnsi="Times New Roman"/>
          <w:sz w:val="24"/>
        </w:rPr>
        <w:t>TF/SPI</w:t>
      </w:r>
      <w:r w:rsidRPr="009023AF">
        <w:rPr>
          <w:rFonts w:ascii="Times New Roman" w:eastAsia="宋体" w:hAnsi="Times New Roman"/>
          <w:sz w:val="24"/>
        </w:rPr>
        <w:t>提供扇区数据，</w:t>
      </w:r>
      <w:r w:rsidRPr="009023AF">
        <w:rPr>
          <w:rFonts w:ascii="Times New Roman" w:eastAsia="宋体" w:hAnsi="Times New Roman"/>
          <w:sz w:val="24"/>
        </w:rPr>
        <w:t>SDRAM</w:t>
      </w:r>
      <w:r w:rsidRPr="009023AF">
        <w:rPr>
          <w:rFonts w:ascii="Times New Roman" w:eastAsia="宋体" w:hAnsi="Times New Roman"/>
          <w:sz w:val="24"/>
        </w:rPr>
        <w:t>完成双帧读写，</w:t>
      </w:r>
      <w:r w:rsidRPr="009023AF">
        <w:rPr>
          <w:rFonts w:ascii="Times New Roman" w:eastAsia="宋体" w:hAnsi="Times New Roman"/>
          <w:sz w:val="24"/>
        </w:rPr>
        <w:t>TMDS</w:t>
      </w:r>
      <w:r w:rsidRPr="009023AF">
        <w:rPr>
          <w:rFonts w:ascii="Times New Roman" w:eastAsia="宋体" w:hAnsi="Times New Roman"/>
          <w:sz w:val="24"/>
        </w:rPr>
        <w:t>差分信号分别送两路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。</w:t>
      </w:r>
      <w:r w:rsidRPr="009023AF">
        <w:rPr>
          <w:rFonts w:ascii="Times New Roman" w:eastAsia="宋体" w:hAnsi="Times New Roman"/>
          <w:sz w:val="24"/>
        </w:rPr>
        <w:t>KEY1</w:t>
      </w:r>
      <w:r w:rsidRPr="009023AF">
        <w:rPr>
          <w:rFonts w:ascii="Times New Roman" w:eastAsia="宋体" w:hAnsi="Times New Roman"/>
          <w:sz w:val="24"/>
        </w:rPr>
        <w:t>复位；</w:t>
      </w:r>
      <w:r w:rsidRPr="009023AF">
        <w:rPr>
          <w:rFonts w:ascii="Times New Roman" w:eastAsia="宋体" w:hAnsi="Times New Roman"/>
          <w:sz w:val="24"/>
        </w:rPr>
        <w:t>KEY2</w:t>
      </w:r>
      <w:r w:rsidRPr="009023AF">
        <w:rPr>
          <w:rFonts w:ascii="Times New Roman" w:eastAsia="宋体" w:hAnsi="Times New Roman"/>
          <w:sz w:val="24"/>
        </w:rPr>
        <w:t>短按切页、长按调亮度；</w:t>
      </w:r>
      <w:r w:rsidRPr="009023AF">
        <w:rPr>
          <w:rFonts w:ascii="Times New Roman" w:eastAsia="宋体" w:hAnsi="Times New Roman"/>
          <w:sz w:val="24"/>
        </w:rPr>
        <w:t>KEY3</w:t>
      </w:r>
      <w:r w:rsidRPr="009023AF">
        <w:rPr>
          <w:rFonts w:ascii="Times New Roman" w:eastAsia="宋体" w:hAnsi="Times New Roman"/>
          <w:sz w:val="24"/>
        </w:rPr>
        <w:t>联动波形与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面板；</w:t>
      </w:r>
      <w:r w:rsidRPr="009023AF">
        <w:rPr>
          <w:rFonts w:ascii="Times New Roman" w:eastAsia="宋体" w:hAnsi="Times New Roman"/>
          <w:sz w:val="24"/>
        </w:rPr>
        <w:t>KEY4</w:t>
      </w:r>
      <w:r w:rsidRPr="009023AF">
        <w:rPr>
          <w:rFonts w:ascii="Times New Roman" w:eastAsia="宋体" w:hAnsi="Times New Roman"/>
          <w:sz w:val="24"/>
        </w:rPr>
        <w:t>短按轮播、长按调对比度，组合键恢复参数。按键经消抖和跨时钟同步，参数在帧边界生效。麦克风关键连线见图</w:t>
      </w:r>
      <w:r w:rsidRPr="009023AF">
        <w:rPr>
          <w:rFonts w:ascii="Times New Roman" w:eastAsia="宋体" w:hAnsi="Times New Roman"/>
          <w:sz w:val="24"/>
        </w:rPr>
        <w:t>2‑2</w:t>
      </w:r>
      <w:r w:rsidRPr="009023AF">
        <w:rPr>
          <w:rFonts w:ascii="Times New Roman" w:eastAsia="宋体" w:hAnsi="Times New Roman"/>
          <w:sz w:val="24"/>
        </w:rPr>
        <w:t>：</w:t>
      </w:r>
      <w:r w:rsidRPr="009023AF">
        <w:rPr>
          <w:rFonts w:ascii="Times New Roman" w:eastAsia="宋体" w:hAnsi="Times New Roman"/>
          <w:sz w:val="24"/>
        </w:rPr>
        <w:t>FPGA</w:t>
      </w:r>
      <w:r w:rsidRPr="009023AF">
        <w:rPr>
          <w:rFonts w:ascii="Times New Roman" w:eastAsia="宋体" w:hAnsi="Times New Roman"/>
          <w:sz w:val="24"/>
        </w:rPr>
        <w:t>输出</w:t>
      </w:r>
      <w:r w:rsidRPr="009023AF">
        <w:rPr>
          <w:rFonts w:ascii="Times New Roman" w:eastAsia="宋体" w:hAnsi="Times New Roman"/>
          <w:sz w:val="24"/>
        </w:rPr>
        <w:t>SCK/WS</w:t>
      </w:r>
      <w:r w:rsidRPr="009023AF">
        <w:rPr>
          <w:rFonts w:ascii="Times New Roman" w:eastAsia="宋体" w:hAnsi="Times New Roman"/>
          <w:sz w:val="24"/>
        </w:rPr>
        <w:t>、输入</w:t>
      </w:r>
      <w:r w:rsidRPr="009023AF">
        <w:rPr>
          <w:rFonts w:ascii="Times New Roman" w:eastAsia="宋体" w:hAnsi="Times New Roman"/>
          <w:sz w:val="24"/>
        </w:rPr>
        <w:t>SD</w:t>
      </w:r>
      <w:r w:rsidRPr="009023AF">
        <w:rPr>
          <w:rFonts w:ascii="Times New Roman" w:eastAsia="宋体" w:hAnsi="Times New Roman"/>
          <w:sz w:val="24"/>
        </w:rPr>
        <w:t>，</w:t>
      </w:r>
      <w:r w:rsidRPr="009023AF">
        <w:rPr>
          <w:rFonts w:ascii="Times New Roman" w:eastAsia="宋体" w:hAnsi="Times New Roman"/>
          <w:sz w:val="24"/>
        </w:rPr>
        <w:t>L/R</w:t>
      </w:r>
      <w:r w:rsidRPr="009023AF">
        <w:rPr>
          <w:rFonts w:ascii="Times New Roman" w:eastAsia="宋体" w:hAnsi="Times New Roman"/>
          <w:sz w:val="24"/>
        </w:rPr>
        <w:t>接地选择左声道，电源为</w:t>
      </w:r>
      <w:r w:rsidRPr="009023AF">
        <w:rPr>
          <w:rFonts w:ascii="Times New Roman" w:eastAsia="宋体" w:hAnsi="Times New Roman"/>
          <w:sz w:val="24"/>
        </w:rPr>
        <w:t>3.3 V</w:t>
      </w:r>
      <w:r w:rsidRPr="009023AF">
        <w:rPr>
          <w:rFonts w:ascii="Times New Roman" w:eastAsia="宋体" w:hAnsi="Times New Roman"/>
          <w:sz w:val="24"/>
        </w:rPr>
        <w:t>。</w:t>
      </w:r>
    </w:p>
    <w:p w14:paraId="7EFA89E1" w14:textId="77777777" w:rsidR="0076220F" w:rsidRPr="009023AF" w:rsidRDefault="00C2433E">
      <w:pPr>
        <w:pStyle w:val="a9"/>
        <w:keepNext/>
        <w:widowControl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drawing>
          <wp:inline distT="0" distB="0" distL="0" distR="0" wp14:anchorId="6E72C943" wp14:editId="44A00EB8">
            <wp:extent cx="5193792" cy="1904390"/>
            <wp:effectExtent l="0" t="0" r="0" b="0"/>
            <wp:docPr id="29" name="Picture 29" descr="麦克风接线图：J1-29为3.3伏，J1-30为地，M15输出SCK，L16输出WS，N16输入SD，L/R接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_conn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19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974" w14:textId="77777777" w:rsidR="0076220F" w:rsidRPr="009023AF" w:rsidRDefault="00C2433E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图</w:t>
      </w:r>
      <w:r w:rsidRPr="009023AF">
        <w:rPr>
          <w:rFonts w:ascii="Times New Roman" w:eastAsia="宋体" w:hAnsi="Times New Roman"/>
        </w:rPr>
        <w:t xml:space="preserve">2‑2 </w:t>
      </w:r>
      <w:r w:rsidRPr="009023AF">
        <w:rPr>
          <w:rFonts w:ascii="Times New Roman" w:eastAsia="宋体" w:hAnsi="Times New Roman"/>
        </w:rPr>
        <w:t>麦克风关键输入输出与接线示意</w:t>
      </w:r>
    </w:p>
    <w:p w14:paraId="4D0E05C6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2.3 </w:t>
      </w:r>
      <w:r w:rsidRPr="009023AF">
        <w:rPr>
          <w:rFonts w:ascii="Times New Roman" w:eastAsia="宋体" w:hAnsi="Times New Roman"/>
        </w:rPr>
        <w:t>软件系统介绍</w:t>
      </w:r>
    </w:p>
    <w:p w14:paraId="2E0066A8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t xml:space="preserve">2.3.1 </w:t>
      </w:r>
      <w:r w:rsidRPr="009023AF">
        <w:t>软件整体介绍</w:t>
      </w:r>
    </w:p>
    <w:p w14:paraId="606EF9D2" w14:textId="26411947" w:rsidR="0076220F" w:rsidRPr="009023AF" w:rsidRDefault="00C2433E" w:rsidP="00EC2249">
      <w:pPr>
        <w:pStyle w:val="a9"/>
        <w:widowControl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运行逻辑由可综合</w:t>
      </w:r>
      <w:r w:rsidRPr="009023AF">
        <w:rPr>
          <w:rFonts w:ascii="Times New Roman" w:eastAsia="宋体" w:hAnsi="Times New Roman"/>
          <w:sz w:val="24"/>
        </w:rPr>
        <w:t>HDL</w:t>
      </w:r>
      <w:r w:rsidRPr="009023AF">
        <w:rPr>
          <w:rFonts w:ascii="Times New Roman" w:eastAsia="宋体" w:hAnsi="Times New Roman"/>
          <w:sz w:val="24"/>
        </w:rPr>
        <w:t>状态机实现，系统不依赖</w:t>
      </w:r>
      <w:r w:rsidRPr="009023AF">
        <w:rPr>
          <w:rFonts w:ascii="Times New Roman" w:eastAsia="宋体" w:hAnsi="Times New Roman"/>
          <w:sz w:val="24"/>
        </w:rPr>
        <w:t>PC</w:t>
      </w:r>
      <w:r w:rsidRPr="009023AF">
        <w:rPr>
          <w:rFonts w:ascii="Times New Roman" w:eastAsia="宋体" w:hAnsi="Times New Roman"/>
          <w:sz w:val="24"/>
        </w:rPr>
        <w:t>或云端。前五页</w:t>
      </w:r>
      <w:r w:rsidRPr="009023AF">
        <w:rPr>
          <w:rFonts w:ascii="Times New Roman" w:eastAsia="宋体" w:hAnsi="Times New Roman"/>
          <w:sz w:val="24"/>
        </w:rPr>
        <w:t>DDS</w:t>
      </w:r>
      <w:r w:rsidRPr="009023AF">
        <w:rPr>
          <w:rFonts w:ascii="Times New Roman" w:eastAsia="宋体" w:hAnsi="Times New Roman"/>
          <w:sz w:val="24"/>
        </w:rPr>
        <w:t>提供可控教学音，第五页为</w:t>
      </w:r>
      <w:r w:rsidRPr="009023AF">
        <w:rPr>
          <w:rFonts w:ascii="Times New Roman" w:eastAsia="宋体" w:hAnsi="Times New Roman"/>
          <w:sz w:val="24"/>
        </w:rPr>
        <w:t>120 BPM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8 s</w:t>
      </w:r>
      <w:r w:rsidRPr="009023AF">
        <w:rPr>
          <w:rFonts w:ascii="Times New Roman" w:eastAsia="宋体" w:hAnsi="Times New Roman"/>
          <w:sz w:val="24"/>
        </w:rPr>
        <w:t>的</w:t>
      </w:r>
      <w:r w:rsidRPr="009023AF">
        <w:rPr>
          <w:rFonts w:ascii="Times New Roman" w:eastAsia="宋体" w:hAnsi="Times New Roman"/>
          <w:sz w:val="24"/>
        </w:rPr>
        <w:t>17</w:t>
      </w:r>
      <w:r w:rsidRPr="009023AF">
        <w:rPr>
          <w:rFonts w:ascii="Times New Roman" w:eastAsia="宋体" w:hAnsi="Times New Roman"/>
          <w:sz w:val="24"/>
        </w:rPr>
        <w:t>音符原创旋律；自动轮播等待乐句结束，手动切页可中断。第六页读取麦克风，不播放麦克风回声；退出后恢复</w:t>
      </w:r>
      <w:r w:rsidRPr="009023AF">
        <w:rPr>
          <w:rFonts w:ascii="Times New Roman" w:eastAsia="宋体" w:hAnsi="Times New Roman"/>
          <w:sz w:val="24"/>
        </w:rPr>
        <w:t>DDS</w:t>
      </w:r>
      <w:r w:rsidRPr="009023AF">
        <w:rPr>
          <w:rFonts w:ascii="Times New Roman" w:eastAsia="宋体" w:hAnsi="Times New Roman"/>
          <w:sz w:val="24"/>
        </w:rPr>
        <w:t>。</w:t>
      </w:r>
      <w:r w:rsidRPr="009023AF">
        <w:rPr>
          <w:rFonts w:ascii="Times New Roman" w:eastAsia="宋体" w:hAnsi="Times New Roman"/>
          <w:sz w:val="24"/>
        </w:rPr>
        <w:t>PC</w:t>
      </w:r>
      <w:r w:rsidRPr="009023AF">
        <w:rPr>
          <w:rFonts w:ascii="Times New Roman" w:eastAsia="宋体" w:hAnsi="Times New Roman"/>
          <w:sz w:val="24"/>
        </w:rPr>
        <w:t>用于素材准备、构建和烧录。</w:t>
      </w:r>
    </w:p>
    <w:p w14:paraId="1C72CF5F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t xml:space="preserve">2.3.2 </w:t>
      </w:r>
      <w:r w:rsidRPr="009023AF">
        <w:t>软件各模块介绍</w:t>
      </w:r>
    </w:p>
    <w:p w14:paraId="7B8A406E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表</w:t>
      </w:r>
      <w:r w:rsidRPr="009023AF">
        <w:rPr>
          <w:rFonts w:ascii="Times New Roman" w:eastAsia="宋体" w:hAnsi="Times New Roman"/>
          <w:sz w:val="24"/>
        </w:rPr>
        <w:t>2‑1</w:t>
      </w:r>
      <w:r w:rsidRPr="009023AF">
        <w:rPr>
          <w:rFonts w:ascii="Times New Roman" w:eastAsia="宋体" w:hAnsi="Times New Roman"/>
          <w:sz w:val="24"/>
        </w:rPr>
        <w:t>列出各模块关键输入、处理和输出；算法按图像、共享分析与人声接入顺序说明。</w:t>
      </w:r>
    </w:p>
    <w:tbl>
      <w:tblPr>
        <w:tblW w:w="80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1730"/>
        <w:gridCol w:w="3250"/>
        <w:gridCol w:w="1784"/>
      </w:tblGrid>
      <w:tr w:rsidR="0076220F" w:rsidRPr="009023AF" w14:paraId="5EA1A3F5" w14:textId="77777777">
        <w:trPr>
          <w:cantSplit/>
          <w:tblHeader/>
          <w:jc w:val="center"/>
        </w:trPr>
        <w:tc>
          <w:tcPr>
            <w:tcW w:w="130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6C2C3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模块</w:t>
            </w:r>
          </w:p>
        </w:tc>
        <w:tc>
          <w:tcPr>
            <w:tcW w:w="173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A5DA0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关键输入</w:t>
            </w:r>
          </w:p>
        </w:tc>
        <w:tc>
          <w:tcPr>
            <w:tcW w:w="325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69219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主要处理</w:t>
            </w:r>
          </w:p>
        </w:tc>
        <w:tc>
          <w:tcPr>
            <w:tcW w:w="1784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FCB28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关键输出</w:t>
            </w:r>
          </w:p>
        </w:tc>
      </w:tr>
      <w:tr w:rsidR="0076220F" w:rsidRPr="009023AF" w14:paraId="17132E21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BD374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TF/BMP</w:t>
            </w:r>
          </w:p>
        </w:tc>
        <w:tc>
          <w:tcPr>
            <w:tcW w:w="17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C0719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扇区、</w:t>
            </w:r>
            <w:r w:rsidRPr="009023AF">
              <w:rPr>
                <w:rFonts w:ascii="Times New Roman" w:eastAsia="宋体" w:hAnsi="Times New Roman"/>
                <w:sz w:val="20"/>
              </w:rPr>
              <w:t>BMP</w:t>
            </w:r>
            <w:r w:rsidRPr="009023AF">
              <w:rPr>
                <w:rFonts w:ascii="Times New Roman" w:eastAsia="宋体" w:hAnsi="Times New Roman"/>
                <w:sz w:val="20"/>
              </w:rPr>
              <w:t>头</w:t>
            </w:r>
          </w:p>
        </w:tc>
        <w:tc>
          <w:tcPr>
            <w:tcW w:w="32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90A98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格式校验、双线性缩放</w:t>
            </w:r>
          </w:p>
        </w:tc>
        <w:tc>
          <w:tcPr>
            <w:tcW w:w="17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8521E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640×480</w:t>
            </w:r>
            <w:r w:rsidRPr="009023AF">
              <w:rPr>
                <w:rFonts w:ascii="Times New Roman" w:eastAsia="宋体" w:hAnsi="Times New Roman"/>
                <w:sz w:val="20"/>
              </w:rPr>
              <w:t>像素流</w:t>
            </w:r>
          </w:p>
        </w:tc>
      </w:tr>
      <w:tr w:rsidR="0076220F" w:rsidRPr="009023AF" w14:paraId="5DC3A3C1" w14:textId="77777777">
        <w:trPr>
          <w:cantSplit/>
          <w:jc w:val="center"/>
        </w:trPr>
        <w:tc>
          <w:tcPr>
            <w:tcW w:w="130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D6AAC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缓冲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转场</w:t>
            </w:r>
          </w:p>
        </w:tc>
        <w:tc>
          <w:tcPr>
            <w:tcW w:w="173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23BA7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像素、切页请求</w:t>
            </w:r>
          </w:p>
        </w:tc>
        <w:tc>
          <w:tcPr>
            <w:tcW w:w="325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7301D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双帧缓存、淡出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黑场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淡入</w:t>
            </w:r>
          </w:p>
        </w:tc>
        <w:tc>
          <w:tcPr>
            <w:tcW w:w="178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D9617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稳定帧、提交页码</w:t>
            </w:r>
          </w:p>
        </w:tc>
      </w:tr>
      <w:tr w:rsidR="0076220F" w:rsidRPr="009023AF" w14:paraId="7F2ACA49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E142E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lastRenderedPageBreak/>
              <w:t>DDS / I2S</w:t>
            </w:r>
          </w:p>
        </w:tc>
        <w:tc>
          <w:tcPr>
            <w:tcW w:w="17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90638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页码、采样使能</w:t>
            </w:r>
          </w:p>
        </w:tc>
        <w:tc>
          <w:tcPr>
            <w:tcW w:w="32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08690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教学音合成、原</w:t>
            </w:r>
            <w:r w:rsidRPr="009023AF">
              <w:rPr>
                <w:rFonts w:ascii="Times New Roman" w:eastAsia="宋体" w:hAnsi="Times New Roman"/>
                <w:sz w:val="20"/>
              </w:rPr>
              <w:t>I2S</w:t>
            </w:r>
            <w:r w:rsidRPr="009023AF">
              <w:rPr>
                <w:rFonts w:ascii="Times New Roman" w:eastAsia="宋体" w:hAnsi="Times New Roman"/>
                <w:sz w:val="20"/>
              </w:rPr>
              <w:t>解码</w:t>
            </w:r>
          </w:p>
        </w:tc>
        <w:tc>
          <w:tcPr>
            <w:tcW w:w="17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6EB39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48 kHz</w:t>
            </w:r>
            <w:r w:rsidRPr="009023AF">
              <w:rPr>
                <w:rFonts w:ascii="Times New Roman" w:eastAsia="宋体" w:hAnsi="Times New Roman"/>
                <w:sz w:val="20"/>
              </w:rPr>
              <w:t>立体声</w:t>
            </w:r>
            <w:r w:rsidRPr="009023AF">
              <w:rPr>
                <w:rFonts w:ascii="Times New Roman" w:eastAsia="宋体" w:hAnsi="Times New Roman"/>
                <w:sz w:val="20"/>
              </w:rPr>
              <w:t>PCM</w:t>
            </w:r>
          </w:p>
        </w:tc>
      </w:tr>
      <w:tr w:rsidR="0076220F" w:rsidRPr="009023AF" w14:paraId="68A95331" w14:textId="77777777">
        <w:trPr>
          <w:cantSplit/>
          <w:jc w:val="center"/>
        </w:trPr>
        <w:tc>
          <w:tcPr>
            <w:tcW w:w="130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F57E5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MIC</w:t>
            </w:r>
            <w:r w:rsidRPr="009023AF">
              <w:rPr>
                <w:rFonts w:ascii="Times New Roman" w:eastAsia="宋体" w:hAnsi="Times New Roman"/>
                <w:sz w:val="20"/>
              </w:rPr>
              <w:t>前端</w:t>
            </w:r>
          </w:p>
        </w:tc>
        <w:tc>
          <w:tcPr>
            <w:tcW w:w="173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BABF5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SCK/WS/SD</w:t>
            </w:r>
            <w:r w:rsidRPr="009023AF">
              <w:rPr>
                <w:rFonts w:ascii="Times New Roman" w:eastAsia="宋体" w:hAnsi="Times New Roman"/>
                <w:sz w:val="20"/>
              </w:rPr>
              <w:t>、页码</w:t>
            </w:r>
          </w:p>
        </w:tc>
        <w:tc>
          <w:tcPr>
            <w:tcW w:w="325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09F96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标准</w:t>
            </w:r>
            <w:r w:rsidRPr="009023AF">
              <w:rPr>
                <w:rFonts w:ascii="Times New Roman" w:eastAsia="宋体" w:hAnsi="Times New Roman"/>
                <w:sz w:val="20"/>
              </w:rPr>
              <w:t>I2S</w:t>
            </w:r>
            <w:r w:rsidRPr="009023AF">
              <w:rPr>
                <w:rFonts w:ascii="Times New Roman" w:eastAsia="宋体" w:hAnsi="Times New Roman"/>
                <w:sz w:val="20"/>
              </w:rPr>
              <w:t>、去直流、噪声门、增益</w:t>
            </w:r>
          </w:p>
        </w:tc>
        <w:tc>
          <w:tcPr>
            <w:tcW w:w="178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6FF3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单声道分析</w:t>
            </w:r>
            <w:r w:rsidRPr="009023AF">
              <w:rPr>
                <w:rFonts w:ascii="Times New Roman" w:eastAsia="宋体" w:hAnsi="Times New Roman"/>
                <w:sz w:val="20"/>
              </w:rPr>
              <w:t>PCM</w:t>
            </w:r>
          </w:p>
        </w:tc>
      </w:tr>
      <w:tr w:rsidR="0076220F" w:rsidRPr="009023AF" w14:paraId="13F8ADD0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96ED2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共享</w:t>
            </w:r>
            <w:r w:rsidRPr="009023AF">
              <w:rPr>
                <w:rFonts w:ascii="Times New Roman" w:eastAsia="宋体" w:hAnsi="Times New Roman"/>
                <w:sz w:val="20"/>
              </w:rPr>
              <w:t>FFT</w:t>
            </w:r>
          </w:p>
        </w:tc>
        <w:tc>
          <w:tcPr>
            <w:tcW w:w="17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D36F9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选定</w:t>
            </w:r>
            <w:r w:rsidRPr="009023AF">
              <w:rPr>
                <w:rFonts w:ascii="Times New Roman" w:eastAsia="宋体" w:hAnsi="Times New Roman"/>
                <w:sz w:val="20"/>
              </w:rPr>
              <w:t>PCM</w:t>
            </w:r>
            <w:r w:rsidRPr="009023AF">
              <w:rPr>
                <w:rFonts w:ascii="Times New Roman" w:eastAsia="宋体" w:hAnsi="Times New Roman"/>
                <w:sz w:val="20"/>
              </w:rPr>
              <w:t>高</w:t>
            </w:r>
            <w:r w:rsidRPr="009023AF">
              <w:rPr>
                <w:rFonts w:ascii="Times New Roman" w:eastAsia="宋体" w:hAnsi="Times New Roman"/>
                <w:sz w:val="20"/>
              </w:rPr>
              <w:t>16</w:t>
            </w:r>
            <w:r w:rsidRPr="009023AF">
              <w:rPr>
                <w:rFonts w:ascii="Times New Roman" w:eastAsia="宋体" w:hAnsi="Times New Roman"/>
                <w:sz w:val="20"/>
              </w:rPr>
              <w:t>位</w:t>
            </w:r>
          </w:p>
        </w:tc>
        <w:tc>
          <w:tcPr>
            <w:tcW w:w="32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2A946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Hann</w:t>
            </w:r>
            <w:r w:rsidRPr="009023AF">
              <w:rPr>
                <w:rFonts w:ascii="Times New Roman" w:eastAsia="宋体" w:hAnsi="Times New Roman"/>
                <w:sz w:val="20"/>
              </w:rPr>
              <w:t>窗、</w:t>
            </w:r>
            <w:r w:rsidRPr="009023AF">
              <w:rPr>
                <w:rFonts w:ascii="Times New Roman" w:eastAsia="宋体" w:hAnsi="Times New Roman"/>
                <w:sz w:val="20"/>
              </w:rPr>
              <w:t>1024</w:t>
            </w:r>
            <w:r w:rsidRPr="009023AF">
              <w:rPr>
                <w:rFonts w:ascii="Times New Roman" w:eastAsia="宋体" w:hAnsi="Times New Roman"/>
                <w:sz w:val="20"/>
              </w:rPr>
              <w:t>点</w:t>
            </w:r>
            <w:r w:rsidRPr="009023AF">
              <w:rPr>
                <w:rFonts w:ascii="Times New Roman" w:eastAsia="宋体" w:hAnsi="Times New Roman"/>
                <w:sz w:val="20"/>
              </w:rPr>
              <w:t>FFT</w:t>
            </w:r>
            <w:r w:rsidRPr="009023AF">
              <w:rPr>
                <w:rFonts w:ascii="Times New Roman" w:eastAsia="宋体" w:hAnsi="Times New Roman"/>
                <w:sz w:val="20"/>
              </w:rPr>
              <w:t>、</w:t>
            </w:r>
            <w:r w:rsidRPr="009023AF">
              <w:rPr>
                <w:rFonts w:ascii="Times New Roman" w:eastAsia="宋体" w:hAnsi="Times New Roman"/>
                <w:sz w:val="20"/>
              </w:rPr>
              <w:t>L/R</w:t>
            </w:r>
            <w:r w:rsidRPr="009023AF">
              <w:rPr>
                <w:rFonts w:ascii="Times New Roman" w:eastAsia="宋体" w:hAnsi="Times New Roman"/>
                <w:sz w:val="20"/>
              </w:rPr>
              <w:t>复用</w:t>
            </w:r>
          </w:p>
        </w:tc>
        <w:tc>
          <w:tcPr>
            <w:tcW w:w="17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4D2D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原始幅值、频带高度</w:t>
            </w:r>
          </w:p>
        </w:tc>
      </w:tr>
      <w:tr w:rsidR="0076220F" w:rsidRPr="009023AF" w14:paraId="1C45B58C" w14:textId="77777777">
        <w:trPr>
          <w:cantSplit/>
          <w:jc w:val="center"/>
        </w:trPr>
        <w:tc>
          <w:tcPr>
            <w:tcW w:w="130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0D124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历史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音高</w:t>
            </w:r>
          </w:p>
        </w:tc>
        <w:tc>
          <w:tcPr>
            <w:tcW w:w="173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4297B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幅值、页码</w:t>
            </w:r>
          </w:p>
        </w:tc>
        <w:tc>
          <w:tcPr>
            <w:tcW w:w="325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3C49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环形历史、主峰插值、</w:t>
            </w:r>
            <w:r w:rsidRPr="009023AF">
              <w:rPr>
                <w:rFonts w:ascii="Times New Roman" w:eastAsia="宋体" w:hAnsi="Times New Roman"/>
                <w:sz w:val="20"/>
              </w:rPr>
              <w:t>PK/AVG</w:t>
            </w:r>
          </w:p>
        </w:tc>
        <w:tc>
          <w:tcPr>
            <w:tcW w:w="178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D85DF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瀑布、轨迹、幅值</w:t>
            </w:r>
          </w:p>
        </w:tc>
      </w:tr>
      <w:tr w:rsidR="0076220F" w:rsidRPr="009023AF" w14:paraId="78F85565" w14:textId="77777777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2872A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谐波</w:t>
            </w:r>
            <w:r w:rsidRPr="009023AF">
              <w:rPr>
                <w:rFonts w:ascii="Times New Roman" w:eastAsia="宋体" w:hAnsi="Times New Roman"/>
                <w:sz w:val="20"/>
              </w:rPr>
              <w:t xml:space="preserve"> / XY</w:t>
            </w:r>
          </w:p>
        </w:tc>
        <w:tc>
          <w:tcPr>
            <w:tcW w:w="17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81ECA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同块频率与幅值、成对</w:t>
            </w:r>
            <w:r w:rsidRPr="009023AF">
              <w:rPr>
                <w:rFonts w:ascii="Times New Roman" w:eastAsia="宋体" w:hAnsi="Times New Roman"/>
                <w:sz w:val="20"/>
              </w:rPr>
              <w:t>PCM</w:t>
            </w:r>
          </w:p>
        </w:tc>
        <w:tc>
          <w:tcPr>
            <w:tcW w:w="32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1FEA0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谐波定位、归一化、后台点阵</w:t>
            </w:r>
          </w:p>
        </w:tc>
        <w:tc>
          <w:tcPr>
            <w:tcW w:w="17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238C3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第三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四页专属视图</w:t>
            </w:r>
          </w:p>
        </w:tc>
      </w:tr>
    </w:tbl>
    <w:p w14:paraId="69F10B9C" w14:textId="77777777" w:rsidR="0076220F" w:rsidRPr="009023AF" w:rsidRDefault="00C2433E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表</w:t>
      </w:r>
      <w:r w:rsidRPr="009023AF">
        <w:rPr>
          <w:rFonts w:ascii="Times New Roman" w:eastAsia="宋体" w:hAnsi="Times New Roman" w:cs="Times New Roman" w:hint="eastAsia"/>
        </w:rPr>
        <w:t xml:space="preserve">2-1 </w:t>
      </w:r>
      <w:r w:rsidRPr="009023AF">
        <w:rPr>
          <w:rFonts w:ascii="Times New Roman" w:eastAsia="宋体" w:hAnsi="Times New Roman" w:cs="Times New Roman" w:hint="eastAsia"/>
        </w:rPr>
        <w:t>软件模块输入、处理与输出</w:t>
      </w:r>
    </w:p>
    <w:p w14:paraId="5F574CB1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FFT</w:t>
      </w:r>
      <w:r w:rsidRPr="009023AF">
        <w:rPr>
          <w:rFonts w:ascii="Times New Roman" w:eastAsia="宋体" w:hAnsi="Times New Roman"/>
          <w:b/>
          <w:sz w:val="24"/>
        </w:rPr>
        <w:t>与定点幅值。</w:t>
      </w:r>
      <w:r w:rsidRPr="009023AF">
        <w:rPr>
          <w:rFonts w:ascii="Times New Roman" w:eastAsia="宋体" w:hAnsi="Times New Roman"/>
          <w:sz w:val="24"/>
        </w:rPr>
        <w:t>结合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硬件资源权衡</w:t>
      </w:r>
      <w:r w:rsidRPr="009023AF">
        <w:rPr>
          <w:rFonts w:ascii="Times New Roman" w:eastAsia="宋体" w:hAnsi="Times New Roman"/>
          <w:sz w:val="24"/>
        </w:rPr>
        <w:t>[7–9]</w:t>
      </w:r>
      <w:r w:rsidRPr="009023AF">
        <w:rPr>
          <w:rFonts w:ascii="Times New Roman" w:eastAsia="宋体" w:hAnsi="Times New Roman"/>
          <w:sz w:val="24"/>
        </w:rPr>
        <w:t>，将</w:t>
      </w:r>
      <w:r w:rsidRPr="009023AF">
        <w:rPr>
          <w:rFonts w:ascii="Times New Roman" w:eastAsia="宋体" w:hAnsi="Times New Roman"/>
          <w:sz w:val="24"/>
        </w:rPr>
        <w:t>24-bit PCM</w:t>
      </w:r>
      <w:r w:rsidRPr="009023AF">
        <w:rPr>
          <w:rFonts w:ascii="Times New Roman" w:eastAsia="宋体" w:hAnsi="Times New Roman"/>
          <w:sz w:val="24"/>
        </w:rPr>
        <w:t>截为</w:t>
      </w:r>
      <w:r w:rsidRPr="009023AF">
        <w:rPr>
          <w:rFonts w:ascii="Times New Roman" w:eastAsia="宋体" w:hAnsi="Times New Roman"/>
          <w:sz w:val="24"/>
        </w:rPr>
        <w:t>Q1.15</w:t>
      </w:r>
      <w:r w:rsidRPr="009023AF">
        <w:rPr>
          <w:rFonts w:ascii="Times New Roman" w:eastAsia="宋体" w:hAnsi="Times New Roman"/>
          <w:sz w:val="24"/>
        </w:rPr>
        <w:t>，乘</w:t>
      </w:r>
      <w:r w:rsidRPr="009023AF">
        <w:rPr>
          <w:rFonts w:ascii="Times New Roman" w:eastAsia="宋体" w:hAnsi="Times New Roman"/>
          <w:sz w:val="24"/>
        </w:rPr>
        <w:t>Q0.15</w:t>
      </w:r>
      <w:r w:rsidRPr="009023AF">
        <w:rPr>
          <w:rFonts w:ascii="Times New Roman" w:eastAsia="宋体" w:hAnsi="Times New Roman"/>
          <w:sz w:val="24"/>
        </w:rPr>
        <w:t>周期</w:t>
      </w:r>
      <w:r w:rsidRPr="009023AF">
        <w:rPr>
          <w:rFonts w:ascii="Times New Roman" w:eastAsia="宋体" w:hAnsi="Times New Roman"/>
          <w:sz w:val="24"/>
        </w:rPr>
        <w:t>Hann</w:t>
      </w:r>
      <w:r w:rsidRPr="009023AF">
        <w:rPr>
          <w:rFonts w:ascii="Times New Roman" w:eastAsia="宋体" w:hAnsi="Times New Roman"/>
          <w:sz w:val="24"/>
        </w:rPr>
        <w:t>窗后执行</w:t>
      </w:r>
      <w:r w:rsidRPr="009023AF">
        <w:rPr>
          <w:rFonts w:ascii="Times New Roman" w:eastAsia="宋体" w:hAnsi="Times New Roman"/>
          <w:sz w:val="24"/>
        </w:rPr>
        <w:t>10</w:t>
      </w:r>
      <w:r w:rsidRPr="009023AF">
        <w:rPr>
          <w:rFonts w:ascii="Times New Roman" w:eastAsia="宋体" w:hAnsi="Times New Roman"/>
          <w:sz w:val="24"/>
        </w:rPr>
        <w:t>级</w:t>
      </w:r>
      <w:r w:rsidRPr="009023AF">
        <w:rPr>
          <w:rFonts w:ascii="Times New Roman" w:eastAsia="宋体" w:hAnsi="Times New Roman"/>
          <w:sz w:val="24"/>
        </w:rPr>
        <w:t>Radix-2 DIT[5–6]</w:t>
      </w:r>
      <w:r w:rsidRPr="009023AF">
        <w:rPr>
          <w:rFonts w:ascii="Times New Roman" w:eastAsia="宋体" w:hAnsi="Times New Roman"/>
          <w:sz w:val="24"/>
        </w:rPr>
        <w:t>，每级除以</w:t>
      </w:r>
      <w:r w:rsidRPr="009023AF">
        <w:rPr>
          <w:rFonts w:ascii="Times New Roman" w:eastAsia="宋体" w:hAnsi="Times New Roman"/>
          <w:sz w:val="24"/>
        </w:rPr>
        <w:t>2</w:t>
      </w:r>
      <w:r w:rsidRPr="009023AF">
        <w:rPr>
          <w:rFonts w:ascii="Times New Roman" w:eastAsia="宋体" w:hAnsi="Times New Roman"/>
          <w:sz w:val="24"/>
        </w:rPr>
        <w:t>并饱和，</w:t>
      </w:r>
      <w:r w:rsidRPr="009023AF">
        <w:rPr>
          <w:rFonts w:ascii="Times New Roman" w:eastAsia="宋体" w:hAnsi="Times New Roman"/>
          <w:sz w:val="24"/>
        </w:rPr>
        <w:t>L/R</w:t>
      </w:r>
      <w:r w:rsidRPr="009023AF">
        <w:rPr>
          <w:rFonts w:ascii="Times New Roman" w:eastAsia="宋体" w:hAnsi="Times New Roman"/>
          <w:sz w:val="24"/>
        </w:rPr>
        <w:t>时分复用。幅值采用</w:t>
      </w:r>
      <w:r w:rsidRPr="009023AF">
        <w:rPr>
          <w:rFonts w:ascii="Times New Roman" w:eastAsia="宋体" w:hAnsi="Times New Roman"/>
          <w:sz w:val="24"/>
        </w:rPr>
        <w:t>|Re|+|Im|</w:t>
      </w:r>
      <w:r w:rsidRPr="009023AF">
        <w:rPr>
          <w:rFonts w:ascii="Times New Roman" w:eastAsia="宋体" w:hAnsi="Times New Roman"/>
          <w:sz w:val="24"/>
        </w:rPr>
        <w:t>近似，聚合成每声道</w:t>
      </w:r>
      <w:r w:rsidRPr="009023AF">
        <w:rPr>
          <w:rFonts w:ascii="Times New Roman" w:eastAsia="宋体" w:hAnsi="Times New Roman"/>
          <w:sz w:val="24"/>
        </w:rPr>
        <w:t>128</w:t>
      </w:r>
      <w:r w:rsidRPr="009023AF">
        <w:rPr>
          <w:rFonts w:ascii="Times New Roman" w:eastAsia="宋体" w:hAnsi="Times New Roman"/>
          <w:sz w:val="24"/>
        </w:rPr>
        <w:t>带并作近似对数高度映射，供两屏复用。采样率</w:t>
      </w:r>
      <w:r w:rsidRPr="009023AF">
        <w:rPr>
          <w:rFonts w:ascii="Times New Roman" w:eastAsia="宋体" w:hAnsi="Times New Roman"/>
          <w:sz w:val="24"/>
        </w:rPr>
        <w:t>fₛ=48 kHz</w:t>
      </w:r>
      <w:r w:rsidRPr="009023AF">
        <w:rPr>
          <w:rFonts w:ascii="Times New Roman" w:eastAsia="宋体" w:hAnsi="Times New Roman"/>
          <w:sz w:val="24"/>
        </w:rPr>
        <w:t>、点数</w:t>
      </w:r>
      <w:r w:rsidRPr="009023AF">
        <w:rPr>
          <w:rFonts w:ascii="Times New Roman" w:eastAsia="宋体" w:hAnsi="Times New Roman"/>
          <w:sz w:val="24"/>
        </w:rPr>
        <w:t>N=1024</w:t>
      </w:r>
      <w:r w:rsidRPr="009023AF">
        <w:rPr>
          <w:rFonts w:ascii="Times New Roman" w:eastAsia="宋体" w:hAnsi="Times New Roman"/>
          <w:sz w:val="24"/>
        </w:rPr>
        <w:t>时，单窗口采集</w:t>
      </w:r>
      <w:r w:rsidRPr="009023AF">
        <w:rPr>
          <w:rFonts w:ascii="Times New Roman" w:eastAsia="宋体" w:hAnsi="Times New Roman"/>
          <w:sz w:val="24"/>
        </w:rPr>
        <w:t>21.333 ms</w:t>
      </w:r>
      <w:r w:rsidRPr="009023AF">
        <w:rPr>
          <w:rFonts w:ascii="Times New Roman" w:eastAsia="宋体" w:hAnsi="Times New Roman"/>
          <w:sz w:val="24"/>
        </w:rPr>
        <w:t>；频点间隔与峰值插值估计如下。</w:t>
      </w:r>
    </w:p>
    <w:p w14:paraId="33260728" w14:textId="77777777" w:rsidR="00B37BA0" w:rsidRPr="009023AF" w:rsidRDefault="00B37BA0">
      <w:pPr>
        <w:pStyle w:val="a9"/>
        <w:widowControl/>
        <w:spacing w:before="60" w:after="60"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 xml:space="preserve">Δf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fₛ</m:t>
              </m:r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48 000</m:t>
              </m:r>
            </m:num>
            <m:den>
              <m:r>
                <w:rPr>
                  <w:rFonts w:ascii="Cambria Math" w:hAnsi="Cambria Math"/>
                  <w:sz w:val="24"/>
                </w:rPr>
                <m:t>1024</m:t>
              </m:r>
            </m:den>
          </m:f>
          <m:r>
            <w:rPr>
              <w:rFonts w:ascii="Cambria Math" w:hAnsi="Cambria Math"/>
              <w:sz w:val="24"/>
            </w:rPr>
            <m:t xml:space="preserve"> = 46.875 Hz</m:t>
          </m:r>
        </m:oMath>
      </m:oMathPara>
    </w:p>
    <w:p w14:paraId="54ED4FBD" w14:textId="77777777" w:rsidR="00B37BA0" w:rsidRPr="009023AF" w:rsidRDefault="00000000" w:rsidP="00B37BA0">
      <w:pPr>
        <w:widowControl/>
        <w:spacing w:before="60" w:after="60" w:line="360" w:lineRule="auto"/>
        <w:jc w:val="center"/>
        <w:rPr>
          <w:rFonts w:ascii="Times New Roman" w:eastAsia="宋体" w:hAnsi="Times New Roman" w:cs="Times New Roman"/>
          <w:sz w:val="24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</m:acc>
          <m:r>
            <w:rPr>
              <w:rFonts w:ascii="Cambria Math" w:hAnsi="Cambria Math"/>
              <w:sz w:val="24"/>
            </w:rPr>
            <m:t xml:space="preserve"> =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 xml:space="preserve"> + δ) Δf</m:t>
          </m:r>
          <m:r>
            <w:rPr>
              <w:rFonts w:ascii="Cambria Math" w:hAnsi="Cambria Math"/>
              <w:sz w:val="24"/>
            </w:rPr>
            <m:t>，</m:t>
          </m:r>
          <m:r>
            <w:rPr>
              <w:rFonts w:ascii="Cambria Math" w:hAnsi="Cambria Math"/>
              <w:sz w:val="24"/>
            </w:rPr>
            <m:t xml:space="preserve"> |δ| ≤ 0.5</m:t>
          </m:r>
        </m:oMath>
      </m:oMathPara>
    </w:p>
    <w:p w14:paraId="2F18E711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图像与转场。</w:t>
      </w:r>
      <w:r w:rsidRPr="009023AF">
        <w:rPr>
          <w:rFonts w:ascii="Times New Roman" w:eastAsia="宋体" w:hAnsi="Times New Roman"/>
          <w:sz w:val="24"/>
        </w:rPr>
        <w:t>解析</w:t>
      </w:r>
      <w:r w:rsidRPr="009023AF">
        <w:rPr>
          <w:rFonts w:ascii="Times New Roman" w:eastAsia="宋体" w:hAnsi="Times New Roman"/>
          <w:sz w:val="24"/>
        </w:rPr>
        <w:t>24-bit BI_RGB BMP</w:t>
      </w:r>
      <w:r w:rsidRPr="009023AF">
        <w:rPr>
          <w:rFonts w:ascii="Times New Roman" w:eastAsia="宋体" w:hAnsi="Times New Roman"/>
          <w:sz w:val="24"/>
        </w:rPr>
        <w:t>的宽高、行方向、像素偏移及</w:t>
      </w:r>
      <w:r w:rsidRPr="009023AF">
        <w:rPr>
          <w:rFonts w:ascii="Times New Roman" w:eastAsia="宋体" w:hAnsi="Times New Roman"/>
          <w:sz w:val="24"/>
        </w:rPr>
        <w:t>4</w:t>
      </w:r>
      <w:r w:rsidRPr="009023AF">
        <w:rPr>
          <w:rFonts w:ascii="Times New Roman" w:eastAsia="宋体" w:hAnsi="Times New Roman"/>
          <w:sz w:val="24"/>
        </w:rPr>
        <w:t>字节行补齐</w:t>
      </w:r>
      <w:r w:rsidRPr="009023AF">
        <w:rPr>
          <w:rFonts w:ascii="Times New Roman" w:eastAsia="宋体" w:hAnsi="Times New Roman"/>
          <w:sz w:val="24"/>
        </w:rPr>
        <w:t>[4]</w:t>
      </w:r>
      <w:r w:rsidRPr="009023AF">
        <w:rPr>
          <w:rFonts w:ascii="Times New Roman" w:eastAsia="宋体" w:hAnsi="Times New Roman"/>
          <w:sz w:val="24"/>
        </w:rPr>
        <w:t>，使用两行缓存和</w:t>
      </w:r>
      <w:r w:rsidRPr="009023AF">
        <w:rPr>
          <w:rFonts w:ascii="Times New Roman" w:eastAsia="宋体" w:hAnsi="Times New Roman"/>
          <w:sz w:val="24"/>
        </w:rPr>
        <w:t>8-bit</w:t>
      </w:r>
      <w:r w:rsidRPr="009023AF">
        <w:rPr>
          <w:rFonts w:ascii="Times New Roman" w:eastAsia="宋体" w:hAnsi="Times New Roman"/>
          <w:sz w:val="24"/>
        </w:rPr>
        <w:t>小数权重完成双线性缩放；支持宽高各</w:t>
      </w:r>
      <w:r w:rsidRPr="009023AF">
        <w:rPr>
          <w:rFonts w:ascii="Times New Roman" w:eastAsia="宋体" w:hAnsi="Times New Roman"/>
          <w:sz w:val="24"/>
        </w:rPr>
        <w:t>1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2048</w:t>
      </w:r>
      <w:r w:rsidRPr="009023AF">
        <w:rPr>
          <w:rFonts w:ascii="Times New Roman" w:eastAsia="宋体" w:hAnsi="Times New Roman"/>
          <w:sz w:val="24"/>
        </w:rPr>
        <w:t>像素，输出固定</w:t>
      </w:r>
      <w:r w:rsidRPr="009023AF">
        <w:rPr>
          <w:rFonts w:ascii="Times New Roman" w:eastAsia="宋体" w:hAnsi="Times New Roman"/>
          <w:sz w:val="24"/>
        </w:rPr>
        <w:t>640×480</w:t>
      </w:r>
      <w:r w:rsidRPr="009023AF">
        <w:rPr>
          <w:rFonts w:ascii="Times New Roman" w:eastAsia="宋体" w:hAnsi="Times New Roman"/>
          <w:sz w:val="24"/>
        </w:rPr>
        <w:t>。素材连续扇区存放。</w:t>
      </w:r>
      <w:r w:rsidRPr="009023AF">
        <w:rPr>
          <w:rFonts w:ascii="Times New Roman" w:eastAsia="宋体" w:hAnsi="Times New Roman"/>
          <w:sz w:val="24"/>
        </w:rPr>
        <w:t>SDRAM</w:t>
      </w:r>
      <w:r w:rsidRPr="009023AF">
        <w:rPr>
          <w:rFonts w:ascii="Times New Roman" w:eastAsia="宋体" w:hAnsi="Times New Roman"/>
          <w:sz w:val="24"/>
        </w:rPr>
        <w:t>双帧交换配合</w:t>
      </w:r>
      <w:r w:rsidRPr="009023AF">
        <w:rPr>
          <w:rFonts w:ascii="Times New Roman" w:eastAsia="宋体" w:hAnsi="Times New Roman"/>
          <w:sz w:val="24"/>
        </w:rPr>
        <w:t>16</w:t>
      </w:r>
      <w:r w:rsidRPr="009023AF">
        <w:rPr>
          <w:rFonts w:ascii="Times New Roman" w:eastAsia="宋体" w:hAnsi="Times New Roman"/>
          <w:sz w:val="24"/>
        </w:rPr>
        <w:t>帧淡出、至少</w:t>
      </w:r>
      <w:r w:rsidRPr="009023AF">
        <w:rPr>
          <w:rFonts w:ascii="Times New Roman" w:eastAsia="宋体" w:hAnsi="Times New Roman"/>
          <w:sz w:val="24"/>
        </w:rPr>
        <w:t>2</w:t>
      </w:r>
      <w:r w:rsidRPr="009023AF">
        <w:rPr>
          <w:rFonts w:ascii="Times New Roman" w:eastAsia="宋体" w:hAnsi="Times New Roman"/>
          <w:sz w:val="24"/>
        </w:rPr>
        <w:t>帧黑场和</w:t>
      </w:r>
      <w:r w:rsidRPr="009023AF">
        <w:rPr>
          <w:rFonts w:ascii="Times New Roman" w:eastAsia="宋体" w:hAnsi="Times New Roman"/>
          <w:sz w:val="24"/>
        </w:rPr>
        <w:t>16</w:t>
      </w:r>
      <w:r w:rsidRPr="009023AF">
        <w:rPr>
          <w:rFonts w:ascii="Times New Roman" w:eastAsia="宋体" w:hAnsi="Times New Roman"/>
          <w:sz w:val="24"/>
        </w:rPr>
        <w:t>帧淡入；黑场提交页码，</w:t>
      </w:r>
      <w:r w:rsidRPr="009023AF">
        <w:rPr>
          <w:rFonts w:ascii="Times New Roman" w:eastAsia="宋体" w:hAnsi="Times New Roman"/>
          <w:sz w:val="24"/>
        </w:rPr>
        <w:t>DDS</w:t>
      </w:r>
      <w:r w:rsidRPr="009023AF">
        <w:rPr>
          <w:rFonts w:ascii="Times New Roman" w:eastAsia="宋体" w:hAnsi="Times New Roman"/>
          <w:sz w:val="24"/>
        </w:rPr>
        <w:t>在立体声帧边界重启。亮度</w:t>
      </w:r>
      <w:r w:rsidRPr="009023AF">
        <w:rPr>
          <w:rFonts w:ascii="Times New Roman" w:eastAsia="宋体" w:hAnsi="Times New Roman"/>
          <w:sz w:val="24"/>
        </w:rPr>
        <w:t>/</w:t>
      </w:r>
      <w:r w:rsidRPr="009023AF">
        <w:rPr>
          <w:rFonts w:ascii="Times New Roman" w:eastAsia="宋体" w:hAnsi="Times New Roman"/>
          <w:sz w:val="24"/>
        </w:rPr>
        <w:t>对比度定点乘加后饱和至</w:t>
      </w:r>
      <w:r w:rsidRPr="009023AF">
        <w:rPr>
          <w:rFonts w:ascii="Times New Roman" w:eastAsia="宋体" w:hAnsi="Times New Roman"/>
          <w:sz w:val="24"/>
        </w:rPr>
        <w:t>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255</w:t>
      </w:r>
      <w:r w:rsidRPr="009023AF">
        <w:rPr>
          <w:rFonts w:ascii="Times New Roman" w:eastAsia="宋体" w:hAnsi="Times New Roman"/>
          <w:sz w:val="24"/>
        </w:rPr>
        <w:t>，</w:t>
      </w:r>
      <w:r w:rsidRPr="009023AF">
        <w:rPr>
          <w:rFonts w:ascii="Times New Roman" w:eastAsia="宋体" w:hAnsi="Times New Roman"/>
          <w:sz w:val="24"/>
        </w:rPr>
        <w:t>RGB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SOF/TLAST</w:t>
      </w:r>
      <w:r w:rsidRPr="009023AF">
        <w:rPr>
          <w:rFonts w:ascii="Times New Roman" w:eastAsia="宋体" w:hAnsi="Times New Roman"/>
          <w:sz w:val="24"/>
        </w:rPr>
        <w:t>同步流水，确保每行</w:t>
      </w:r>
      <w:r w:rsidRPr="009023AF">
        <w:rPr>
          <w:rFonts w:ascii="Times New Roman" w:eastAsia="宋体" w:hAnsi="Times New Roman"/>
          <w:sz w:val="24"/>
        </w:rPr>
        <w:t>640</w:t>
      </w:r>
      <w:r w:rsidRPr="009023AF">
        <w:rPr>
          <w:rFonts w:ascii="Times New Roman" w:eastAsia="宋体" w:hAnsi="Times New Roman"/>
          <w:sz w:val="24"/>
        </w:rPr>
        <w:t>个有效像素。</w:t>
      </w:r>
    </w:p>
    <w:p w14:paraId="6965561C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历史与音高。</w:t>
      </w:r>
      <w:r w:rsidRPr="009023AF">
        <w:rPr>
          <w:rFonts w:ascii="Times New Roman" w:eastAsia="宋体" w:hAnsi="Times New Roman"/>
          <w:sz w:val="24"/>
        </w:rPr>
        <w:t>副屏取低频</w:t>
      </w:r>
      <w:r w:rsidRPr="009023AF">
        <w:rPr>
          <w:rFonts w:ascii="Times New Roman" w:eastAsia="宋体" w:hAnsi="Times New Roman"/>
          <w:sz w:val="24"/>
        </w:rPr>
        <w:t>64</w:t>
      </w:r>
      <w:r w:rsidRPr="009023AF">
        <w:rPr>
          <w:rFonts w:ascii="Times New Roman" w:eastAsia="宋体" w:hAnsi="Times New Roman"/>
          <w:sz w:val="24"/>
        </w:rPr>
        <w:t>带：前</w:t>
      </w:r>
      <w:r w:rsidRPr="009023AF">
        <w:rPr>
          <w:rFonts w:ascii="Times New Roman" w:eastAsia="宋体" w:hAnsi="Times New Roman"/>
          <w:sz w:val="24"/>
        </w:rPr>
        <w:t>32</w:t>
      </w:r>
      <w:r w:rsidRPr="009023AF">
        <w:rPr>
          <w:rFonts w:ascii="Times New Roman" w:eastAsia="宋体" w:hAnsi="Times New Roman"/>
          <w:sz w:val="24"/>
        </w:rPr>
        <w:t>带各</w:t>
      </w:r>
      <w:r w:rsidRPr="009023AF">
        <w:rPr>
          <w:rFonts w:ascii="Times New Roman" w:eastAsia="宋体" w:hAnsi="Times New Roman"/>
          <w:sz w:val="24"/>
        </w:rPr>
        <w:t>1 bin</w:t>
      </w:r>
      <w:r w:rsidRPr="009023AF">
        <w:rPr>
          <w:rFonts w:ascii="Times New Roman" w:eastAsia="宋体" w:hAnsi="Times New Roman"/>
          <w:sz w:val="24"/>
        </w:rPr>
        <w:t>、后</w:t>
      </w:r>
      <w:r w:rsidRPr="009023AF">
        <w:rPr>
          <w:rFonts w:ascii="Times New Roman" w:eastAsia="宋体" w:hAnsi="Times New Roman"/>
          <w:sz w:val="24"/>
        </w:rPr>
        <w:t>32</w:t>
      </w:r>
      <w:r w:rsidRPr="009023AF">
        <w:rPr>
          <w:rFonts w:ascii="Times New Roman" w:eastAsia="宋体" w:hAnsi="Times New Roman"/>
          <w:sz w:val="24"/>
        </w:rPr>
        <w:t>带各</w:t>
      </w:r>
      <w:r w:rsidRPr="009023AF">
        <w:rPr>
          <w:rFonts w:ascii="Times New Roman" w:eastAsia="宋体" w:hAnsi="Times New Roman"/>
          <w:sz w:val="24"/>
        </w:rPr>
        <w:t>2 bin</w:t>
      </w:r>
      <w:r w:rsidRPr="009023AF">
        <w:rPr>
          <w:rFonts w:ascii="Times New Roman" w:eastAsia="宋体" w:hAnsi="Times New Roman"/>
          <w:sz w:val="24"/>
        </w:rPr>
        <w:t>，分段线性覆盖约</w:t>
      </w:r>
      <w:r w:rsidRPr="009023AF">
        <w:rPr>
          <w:rFonts w:ascii="Times New Roman" w:eastAsia="宋体" w:hAnsi="Times New Roman"/>
          <w:sz w:val="24"/>
        </w:rPr>
        <w:t>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4.5 kHz</w:t>
      </w:r>
      <w:r w:rsidRPr="009023AF">
        <w:rPr>
          <w:rFonts w:ascii="Times New Roman" w:eastAsia="宋体" w:hAnsi="Times New Roman"/>
          <w:sz w:val="24"/>
        </w:rPr>
        <w:t>，</w:t>
      </w:r>
      <w:r w:rsidRPr="009023AF">
        <w:rPr>
          <w:rFonts w:ascii="Times New Roman" w:eastAsia="宋体" w:hAnsi="Times New Roman"/>
          <w:sz w:val="24"/>
        </w:rPr>
        <w:t>L/R</w:t>
      </w:r>
      <w:r w:rsidRPr="009023AF">
        <w:rPr>
          <w:rFonts w:ascii="Times New Roman" w:eastAsia="宋体" w:hAnsi="Times New Roman"/>
          <w:sz w:val="24"/>
        </w:rPr>
        <w:t>取较大值后量化为</w:t>
      </w:r>
      <w:r w:rsidRPr="009023AF">
        <w:rPr>
          <w:rFonts w:ascii="Times New Roman" w:eastAsia="宋体" w:hAnsi="Times New Roman"/>
          <w:sz w:val="24"/>
        </w:rPr>
        <w:t>16</w:t>
      </w:r>
      <w:r w:rsidRPr="009023AF">
        <w:rPr>
          <w:rFonts w:ascii="Times New Roman" w:eastAsia="宋体" w:hAnsi="Times New Roman"/>
          <w:sz w:val="24"/>
        </w:rPr>
        <w:t>级热度。</w:t>
      </w:r>
      <w:r w:rsidRPr="009023AF">
        <w:rPr>
          <w:rFonts w:ascii="Times New Roman" w:eastAsia="宋体" w:hAnsi="Times New Roman"/>
          <w:sz w:val="24"/>
        </w:rPr>
        <w:t>4 KiB</w:t>
      </w:r>
      <w:r w:rsidRPr="009023AF">
        <w:rPr>
          <w:rFonts w:ascii="Times New Roman" w:eastAsia="宋体" w:hAnsi="Times New Roman"/>
          <w:sz w:val="24"/>
        </w:rPr>
        <w:t>环形缓存含</w:t>
      </w:r>
      <w:r w:rsidRPr="009023AF">
        <w:rPr>
          <w:rFonts w:ascii="Times New Roman" w:eastAsia="宋体" w:hAnsi="Times New Roman"/>
          <w:sz w:val="24"/>
        </w:rPr>
        <w:t>128</w:t>
      </w:r>
      <w:r w:rsidRPr="009023AF">
        <w:rPr>
          <w:rFonts w:ascii="Times New Roman" w:eastAsia="宋体" w:hAnsi="Times New Roman"/>
          <w:sz w:val="24"/>
        </w:rPr>
        <w:t>列、显示</w:t>
      </w:r>
      <w:r w:rsidRPr="009023AF">
        <w:rPr>
          <w:rFonts w:ascii="Times New Roman" w:eastAsia="宋体" w:hAnsi="Times New Roman"/>
          <w:sz w:val="24"/>
        </w:rPr>
        <w:t>96</w:t>
      </w:r>
      <w:r w:rsidRPr="009023AF">
        <w:rPr>
          <w:rFonts w:ascii="Times New Roman" w:eastAsia="宋体" w:hAnsi="Times New Roman"/>
          <w:sz w:val="24"/>
        </w:rPr>
        <w:t>列，约</w:t>
      </w:r>
      <w:r w:rsidRPr="009023AF">
        <w:rPr>
          <w:rFonts w:ascii="Times New Roman" w:eastAsia="宋体" w:hAnsi="Times New Roman"/>
          <w:sz w:val="24"/>
        </w:rPr>
        <w:t>33.6 ms</w:t>
      </w:r>
      <w:r w:rsidRPr="009023AF">
        <w:rPr>
          <w:rFonts w:ascii="Times New Roman" w:eastAsia="宋体" w:hAnsi="Times New Roman"/>
          <w:sz w:val="24"/>
        </w:rPr>
        <w:t>更新一列，历史跨度约</w:t>
      </w:r>
      <w:r w:rsidRPr="009023AF">
        <w:rPr>
          <w:rFonts w:ascii="Times New Roman" w:eastAsia="宋体" w:hAnsi="Times New Roman"/>
          <w:sz w:val="24"/>
        </w:rPr>
        <w:t>3.23 s</w:t>
      </w:r>
      <w:r w:rsidRPr="009023AF">
        <w:rPr>
          <w:rFonts w:ascii="Times New Roman" w:eastAsia="宋体" w:hAnsi="Times New Roman"/>
          <w:sz w:val="24"/>
        </w:rPr>
        <w:t>。单主峰搜索</w:t>
      </w:r>
      <w:r w:rsidRPr="009023AF">
        <w:rPr>
          <w:rFonts w:ascii="Times New Roman" w:eastAsia="宋体" w:hAnsi="Times New Roman"/>
          <w:sz w:val="24"/>
        </w:rPr>
        <w:lastRenderedPageBreak/>
        <w:t>bin 2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511</w:t>
      </w:r>
      <w:r w:rsidRPr="009023AF">
        <w:rPr>
          <w:rFonts w:ascii="Times New Roman" w:eastAsia="宋体" w:hAnsi="Times New Roman"/>
          <w:sz w:val="24"/>
        </w:rPr>
        <w:t>，采用一次三点抛物线插值，</w:t>
      </w:r>
      <w:r w:rsidRPr="009023AF">
        <w:rPr>
          <w:rFonts w:ascii="Times New Roman" w:eastAsia="宋体" w:hAnsi="Times New Roman"/>
          <w:sz w:val="24"/>
        </w:rPr>
        <w:t>δ</w:t>
      </w:r>
      <w:r w:rsidRPr="009023AF">
        <w:rPr>
          <w:rFonts w:ascii="Times New Roman" w:eastAsia="宋体" w:hAnsi="Times New Roman"/>
          <w:sz w:val="24"/>
        </w:rPr>
        <w:t>限制在</w:t>
      </w:r>
      <w:r w:rsidRPr="009023AF">
        <w:rPr>
          <w:rFonts w:ascii="Times New Roman" w:eastAsia="宋体" w:hAnsi="Times New Roman"/>
          <w:sz w:val="24"/>
        </w:rPr>
        <w:t>±0.5 bin</w:t>
      </w:r>
      <w:r w:rsidRPr="009023AF">
        <w:rPr>
          <w:rFonts w:ascii="Times New Roman" w:eastAsia="宋体" w:hAnsi="Times New Roman"/>
          <w:sz w:val="24"/>
        </w:rPr>
        <w:t>；幅值门限和相邻帧平滑抑制跳变。前五页映射</w:t>
      </w:r>
      <w:r w:rsidRPr="009023AF">
        <w:rPr>
          <w:rFonts w:ascii="Times New Roman" w:eastAsia="宋体" w:hAnsi="Times New Roman"/>
          <w:sz w:val="24"/>
        </w:rPr>
        <w:t>C2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B6</w:t>
      </w:r>
      <w:r w:rsidRPr="009023AF">
        <w:rPr>
          <w:rFonts w:ascii="Times New Roman" w:eastAsia="宋体" w:hAnsi="Times New Roman"/>
          <w:sz w:val="24"/>
        </w:rPr>
        <w:t>，轨迹范围</w:t>
      </w:r>
      <w:r w:rsidRPr="009023AF">
        <w:rPr>
          <w:rFonts w:ascii="Times New Roman" w:eastAsia="宋体" w:hAnsi="Times New Roman"/>
          <w:sz w:val="24"/>
        </w:rPr>
        <w:t>100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1000 Hz</w:t>
      </w:r>
      <w:r w:rsidRPr="009023AF">
        <w:rPr>
          <w:rFonts w:ascii="Times New Roman" w:eastAsia="宋体" w:hAnsi="Times New Roman"/>
          <w:sz w:val="24"/>
        </w:rPr>
        <w:t>。插值思路参考</w:t>
      </w:r>
      <w:r w:rsidRPr="009023AF">
        <w:rPr>
          <w:rFonts w:ascii="Times New Roman" w:eastAsia="宋体" w:hAnsi="Times New Roman"/>
          <w:sz w:val="24"/>
        </w:rPr>
        <w:t>[10–11]</w:t>
      </w:r>
      <w:r w:rsidRPr="009023AF">
        <w:rPr>
          <w:rFonts w:ascii="Times New Roman" w:eastAsia="宋体" w:hAnsi="Times New Roman"/>
          <w:sz w:val="24"/>
        </w:rPr>
        <w:t>；整数</w:t>
      </w:r>
      <w:r w:rsidRPr="009023AF">
        <w:rPr>
          <w:rFonts w:ascii="Times New Roman" w:eastAsia="宋体" w:hAnsi="Times New Roman"/>
          <w:sz w:val="24"/>
        </w:rPr>
        <w:t>Hz</w:t>
      </w:r>
      <w:r w:rsidRPr="009023AF">
        <w:rPr>
          <w:rFonts w:ascii="Times New Roman" w:eastAsia="宋体" w:hAnsi="Times New Roman"/>
          <w:sz w:val="24"/>
        </w:rPr>
        <w:t>显示不代表</w:t>
      </w:r>
      <w:r w:rsidRPr="009023AF">
        <w:rPr>
          <w:rFonts w:ascii="Times New Roman" w:eastAsia="宋体" w:hAnsi="Times New Roman"/>
          <w:sz w:val="24"/>
        </w:rPr>
        <w:t>1 Hz</w:t>
      </w:r>
      <w:r w:rsidRPr="009023AF">
        <w:rPr>
          <w:rFonts w:ascii="Times New Roman" w:eastAsia="宋体" w:hAnsi="Times New Roman"/>
          <w:sz w:val="24"/>
        </w:rPr>
        <w:t>分辨率，</w:t>
      </w:r>
      <w:r w:rsidRPr="009023AF">
        <w:rPr>
          <w:rFonts w:ascii="Times New Roman" w:eastAsia="宋体" w:hAnsi="Times New Roman"/>
          <w:sz w:val="24"/>
        </w:rPr>
        <w:t>AVG</w:t>
      </w:r>
      <w:r w:rsidRPr="009023AF">
        <w:rPr>
          <w:rFonts w:ascii="Times New Roman" w:eastAsia="宋体" w:hAnsi="Times New Roman"/>
          <w:sz w:val="24"/>
        </w:rPr>
        <w:t>表示平均绝对幅值。</w:t>
      </w:r>
    </w:p>
    <w:p w14:paraId="6FA54F54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同块</w:t>
      </w:r>
      <w:r w:rsidRPr="009023AF">
        <w:rPr>
          <w:rFonts w:ascii="Times New Roman" w:eastAsia="宋体" w:hAnsi="Times New Roman"/>
          <w:b/>
          <w:sz w:val="24"/>
        </w:rPr>
        <w:t>H1</w:t>
      </w:r>
      <w:r w:rsidRPr="009023AF">
        <w:rPr>
          <w:rFonts w:ascii="Times New Roman" w:eastAsia="宋体" w:hAnsi="Times New Roman"/>
          <w:b/>
          <w:sz w:val="24"/>
        </w:rPr>
        <w:t>～</w:t>
      </w:r>
      <w:r w:rsidRPr="009023AF">
        <w:rPr>
          <w:rFonts w:ascii="Times New Roman" w:eastAsia="宋体" w:hAnsi="Times New Roman"/>
          <w:b/>
          <w:sz w:val="24"/>
        </w:rPr>
        <w:t>H5</w:t>
      </w:r>
      <w:r w:rsidRPr="009023AF">
        <w:rPr>
          <w:rFonts w:ascii="Times New Roman" w:eastAsia="宋体" w:hAnsi="Times New Roman"/>
          <w:b/>
          <w:sz w:val="24"/>
        </w:rPr>
        <w:t>。</w:t>
      </w:r>
      <w:r w:rsidRPr="009023AF">
        <w:rPr>
          <w:rFonts w:ascii="Times New Roman" w:eastAsia="宋体" w:hAnsi="Times New Roman"/>
          <w:sz w:val="24"/>
        </w:rPr>
        <w:t>第三页缓存左声道前</w:t>
      </w:r>
      <w:r w:rsidRPr="009023AF">
        <w:rPr>
          <w:rFonts w:ascii="Times New Roman" w:eastAsia="宋体" w:hAnsi="Times New Roman"/>
          <w:sz w:val="24"/>
        </w:rPr>
        <w:t>128</w:t>
      </w:r>
      <w:r w:rsidRPr="009023AF">
        <w:rPr>
          <w:rFonts w:ascii="Times New Roman" w:eastAsia="宋体" w:hAnsi="Times New Roman"/>
          <w:sz w:val="24"/>
        </w:rPr>
        <w:t>个</w:t>
      </w:r>
      <w:r w:rsidRPr="009023AF">
        <w:rPr>
          <w:rFonts w:ascii="Times New Roman" w:eastAsia="宋体" w:hAnsi="Times New Roman"/>
          <w:sz w:val="24"/>
        </w:rPr>
        <w:t>17-bit</w:t>
      </w:r>
      <w:r w:rsidRPr="009023AF">
        <w:rPr>
          <w:rFonts w:ascii="Times New Roman" w:eastAsia="宋体" w:hAnsi="Times New Roman"/>
          <w:sz w:val="24"/>
        </w:rPr>
        <w:t>幅值，以同一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块实测基频定位五阶谐波，在最近频点</w:t>
      </w:r>
      <w:r w:rsidRPr="009023AF">
        <w:rPr>
          <w:rFonts w:ascii="Times New Roman" w:eastAsia="宋体" w:hAnsi="Times New Roman"/>
          <w:sz w:val="24"/>
        </w:rPr>
        <w:t>±1 bin</w:t>
      </w:r>
      <w:r w:rsidRPr="009023AF">
        <w:rPr>
          <w:rFonts w:ascii="Times New Roman" w:eastAsia="宋体" w:hAnsi="Times New Roman"/>
          <w:sz w:val="24"/>
        </w:rPr>
        <w:t>取峰，再以</w:t>
      </w:r>
      <w:r w:rsidRPr="009023AF">
        <w:rPr>
          <w:rFonts w:ascii="Times New Roman" w:eastAsia="宋体" w:hAnsi="Times New Roman"/>
          <w:sz w:val="24"/>
        </w:rPr>
        <w:t>H1</w:t>
      </w:r>
      <w:r w:rsidRPr="009023AF">
        <w:rPr>
          <w:rFonts w:ascii="Times New Roman" w:eastAsia="宋体" w:hAnsi="Times New Roman"/>
          <w:sz w:val="24"/>
        </w:rPr>
        <w:t>归一化到</w:t>
      </w:r>
      <w:r w:rsidRPr="009023AF">
        <w:rPr>
          <w:rFonts w:ascii="Times New Roman" w:eastAsia="宋体" w:hAnsi="Times New Roman"/>
          <w:sz w:val="24"/>
        </w:rPr>
        <w:t>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38</w:t>
      </w:r>
      <w:r w:rsidRPr="009023AF">
        <w:rPr>
          <w:rFonts w:ascii="Times New Roman" w:eastAsia="宋体" w:hAnsi="Times New Roman"/>
          <w:sz w:val="24"/>
        </w:rPr>
        <w:t>像素。仅在</w:t>
      </w:r>
      <w:r w:rsidRPr="009023AF">
        <w:rPr>
          <w:rFonts w:ascii="Times New Roman" w:eastAsia="宋体" w:hAnsi="Times New Roman"/>
          <w:sz w:val="24"/>
        </w:rPr>
        <w:t>100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1000 Hz</w:t>
      </w:r>
      <w:r w:rsidRPr="009023AF">
        <w:rPr>
          <w:rFonts w:ascii="Times New Roman" w:eastAsia="宋体" w:hAnsi="Times New Roman"/>
          <w:sz w:val="24"/>
        </w:rPr>
        <w:t>且幅值有效时发布。常数减法与</w:t>
      </w:r>
      <w:r w:rsidRPr="009023AF">
        <w:rPr>
          <w:rFonts w:ascii="Times New Roman" w:eastAsia="宋体" w:hAnsi="Times New Roman"/>
          <w:sz w:val="24"/>
        </w:rPr>
        <w:t>38</w:t>
      </w:r>
      <w:r w:rsidRPr="009023AF">
        <w:rPr>
          <w:rFonts w:ascii="Times New Roman" w:eastAsia="宋体" w:hAnsi="Times New Roman"/>
          <w:sz w:val="24"/>
        </w:rPr>
        <w:t>次分数累加替代变量宽除法，处理上界</w:t>
      </w:r>
      <w:r w:rsidRPr="009023AF">
        <w:rPr>
          <w:rFonts w:ascii="Times New Roman" w:eastAsia="宋体" w:hAnsi="Times New Roman"/>
          <w:sz w:val="24"/>
        </w:rPr>
        <w:t>650</w:t>
      </w:r>
      <w:r w:rsidRPr="009023AF">
        <w:rPr>
          <w:rFonts w:ascii="Times New Roman" w:eastAsia="宋体" w:hAnsi="Times New Roman"/>
          <w:sz w:val="24"/>
        </w:rPr>
        <w:t>个</w:t>
      </w:r>
      <w:r w:rsidRPr="009023AF">
        <w:rPr>
          <w:rFonts w:ascii="Times New Roman" w:eastAsia="宋体" w:hAnsi="Times New Roman"/>
          <w:sz w:val="24"/>
        </w:rPr>
        <w:t>25 MHz</w:t>
      </w:r>
      <w:r w:rsidRPr="009023AF">
        <w:rPr>
          <w:rFonts w:ascii="Times New Roman" w:eastAsia="宋体" w:hAnsi="Times New Roman"/>
          <w:sz w:val="24"/>
        </w:rPr>
        <w:t>周期，即</w:t>
      </w:r>
      <w:r w:rsidRPr="009023AF">
        <w:rPr>
          <w:rFonts w:ascii="Times New Roman" w:eastAsia="宋体" w:hAnsi="Times New Roman"/>
          <w:sz w:val="24"/>
        </w:rPr>
        <w:t>26 μs</w:t>
      </w:r>
      <w:r w:rsidRPr="009023AF">
        <w:rPr>
          <w:rFonts w:ascii="Times New Roman" w:eastAsia="宋体" w:hAnsi="Times New Roman"/>
          <w:sz w:val="24"/>
        </w:rPr>
        <w:t>；专用存储占</w:t>
      </w:r>
      <w:r w:rsidRPr="009023AF">
        <w:rPr>
          <w:rFonts w:ascii="Times New Roman" w:eastAsia="宋体" w:hAnsi="Times New Roman"/>
          <w:sz w:val="24"/>
        </w:rPr>
        <w:t>1</w:t>
      </w:r>
      <w:r w:rsidRPr="009023AF">
        <w:rPr>
          <w:rFonts w:ascii="Times New Roman" w:eastAsia="宋体" w:hAnsi="Times New Roman"/>
          <w:sz w:val="24"/>
        </w:rPr>
        <w:t>块</w:t>
      </w:r>
      <w:r w:rsidRPr="009023AF">
        <w:rPr>
          <w:rFonts w:ascii="Times New Roman" w:eastAsia="宋体" w:hAnsi="Times New Roman"/>
          <w:sz w:val="24"/>
        </w:rPr>
        <w:t>BRAM</w:t>
      </w:r>
      <w:r w:rsidRPr="009023AF">
        <w:rPr>
          <w:rFonts w:ascii="Times New Roman" w:eastAsia="宋体" w:hAnsi="Times New Roman"/>
          <w:sz w:val="24"/>
        </w:rPr>
        <w:t>，无额外</w:t>
      </w:r>
      <w:r w:rsidRPr="009023AF">
        <w:rPr>
          <w:rFonts w:ascii="Times New Roman" w:eastAsia="宋体" w:hAnsi="Times New Roman"/>
          <w:sz w:val="24"/>
        </w:rPr>
        <w:t>DSP</w:t>
      </w:r>
      <w:r w:rsidRPr="009023AF">
        <w:rPr>
          <w:rFonts w:ascii="Times New Roman" w:eastAsia="宋体" w:hAnsi="Times New Roman"/>
          <w:sz w:val="24"/>
        </w:rPr>
        <w:t>。</w:t>
      </w:r>
    </w:p>
    <w:p w14:paraId="33E13D95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成对</w:t>
      </w:r>
      <w:r w:rsidRPr="009023AF">
        <w:rPr>
          <w:rFonts w:ascii="Times New Roman" w:eastAsia="宋体" w:hAnsi="Times New Roman"/>
          <w:b/>
          <w:sz w:val="24"/>
        </w:rPr>
        <w:t>PCM</w:t>
      </w:r>
      <w:r w:rsidRPr="009023AF">
        <w:rPr>
          <w:rFonts w:ascii="Times New Roman" w:eastAsia="宋体" w:hAnsi="Times New Roman"/>
          <w:b/>
          <w:sz w:val="24"/>
        </w:rPr>
        <w:t>的</w:t>
      </w:r>
      <w:r w:rsidRPr="009023AF">
        <w:rPr>
          <w:rFonts w:ascii="Times New Roman" w:eastAsia="宋体" w:hAnsi="Times New Roman"/>
          <w:b/>
          <w:sz w:val="24"/>
        </w:rPr>
        <w:t>XY</w:t>
      </w:r>
      <w:r w:rsidRPr="009023AF">
        <w:rPr>
          <w:rFonts w:ascii="Times New Roman" w:eastAsia="宋体" w:hAnsi="Times New Roman"/>
          <w:b/>
          <w:sz w:val="24"/>
        </w:rPr>
        <w:t>点迹。</w:t>
      </w:r>
      <w:r w:rsidRPr="009023AF">
        <w:rPr>
          <w:rFonts w:ascii="Times New Roman" w:eastAsia="宋体" w:hAnsi="Times New Roman"/>
          <w:sz w:val="24"/>
        </w:rPr>
        <w:t>第四页将同一有效时刻的</w:t>
      </w:r>
      <w:r w:rsidRPr="009023AF">
        <w:rPr>
          <w:rFonts w:ascii="Times New Roman" w:eastAsia="宋体" w:hAnsi="Times New Roman"/>
          <w:sz w:val="24"/>
        </w:rPr>
        <w:t>L/R</w:t>
      </w:r>
      <w:r w:rsidRPr="009023AF">
        <w:rPr>
          <w:rFonts w:ascii="Times New Roman" w:eastAsia="宋体" w:hAnsi="Times New Roman"/>
          <w:sz w:val="24"/>
        </w:rPr>
        <w:t>高</w:t>
      </w:r>
      <w:r w:rsidRPr="009023AF">
        <w:rPr>
          <w:rFonts w:ascii="Times New Roman" w:eastAsia="宋体" w:hAnsi="Times New Roman"/>
          <w:sz w:val="24"/>
        </w:rPr>
        <w:t>8</w:t>
      </w:r>
      <w:r w:rsidRPr="009023AF">
        <w:rPr>
          <w:rFonts w:ascii="Times New Roman" w:eastAsia="宋体" w:hAnsi="Times New Roman"/>
          <w:sz w:val="24"/>
        </w:rPr>
        <w:t>位映射至</w:t>
      </w:r>
      <w:r w:rsidRPr="009023AF">
        <w:rPr>
          <w:rFonts w:ascii="Times New Roman" w:eastAsia="宋体" w:hAnsi="Times New Roman"/>
          <w:sz w:val="24"/>
        </w:rPr>
        <w:t>64×64</w:t>
      </w:r>
      <w:r w:rsidRPr="009023AF">
        <w:rPr>
          <w:rFonts w:ascii="Times New Roman" w:eastAsia="宋体" w:hAnsi="Times New Roman"/>
          <w:sz w:val="24"/>
        </w:rPr>
        <w:t>坐标，对称裁剪至</w:t>
      </w:r>
      <w:r w:rsidRPr="009023AF">
        <w:rPr>
          <w:rFonts w:ascii="Times New Roman" w:eastAsia="宋体" w:hAnsi="Times New Roman"/>
          <w:sz w:val="24"/>
        </w:rPr>
        <w:t>−31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31</w:t>
      </w:r>
      <w:r w:rsidRPr="009023AF">
        <w:rPr>
          <w:rFonts w:ascii="Times New Roman" w:eastAsia="宋体" w:hAnsi="Times New Roman"/>
          <w:sz w:val="24"/>
        </w:rPr>
        <w:t>；每面采集</w:t>
      </w:r>
      <w:r w:rsidRPr="009023AF">
        <w:rPr>
          <w:rFonts w:ascii="Times New Roman" w:eastAsia="宋体" w:hAnsi="Times New Roman"/>
          <w:sz w:val="24"/>
        </w:rPr>
        <w:t>512</w:t>
      </w:r>
      <w:r w:rsidRPr="009023AF">
        <w:rPr>
          <w:rFonts w:ascii="Times New Roman" w:eastAsia="宋体" w:hAnsi="Times New Roman"/>
          <w:sz w:val="24"/>
        </w:rPr>
        <w:t>对样本，历时</w:t>
      </w:r>
      <w:r w:rsidRPr="009023AF">
        <w:rPr>
          <w:rFonts w:ascii="Times New Roman" w:eastAsia="宋体" w:hAnsi="Times New Roman"/>
          <w:sz w:val="24"/>
        </w:rPr>
        <w:t>10.67 ms</w:t>
      </w:r>
      <w:r w:rsidRPr="009023AF">
        <w:rPr>
          <w:rFonts w:ascii="Times New Roman" w:eastAsia="宋体" w:hAnsi="Times New Roman"/>
          <w:sz w:val="24"/>
        </w:rPr>
        <w:t>。两个单比特平面共</w:t>
      </w:r>
      <w:r w:rsidRPr="009023AF">
        <w:rPr>
          <w:rFonts w:ascii="Times New Roman" w:eastAsia="宋体" w:hAnsi="Times New Roman"/>
          <w:sz w:val="24"/>
        </w:rPr>
        <w:t>1 KiB</w:t>
      </w:r>
      <w:r w:rsidRPr="009023AF">
        <w:rPr>
          <w:rFonts w:ascii="Times New Roman" w:eastAsia="宋体" w:hAnsi="Times New Roman"/>
          <w:sz w:val="24"/>
        </w:rPr>
        <w:t>、占</w:t>
      </w:r>
      <w:r w:rsidRPr="009023AF">
        <w:rPr>
          <w:rFonts w:ascii="Times New Roman" w:eastAsia="宋体" w:hAnsi="Times New Roman"/>
          <w:sz w:val="24"/>
        </w:rPr>
        <w:t>1</w:t>
      </w:r>
      <w:r w:rsidRPr="009023AF">
        <w:rPr>
          <w:rFonts w:ascii="Times New Roman" w:eastAsia="宋体" w:hAnsi="Times New Roman"/>
          <w:sz w:val="24"/>
        </w:rPr>
        <w:t>块</w:t>
      </w:r>
      <w:r w:rsidRPr="009023AF">
        <w:rPr>
          <w:rFonts w:ascii="Times New Roman" w:eastAsia="宋体" w:hAnsi="Times New Roman"/>
          <w:sz w:val="24"/>
        </w:rPr>
        <w:t>BRAM</w:t>
      </w:r>
      <w:r w:rsidRPr="009023AF">
        <w:rPr>
          <w:rFonts w:ascii="Times New Roman" w:eastAsia="宋体" w:hAnsi="Times New Roman"/>
          <w:sz w:val="24"/>
        </w:rPr>
        <w:t>，完整采集后按帧换面，显示放大为</w:t>
      </w:r>
      <w:r w:rsidRPr="009023AF">
        <w:rPr>
          <w:rFonts w:ascii="Times New Roman" w:eastAsia="宋体" w:hAnsi="Times New Roman"/>
          <w:sz w:val="24"/>
        </w:rPr>
        <w:t>128×128</w:t>
      </w:r>
      <w:r w:rsidRPr="009023AF">
        <w:rPr>
          <w:rFonts w:ascii="Times New Roman" w:eastAsia="宋体" w:hAnsi="Times New Roman"/>
          <w:sz w:val="24"/>
        </w:rPr>
        <w:t>像素。单左</w:t>
      </w:r>
      <w:r w:rsidRPr="009023AF">
        <w:rPr>
          <w:rFonts w:ascii="Times New Roman" w:eastAsia="宋体" w:hAnsi="Times New Roman"/>
          <w:sz w:val="24"/>
        </w:rPr>
        <w:t>/</w:t>
      </w:r>
      <w:r w:rsidRPr="009023AF">
        <w:rPr>
          <w:rFonts w:ascii="Times New Roman" w:eastAsia="宋体" w:hAnsi="Times New Roman"/>
          <w:sz w:val="24"/>
        </w:rPr>
        <w:t>单右对应水平</w:t>
      </w:r>
      <w:r w:rsidRPr="009023AF">
        <w:rPr>
          <w:rFonts w:ascii="Times New Roman" w:eastAsia="宋体" w:hAnsi="Times New Roman"/>
          <w:sz w:val="24"/>
        </w:rPr>
        <w:t>/</w:t>
      </w:r>
      <w:r w:rsidRPr="009023AF">
        <w:rPr>
          <w:rFonts w:ascii="Times New Roman" w:eastAsia="宋体" w:hAnsi="Times New Roman"/>
          <w:sz w:val="24"/>
        </w:rPr>
        <w:t>竖直点迹，</w:t>
      </w:r>
      <w:r w:rsidRPr="009023AF">
        <w:rPr>
          <w:rFonts w:ascii="Times New Roman" w:eastAsia="宋体" w:hAnsi="Times New Roman"/>
          <w:sz w:val="24"/>
        </w:rPr>
        <w:t>L440 Hz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R660 Hz</w:t>
      </w:r>
      <w:r w:rsidRPr="009023AF">
        <w:rPr>
          <w:rFonts w:ascii="Times New Roman" w:eastAsia="宋体" w:hAnsi="Times New Roman"/>
          <w:sz w:val="24"/>
        </w:rPr>
        <w:t>形成</w:t>
      </w:r>
      <w:r w:rsidRPr="009023AF">
        <w:rPr>
          <w:rFonts w:ascii="Times New Roman" w:eastAsia="宋体" w:hAnsi="Times New Roman"/>
          <w:sz w:val="24"/>
        </w:rPr>
        <w:t>2</w:t>
      </w:r>
      <w:r w:rsidRPr="009023AF">
        <w:rPr>
          <w:rFonts w:ascii="宋体" w:eastAsia="宋体" w:hAnsi="宋体" w:cs="宋体" w:hint="eastAsia"/>
          <w:sz w:val="24"/>
        </w:rPr>
        <w:t>∶</w:t>
      </w:r>
      <w:r w:rsidRPr="009023AF">
        <w:rPr>
          <w:rFonts w:ascii="Times New Roman" w:eastAsia="宋体" w:hAnsi="Times New Roman"/>
          <w:sz w:val="24"/>
        </w:rPr>
        <w:t>3</w:t>
      </w:r>
      <w:r w:rsidRPr="009023AF">
        <w:rPr>
          <w:rFonts w:ascii="Times New Roman" w:eastAsia="宋体" w:hAnsi="Times New Roman"/>
          <w:sz w:val="24"/>
        </w:rPr>
        <w:t>轨迹，图形由实际采样生成。</w:t>
      </w:r>
    </w:p>
    <w:p w14:paraId="63043E8A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标准</w:t>
      </w:r>
      <w:r w:rsidRPr="009023AF">
        <w:rPr>
          <w:rFonts w:ascii="Times New Roman" w:eastAsia="宋体" w:hAnsi="Times New Roman"/>
          <w:b/>
          <w:sz w:val="24"/>
        </w:rPr>
        <w:t>I2S</w:t>
      </w:r>
      <w:r w:rsidRPr="009023AF">
        <w:rPr>
          <w:rFonts w:ascii="Times New Roman" w:eastAsia="宋体" w:hAnsi="Times New Roman"/>
          <w:b/>
          <w:sz w:val="24"/>
        </w:rPr>
        <w:t>接收。</w:t>
      </w:r>
      <w:r w:rsidRPr="009023AF">
        <w:rPr>
          <w:rFonts w:ascii="Times New Roman" w:eastAsia="宋体" w:hAnsi="Times New Roman"/>
          <w:sz w:val="24"/>
        </w:rPr>
        <w:t>INMP441</w:t>
      </w:r>
      <w:r w:rsidRPr="009023AF">
        <w:rPr>
          <w:rFonts w:ascii="Times New Roman" w:eastAsia="宋体" w:hAnsi="Times New Roman"/>
          <w:sz w:val="24"/>
        </w:rPr>
        <w:t>采用</w:t>
      </w:r>
      <w:r w:rsidRPr="009023AF">
        <w:rPr>
          <w:rFonts w:ascii="Times New Roman" w:eastAsia="宋体" w:hAnsi="Times New Roman"/>
          <w:sz w:val="24"/>
        </w:rPr>
        <w:t>24-bit</w:t>
      </w:r>
      <w:r w:rsidRPr="009023AF">
        <w:rPr>
          <w:rFonts w:ascii="Times New Roman" w:eastAsia="宋体" w:hAnsi="Times New Roman"/>
          <w:sz w:val="24"/>
        </w:rPr>
        <w:t>标准</w:t>
      </w:r>
      <w:r w:rsidRPr="009023AF">
        <w:rPr>
          <w:rFonts w:ascii="Times New Roman" w:eastAsia="宋体" w:hAnsi="Times New Roman"/>
          <w:sz w:val="24"/>
        </w:rPr>
        <w:t>I2S</w:t>
      </w:r>
      <w:r w:rsidRPr="009023AF">
        <w:rPr>
          <w:rFonts w:ascii="Times New Roman" w:eastAsia="宋体" w:hAnsi="Times New Roman"/>
          <w:sz w:val="24"/>
        </w:rPr>
        <w:t>接口</w:t>
      </w:r>
      <w:r w:rsidRPr="009023AF">
        <w:rPr>
          <w:rFonts w:ascii="Times New Roman" w:eastAsia="宋体" w:hAnsi="Times New Roman"/>
          <w:sz w:val="24"/>
        </w:rPr>
        <w:t>[12]</w:t>
      </w:r>
      <w:r w:rsidRPr="009023AF">
        <w:rPr>
          <w:rFonts w:ascii="Times New Roman" w:eastAsia="宋体" w:hAnsi="Times New Roman"/>
          <w:sz w:val="24"/>
        </w:rPr>
        <w:t>，每声道</w:t>
      </w:r>
      <w:r w:rsidRPr="009023AF">
        <w:rPr>
          <w:rFonts w:ascii="Times New Roman" w:eastAsia="宋体" w:hAnsi="Times New Roman"/>
          <w:sz w:val="24"/>
        </w:rPr>
        <w:t>32</w:t>
      </w:r>
      <w:r w:rsidRPr="009023AF">
        <w:rPr>
          <w:rFonts w:ascii="Times New Roman" w:eastAsia="宋体" w:hAnsi="Times New Roman"/>
          <w:sz w:val="24"/>
        </w:rPr>
        <w:t>个</w:t>
      </w:r>
      <w:r w:rsidRPr="009023AF">
        <w:rPr>
          <w:rFonts w:ascii="Times New Roman" w:eastAsia="宋体" w:hAnsi="Times New Roman"/>
          <w:sz w:val="24"/>
        </w:rPr>
        <w:t>SCK</w:t>
      </w:r>
      <w:r w:rsidRPr="009023AF">
        <w:rPr>
          <w:rFonts w:ascii="Times New Roman" w:eastAsia="宋体" w:hAnsi="Times New Roman"/>
          <w:sz w:val="24"/>
        </w:rPr>
        <w:t>、每帧</w:t>
      </w:r>
      <w:r w:rsidRPr="009023AF">
        <w:rPr>
          <w:rFonts w:ascii="Times New Roman" w:eastAsia="宋体" w:hAnsi="Times New Roman"/>
          <w:sz w:val="24"/>
        </w:rPr>
        <w:t>64</w:t>
      </w:r>
      <w:r w:rsidRPr="009023AF">
        <w:rPr>
          <w:rFonts w:ascii="Times New Roman" w:eastAsia="宋体" w:hAnsi="Times New Roman"/>
          <w:sz w:val="24"/>
        </w:rPr>
        <w:t>个</w:t>
      </w:r>
      <w:r w:rsidRPr="009023AF">
        <w:rPr>
          <w:rFonts w:ascii="Times New Roman" w:eastAsia="宋体" w:hAnsi="Times New Roman"/>
          <w:sz w:val="24"/>
        </w:rPr>
        <w:t>SCK</w:t>
      </w:r>
      <w:r w:rsidRPr="009023AF">
        <w:rPr>
          <w:rFonts w:ascii="Times New Roman" w:eastAsia="宋体" w:hAnsi="Times New Roman"/>
          <w:sz w:val="24"/>
        </w:rPr>
        <w:t>，</w:t>
      </w:r>
      <w:r w:rsidRPr="009023AF">
        <w:rPr>
          <w:rFonts w:ascii="Times New Roman" w:eastAsia="宋体" w:hAnsi="Times New Roman"/>
          <w:sz w:val="24"/>
        </w:rPr>
        <w:t>WS</w:t>
      </w:r>
      <w:r w:rsidRPr="009023AF">
        <w:rPr>
          <w:rFonts w:ascii="Times New Roman" w:eastAsia="宋体" w:hAnsi="Times New Roman"/>
          <w:sz w:val="24"/>
        </w:rPr>
        <w:t>翻转后延迟一拍接收</w:t>
      </w:r>
      <w:r w:rsidRPr="009023AF">
        <w:rPr>
          <w:rFonts w:ascii="Times New Roman" w:eastAsia="宋体" w:hAnsi="Times New Roman"/>
          <w:sz w:val="24"/>
        </w:rPr>
        <w:t>MSB</w:t>
      </w:r>
      <w:r w:rsidRPr="009023AF">
        <w:rPr>
          <w:rFonts w:ascii="Times New Roman" w:eastAsia="宋体" w:hAnsi="Times New Roman"/>
          <w:sz w:val="24"/>
        </w:rPr>
        <w:t>。独立接收器使用</w:t>
      </w:r>
      <w:r w:rsidRPr="009023AF">
        <w:rPr>
          <w:rFonts w:ascii="Times New Roman" w:eastAsia="宋体" w:hAnsi="Times New Roman"/>
          <w:sz w:val="24"/>
        </w:rPr>
        <w:t>25 MHz</w:t>
      </w:r>
      <w:r w:rsidRPr="009023AF">
        <w:rPr>
          <w:rFonts w:ascii="Times New Roman" w:eastAsia="宋体" w:hAnsi="Times New Roman"/>
          <w:sz w:val="24"/>
        </w:rPr>
        <w:t>分数累加器产生平均</w:t>
      </w:r>
      <w:r w:rsidRPr="009023AF">
        <w:rPr>
          <w:rFonts w:ascii="Times New Roman" w:eastAsia="宋体" w:hAnsi="Times New Roman"/>
          <w:sz w:val="24"/>
        </w:rPr>
        <w:t>3.072 MHz SCK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48 kHz WS</w:t>
      </w:r>
      <w:r w:rsidRPr="009023AF">
        <w:rPr>
          <w:rFonts w:ascii="Times New Roman" w:eastAsia="宋体" w:hAnsi="Times New Roman"/>
          <w:sz w:val="24"/>
        </w:rPr>
        <w:t>，半周期</w:t>
      </w:r>
      <w:r w:rsidRPr="009023AF">
        <w:rPr>
          <w:rFonts w:ascii="Times New Roman" w:eastAsia="宋体" w:hAnsi="Times New Roman"/>
          <w:sz w:val="24"/>
        </w:rPr>
        <w:t>160/200 ns</w:t>
      </w:r>
      <w:r w:rsidRPr="009023AF">
        <w:rPr>
          <w:rFonts w:ascii="Times New Roman" w:eastAsia="宋体" w:hAnsi="Times New Roman"/>
          <w:sz w:val="24"/>
        </w:rPr>
        <w:t>，未新增</w:t>
      </w:r>
      <w:r w:rsidRPr="009023AF">
        <w:rPr>
          <w:rFonts w:ascii="Times New Roman" w:eastAsia="宋体" w:hAnsi="Times New Roman"/>
          <w:sz w:val="24"/>
        </w:rPr>
        <w:t>PLL</w:t>
      </w:r>
      <w:r w:rsidRPr="009023AF">
        <w:rPr>
          <w:rFonts w:ascii="Times New Roman" w:eastAsia="宋体" w:hAnsi="Times New Roman"/>
          <w:sz w:val="24"/>
        </w:rPr>
        <w:t>；</w:t>
      </w:r>
      <w:r w:rsidRPr="009023AF">
        <w:rPr>
          <w:rFonts w:ascii="Times New Roman" w:eastAsia="宋体" w:hAnsi="Times New Roman"/>
          <w:sz w:val="24"/>
        </w:rPr>
        <w:t>SD</w:t>
      </w:r>
      <w:r w:rsidRPr="009023AF">
        <w:rPr>
          <w:rFonts w:ascii="Times New Roman" w:eastAsia="宋体" w:hAnsi="Times New Roman"/>
          <w:sz w:val="24"/>
        </w:rPr>
        <w:t>两级同步，启动丢弃</w:t>
      </w:r>
      <w:r w:rsidRPr="009023AF">
        <w:rPr>
          <w:rFonts w:ascii="Times New Roman" w:eastAsia="宋体" w:hAnsi="Times New Roman"/>
          <w:sz w:val="24"/>
        </w:rPr>
        <w:t>4096</w:t>
      </w:r>
      <w:r w:rsidRPr="009023AF">
        <w:rPr>
          <w:rFonts w:ascii="Times New Roman" w:eastAsia="宋体" w:hAnsi="Times New Roman"/>
          <w:sz w:val="24"/>
        </w:rPr>
        <w:t>帧约</w:t>
      </w:r>
      <w:r w:rsidRPr="009023AF">
        <w:rPr>
          <w:rFonts w:ascii="Times New Roman" w:eastAsia="宋体" w:hAnsi="Times New Roman"/>
          <w:sz w:val="24"/>
        </w:rPr>
        <w:t>85.33 ms</w:t>
      </w:r>
      <w:r w:rsidRPr="009023AF">
        <w:rPr>
          <w:rFonts w:ascii="Times New Roman" w:eastAsia="宋体" w:hAnsi="Times New Roman"/>
          <w:sz w:val="24"/>
        </w:rPr>
        <w:t>。与原教学音接收器分开，避免字槽协议不同引起错位。</w:t>
      </w:r>
    </w:p>
    <w:p w14:paraId="34E023ED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人声去直流与动态门控。</w:t>
      </w:r>
      <w:r w:rsidRPr="009023AF">
        <w:rPr>
          <w:rFonts w:ascii="Times New Roman" w:eastAsia="宋体" w:hAnsi="Times New Roman"/>
          <w:sz w:val="24"/>
        </w:rPr>
        <w:t>直流跟踪采用</w:t>
      </w:r>
      <w:r w:rsidRPr="009023AF">
        <w:rPr>
          <w:rFonts w:ascii="Times New Roman" w:eastAsia="宋体" w:hAnsi="Times New Roman"/>
          <w:sz w:val="24"/>
        </w:rPr>
        <w:t>Q24.8</w:t>
      </w:r>
      <w:r w:rsidRPr="009023AF">
        <w:rPr>
          <w:rFonts w:ascii="Times New Roman" w:eastAsia="宋体" w:hAnsi="Times New Roman"/>
          <w:sz w:val="24"/>
        </w:rPr>
        <w:t>、系数</w:t>
      </w:r>
      <w:r w:rsidRPr="009023AF">
        <w:rPr>
          <w:rFonts w:ascii="Times New Roman" w:eastAsia="宋体" w:hAnsi="Times New Roman"/>
          <w:sz w:val="24"/>
        </w:rPr>
        <w:t>1/1024</w:t>
      </w:r>
      <w:r w:rsidRPr="009023AF">
        <w:rPr>
          <w:rFonts w:ascii="Times New Roman" w:eastAsia="宋体" w:hAnsi="Times New Roman"/>
          <w:sz w:val="24"/>
        </w:rPr>
        <w:t>，减去缓变偏置得到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</m:oMath>
      <w:r w:rsidRPr="009023AF">
        <w:rPr>
          <w:rFonts w:ascii="Times New Roman" w:eastAsia="宋体" w:hAnsi="Times New Roman"/>
          <w:sz w:val="24"/>
        </w:rPr>
        <w:t>。每</w:t>
      </w:r>
      <w:r w:rsidRPr="009023AF">
        <w:rPr>
          <w:rFonts w:ascii="Times New Roman" w:eastAsia="宋体" w:hAnsi="Times New Roman"/>
          <w:sz w:val="24"/>
        </w:rPr>
        <w:t>256</w:t>
      </w:r>
      <w:r w:rsidRPr="009023AF">
        <w:rPr>
          <w:rFonts w:ascii="Times New Roman" w:eastAsia="宋体" w:hAnsi="Times New Roman"/>
          <w:sz w:val="24"/>
        </w:rPr>
        <w:t>点计算块</w:t>
      </w:r>
      <w:r w:rsidRPr="009023AF">
        <w:rPr>
          <w:rFonts w:ascii="Times New Roman" w:eastAsia="宋体" w:hAnsi="Times New Roman"/>
          <w:sz w:val="24"/>
        </w:rPr>
        <w:t>b</w:t>
      </w:r>
      <w:r w:rsidRPr="009023AF">
        <w:rPr>
          <w:rFonts w:ascii="Times New Roman" w:eastAsia="宋体" w:hAnsi="Times New Roman"/>
          <w:sz w:val="24"/>
        </w:rPr>
        <w:t>的平均绝对幅值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</m:oMath>
      <w:r w:rsidRPr="009023AF">
        <w:rPr>
          <w:rFonts w:ascii="Times New Roman" w:eastAsia="宋体" w:hAnsi="Times New Roman"/>
          <w:sz w:val="24"/>
        </w:rPr>
        <w:t>，以静音时更新、开门时冻结的底噪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</m:oMath>
      <w:r w:rsidRPr="009023AF">
        <w:rPr>
          <w:rFonts w:ascii="Times New Roman" w:eastAsia="宋体" w:hAnsi="Times New Roman"/>
          <w:sz w:val="24"/>
        </w:rPr>
        <w:t>生成双阈值；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</m:oMath>
      <w:r w:rsidRPr="009023AF">
        <w:rPr>
          <w:rFonts w:ascii="Times New Roman" w:eastAsia="宋体" w:hAnsi="Times New Roman"/>
          <w:sz w:val="24"/>
        </w:rPr>
        <w:t>限制在</w:t>
      </w:r>
      <w:r w:rsidRPr="009023AF">
        <w:rPr>
          <w:rFonts w:ascii="Times New Roman" w:eastAsia="宋体" w:hAnsi="Times New Roman"/>
          <w:sz w:val="24"/>
        </w:rPr>
        <w:t>128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1024</w:t>
      </w:r>
      <w:r w:rsidRPr="009023AF">
        <w:rPr>
          <w:rFonts w:ascii="Times New Roman" w:eastAsia="宋体" w:hAnsi="Times New Roman"/>
          <w:sz w:val="24"/>
        </w:rPr>
        <w:t>原始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单位。连续</w:t>
      </w:r>
      <w:r w:rsidRPr="009023AF">
        <w:rPr>
          <w:rFonts w:ascii="Times New Roman" w:eastAsia="宋体" w:hAnsi="Times New Roman"/>
          <w:sz w:val="24"/>
        </w:rPr>
        <w:t>2</w:t>
      </w:r>
      <w:r w:rsidRPr="009023AF">
        <w:rPr>
          <w:rFonts w:ascii="Times New Roman" w:eastAsia="宋体" w:hAnsi="Times New Roman"/>
          <w:sz w:val="24"/>
        </w:rPr>
        <w:t>个窗口越过开门阈值后放行，连续</w:t>
      </w:r>
      <w:r w:rsidRPr="009023AF">
        <w:rPr>
          <w:rFonts w:ascii="Times New Roman" w:eastAsia="宋体" w:hAnsi="Times New Roman"/>
          <w:sz w:val="24"/>
        </w:rPr>
        <w:t>18</w:t>
      </w:r>
      <w:r w:rsidRPr="009023AF">
        <w:rPr>
          <w:rFonts w:ascii="Times New Roman" w:eastAsia="宋体" w:hAnsi="Times New Roman"/>
          <w:sz w:val="24"/>
        </w:rPr>
        <w:t>个窗口低于关门阈值后关闭，名义时间分别为</w:t>
      </w:r>
      <w:r w:rsidRPr="009023AF">
        <w:rPr>
          <w:rFonts w:ascii="Times New Roman" w:eastAsia="宋体" w:hAnsi="Times New Roman"/>
          <w:sz w:val="24"/>
        </w:rPr>
        <w:t>10.67 ms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96 ms</w:t>
      </w:r>
      <w:r w:rsidRPr="009023AF">
        <w:rPr>
          <w:rFonts w:ascii="Times New Roman" w:eastAsia="宋体" w:hAnsi="Times New Roman"/>
          <w:sz w:val="24"/>
        </w:rPr>
        <w:t>。</w:t>
      </w:r>
    </w:p>
    <w:p w14:paraId="15CF153D" w14:textId="77777777" w:rsidR="0076220F" w:rsidRPr="009023AF" w:rsidRDefault="00000000">
      <w:pPr>
        <w:pStyle w:val="a9"/>
        <w:widowControl/>
        <w:spacing w:before="60" w:after="60" w:line="360" w:lineRule="auto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Σ 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[n]|</m:t>
              </m:r>
            </m:num>
            <m:den>
              <m:r>
                <w:rPr>
                  <w:rFonts w:ascii="Cambria Math" w:hAnsi="Cambria Math"/>
                  <w:sz w:val="24"/>
                </w:rPr>
                <m:t>256</m:t>
              </m:r>
            </m:den>
          </m:f>
          <m:r>
            <w:rPr>
              <w:rFonts w:ascii="Cambria Math" w:hAnsi="Cambria Math"/>
              <w:sz w:val="24"/>
            </w:rPr>
            <m:t>，</m:t>
          </m:r>
          <m:r>
            <w:rPr>
              <w:rFonts w:ascii="Cambria Math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on</m:t>
              </m:r>
            </m:sub>
          </m:sSub>
          <m:r>
            <w:rPr>
              <w:rFonts w:ascii="Cambria Math" w:hAnsi="Cambria Math"/>
              <w:sz w:val="24"/>
            </w:rPr>
            <m:t xml:space="preserve"> = max(768, 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)</m:t>
          </m:r>
          <m:r>
            <w:rPr>
              <w:rFonts w:ascii="Cambria Math" w:hAnsi="Cambria Math"/>
              <w:sz w:val="24"/>
            </w:rPr>
            <m:t>，</m:t>
          </m:r>
          <m:r>
            <w:rPr>
              <w:rFonts w:ascii="Cambria Math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off</m:t>
              </m:r>
            </m:sub>
          </m:sSub>
          <m:r>
            <w:rPr>
              <w:rFonts w:ascii="Cambria Math" w:hAnsi="Cambria Math"/>
              <w:sz w:val="24"/>
            </w:rPr>
            <m:t xml:space="preserve"> = max(384, 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</w:rPr>
            <m:t>)</m:t>
          </m:r>
        </m:oMath>
      </m:oMathPara>
    </w:p>
    <w:p w14:paraId="446E8C58" w14:textId="77777777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增益与人声视图。</w:t>
      </w:r>
      <w:r w:rsidRPr="009023AF">
        <w:rPr>
          <w:rFonts w:ascii="Times New Roman" w:eastAsia="宋体" w:hAnsi="Times New Roman"/>
          <w:sz w:val="24"/>
        </w:rPr>
        <w:t>开门后按</w:t>
      </w:r>
      <w:r w:rsidRPr="009023AF">
        <w:rPr>
          <w:rFonts w:ascii="Times New Roman" w:eastAsia="宋体" w:hAnsi="Times New Roman"/>
          <w:sz w:val="24"/>
        </w:rPr>
        <w:t>8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128</w:t>
      </w:r>
      <w:r w:rsidRPr="009023AF">
        <w:rPr>
          <w:rFonts w:ascii="Times New Roman" w:eastAsia="宋体" w:hAnsi="Times New Roman"/>
          <w:sz w:val="24"/>
        </w:rPr>
        <w:t>倍的</w:t>
      </w:r>
      <w:r w:rsidRPr="009023AF">
        <w:rPr>
          <w:rFonts w:ascii="Times New Roman" w:eastAsia="宋体" w:hAnsi="Times New Roman"/>
          <w:sz w:val="24"/>
        </w:rPr>
        <w:t>2</w:t>
      </w:r>
      <w:r w:rsidRPr="009023AF">
        <w:rPr>
          <w:rFonts w:ascii="Times New Roman" w:eastAsia="宋体" w:hAnsi="Times New Roman"/>
          <w:sz w:val="24"/>
        </w:rPr>
        <w:t>次幂增益放大，过载快速降档、每</w:t>
      </w:r>
      <w:r w:rsidRPr="009023AF">
        <w:rPr>
          <w:rFonts w:ascii="Times New Roman" w:eastAsia="宋体" w:hAnsi="Times New Roman"/>
          <w:sz w:val="24"/>
        </w:rPr>
        <w:t>1024</w:t>
      </w:r>
      <w:r w:rsidRPr="009023AF">
        <w:rPr>
          <w:rFonts w:ascii="Times New Roman" w:eastAsia="宋体" w:hAnsi="Times New Roman"/>
          <w:sz w:val="24"/>
        </w:rPr>
        <w:t>个有效人声样本允许升档，并作</w:t>
      </w:r>
      <w:r w:rsidRPr="009023AF">
        <w:rPr>
          <w:rFonts w:ascii="Times New Roman" w:eastAsia="宋体" w:hAnsi="Times New Roman"/>
          <w:sz w:val="24"/>
        </w:rPr>
        <w:t>24-bit</w:t>
      </w:r>
      <w:r w:rsidRPr="009023AF">
        <w:rPr>
          <w:rFonts w:ascii="Times New Roman" w:eastAsia="宋体" w:hAnsi="Times New Roman"/>
          <w:sz w:val="24"/>
        </w:rPr>
        <w:t>饱和；静音期保持固定增益</w:t>
      </w:r>
      <w:r w:rsidRPr="009023AF">
        <w:rPr>
          <w:rFonts w:ascii="Times New Roman" w:eastAsia="宋体" w:hAnsi="Times New Roman"/>
          <w:sz w:val="24"/>
        </w:rPr>
        <w:t>16</w:t>
      </w:r>
      <w:r w:rsidRPr="009023AF">
        <w:rPr>
          <w:rFonts w:ascii="Times New Roman" w:eastAsia="宋体" w:hAnsi="Times New Roman"/>
          <w:sz w:val="24"/>
        </w:rPr>
        <w:t>和连续有效零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。主屏聚焦约</w:t>
      </w:r>
      <w:r w:rsidRPr="009023AF">
        <w:rPr>
          <w:rFonts w:ascii="Times New Roman" w:eastAsia="宋体" w:hAnsi="Times New Roman"/>
          <w:sz w:val="24"/>
        </w:rPr>
        <w:t>100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2000 Hz</w:t>
      </w:r>
      <w:r w:rsidRPr="009023AF">
        <w:rPr>
          <w:rFonts w:ascii="Times New Roman" w:eastAsia="宋体" w:hAnsi="Times New Roman"/>
          <w:sz w:val="24"/>
        </w:rPr>
        <w:t>，副屏保留约</w:t>
      </w:r>
      <w:r w:rsidRPr="009023AF">
        <w:rPr>
          <w:rFonts w:ascii="Times New Roman" w:eastAsia="宋体" w:hAnsi="Times New Roman"/>
          <w:sz w:val="24"/>
        </w:rPr>
        <w:t>0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4.5 kHz</w:t>
      </w:r>
      <w:r w:rsidRPr="009023AF">
        <w:rPr>
          <w:rFonts w:ascii="Times New Roman" w:eastAsia="宋体" w:hAnsi="Times New Roman"/>
          <w:sz w:val="24"/>
        </w:rPr>
        <w:lastRenderedPageBreak/>
        <w:t>瀑布并标记</w:t>
      </w:r>
      <w:r w:rsidRPr="009023AF">
        <w:rPr>
          <w:rFonts w:ascii="Times New Roman" w:eastAsia="宋体" w:hAnsi="Times New Roman"/>
          <w:sz w:val="24"/>
        </w:rPr>
        <w:t>MIC/MONO</w:t>
      </w:r>
      <w:r w:rsidRPr="009023AF">
        <w:rPr>
          <w:rFonts w:ascii="Times New Roman" w:eastAsia="宋体" w:hAnsi="Times New Roman"/>
          <w:sz w:val="24"/>
        </w:rPr>
        <w:t>，移除数值音名、</w:t>
      </w:r>
      <w:r w:rsidRPr="009023AF">
        <w:rPr>
          <w:rFonts w:ascii="Times New Roman" w:eastAsia="宋体" w:hAnsi="Times New Roman"/>
          <w:sz w:val="24"/>
        </w:rPr>
        <w:t>Hz</w:t>
      </w:r>
      <w:r w:rsidRPr="009023AF">
        <w:rPr>
          <w:rFonts w:ascii="Times New Roman" w:eastAsia="宋体" w:hAnsi="Times New Roman"/>
          <w:sz w:val="24"/>
        </w:rPr>
        <w:t>及</w:t>
      </w:r>
      <w:r w:rsidRPr="009023AF">
        <w:rPr>
          <w:rFonts w:ascii="Times New Roman" w:eastAsia="宋体" w:hAnsi="Times New Roman"/>
          <w:sz w:val="24"/>
        </w:rPr>
        <w:t>PK</w:t>
      </w:r>
      <w:r w:rsidRPr="009023AF">
        <w:rPr>
          <w:rFonts w:ascii="Times New Roman" w:eastAsia="宋体" w:hAnsi="Times New Roman"/>
          <w:sz w:val="24"/>
        </w:rPr>
        <w:t>面板；底部轨迹仅作主峰变化观察。该处理改善安静时的显示稳定性，不承担语音分离或声压校准。</w:t>
      </w:r>
    </w:p>
    <w:p w14:paraId="600AD4DF" w14:textId="77777777" w:rsidR="00BD50A9" w:rsidRPr="009023AF" w:rsidRDefault="00000000">
      <w:pPr>
        <w:pStyle w:val="a9"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t>帧边界发布。</w:t>
      </w:r>
      <w:r w:rsidRPr="009023AF">
        <w:rPr>
          <w:rFonts w:ascii="Times New Roman" w:eastAsia="宋体" w:hAnsi="Times New Roman"/>
          <w:sz w:val="24"/>
        </w:rPr>
        <w:t>历史按完整列、谐波按整组、</w:t>
      </w:r>
      <w:r w:rsidRPr="009023AF">
        <w:rPr>
          <w:rFonts w:ascii="Times New Roman" w:eastAsia="宋体" w:hAnsi="Times New Roman"/>
          <w:sz w:val="24"/>
        </w:rPr>
        <w:t>XY</w:t>
      </w:r>
      <w:r w:rsidRPr="009023AF">
        <w:rPr>
          <w:rFonts w:ascii="Times New Roman" w:eastAsia="宋体" w:hAnsi="Times New Roman"/>
          <w:sz w:val="24"/>
        </w:rPr>
        <w:t>按完整平面发布；副屏</w:t>
      </w:r>
      <w:r w:rsidRPr="009023AF">
        <w:rPr>
          <w:rFonts w:ascii="Times New Roman" w:eastAsia="宋体" w:hAnsi="Times New Roman"/>
          <w:sz w:val="24"/>
        </w:rPr>
        <w:t>RGB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SOF/TLAST</w:t>
      </w:r>
      <w:r w:rsidRPr="009023AF">
        <w:rPr>
          <w:rFonts w:ascii="Times New Roman" w:eastAsia="宋体" w:hAnsi="Times New Roman"/>
          <w:sz w:val="24"/>
        </w:rPr>
        <w:t>保持两拍对齐。切源使混合窗口及旧结果失效，约</w:t>
      </w:r>
      <w:r w:rsidRPr="009023AF">
        <w:rPr>
          <w:rFonts w:ascii="Times New Roman" w:eastAsia="宋体" w:hAnsi="Times New Roman"/>
          <w:sz w:val="24"/>
        </w:rPr>
        <w:t>250 ms</w:t>
      </w:r>
      <w:r w:rsidRPr="009023AF">
        <w:rPr>
          <w:rFonts w:ascii="Times New Roman" w:eastAsia="宋体" w:hAnsi="Times New Roman"/>
          <w:sz w:val="24"/>
        </w:rPr>
        <w:t>无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时隐藏当前特征；有效零</w:t>
      </w:r>
      <w:r w:rsidRPr="009023AF">
        <w:rPr>
          <w:rFonts w:ascii="Times New Roman" w:eastAsia="宋体" w:hAnsi="Times New Roman"/>
          <w:sz w:val="24"/>
        </w:rPr>
        <w:t>PCM</w:t>
      </w:r>
      <w:r w:rsidRPr="009023AF">
        <w:rPr>
          <w:rFonts w:ascii="Times New Roman" w:eastAsia="宋体" w:hAnsi="Times New Roman"/>
          <w:sz w:val="24"/>
        </w:rPr>
        <w:t>仍推进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和历史。主屏</w:t>
      </w:r>
      <w:r w:rsidRPr="009023AF">
        <w:rPr>
          <w:rFonts w:ascii="Times New Roman" w:eastAsia="宋体" w:hAnsi="Times New Roman"/>
          <w:sz w:val="24"/>
        </w:rPr>
        <w:t>Logo</w:t>
      </w:r>
      <w:r w:rsidRPr="009023AF">
        <w:rPr>
          <w:rFonts w:ascii="Times New Roman" w:eastAsia="宋体" w:hAnsi="Times New Roman"/>
          <w:sz w:val="24"/>
        </w:rPr>
        <w:t>、动态时间、参数、</w:t>
      </w:r>
      <w:r w:rsidRPr="009023AF">
        <w:rPr>
          <w:rFonts w:ascii="Times New Roman" w:eastAsia="宋体" w:hAnsi="Times New Roman"/>
          <w:sz w:val="24"/>
        </w:rPr>
        <w:t>Alpha</w:t>
      </w:r>
      <w:r w:rsidRPr="009023AF">
        <w:rPr>
          <w:rFonts w:ascii="Times New Roman" w:eastAsia="宋体" w:hAnsi="Times New Roman"/>
          <w:sz w:val="24"/>
        </w:rPr>
        <w:t>字幕与两端律动在六页共享，人声页可隐藏低于</w:t>
      </w:r>
      <w:r w:rsidRPr="009023AF">
        <w:rPr>
          <w:rFonts w:ascii="Times New Roman" w:eastAsia="宋体" w:hAnsi="Times New Roman"/>
          <w:sz w:val="24"/>
        </w:rPr>
        <w:t>8</w:t>
      </w:r>
      <w:r w:rsidRPr="009023AF">
        <w:rPr>
          <w:rFonts w:ascii="Times New Roman" w:eastAsia="宋体" w:hAnsi="Times New Roman"/>
          <w:sz w:val="24"/>
        </w:rPr>
        <w:t>像素的弱频谱条以抑制静音残影。</w:t>
      </w:r>
    </w:p>
    <w:p w14:paraId="1A95651A" w14:textId="77777777" w:rsidR="00BD50A9" w:rsidRPr="009023AF" w:rsidRDefault="00000000">
      <w:pPr>
        <w:keepNext/>
        <w:widowControl/>
        <w:spacing w:before="8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drawing>
          <wp:inline distT="0" distB="0" distL="0" distR="0" wp14:anchorId="4B617A97" wp14:editId="75A8D336">
            <wp:extent cx="5193792" cy="2279498"/>
            <wp:effectExtent l="0" t="0" r="0" b="0"/>
            <wp:docPr id="26" name="Picture 26" descr="频谱历史和同块谐波结果完整生成后按帧发布，XY用双平面缓冲并在帧边界切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227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541C" w14:textId="77777777" w:rsidR="00BD50A9" w:rsidRPr="009023AF" w:rsidRDefault="00000000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图</w:t>
      </w:r>
      <w:r w:rsidRPr="009023AF">
        <w:rPr>
          <w:rFonts w:ascii="Times New Roman" w:eastAsia="宋体" w:hAnsi="Times New Roman"/>
        </w:rPr>
        <w:t xml:space="preserve">2‑3 </w:t>
      </w:r>
      <w:r w:rsidRPr="009023AF">
        <w:rPr>
          <w:rFonts w:ascii="Times New Roman" w:eastAsia="宋体" w:hAnsi="Times New Roman"/>
        </w:rPr>
        <w:t>同块特征关联与帧边界发布机制</w:t>
      </w:r>
    </w:p>
    <w:p w14:paraId="6E2BA2D1" w14:textId="77777777" w:rsidR="0076220F" w:rsidRPr="009023AF" w:rsidRDefault="00C2433E">
      <w:pPr>
        <w:pStyle w:val="1"/>
        <w:widowControl/>
        <w:rPr>
          <w:rFonts w:cs="Times New Roman"/>
        </w:rPr>
      </w:pPr>
      <w:r w:rsidRPr="009023AF">
        <w:t>第三部分</w:t>
      </w:r>
      <w:r w:rsidRPr="009023AF">
        <w:t xml:space="preserve">  </w:t>
      </w:r>
      <w:r w:rsidRPr="009023AF">
        <w:t>完成情况及性能参数</w:t>
      </w:r>
    </w:p>
    <w:p w14:paraId="1B121474" w14:textId="13B67722" w:rsidR="0076220F" w:rsidRPr="009023AF" w:rsidRDefault="00C2433E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 w:rsidRPr="009023AF">
        <w:rPr>
          <w:rFonts w:ascii="Times New Roman" w:eastAsia="宋体" w:hAnsi="Times New Roman"/>
          <w:sz w:val="24"/>
        </w:rPr>
        <w:t>当前六页工程已完成烧录与上板测试。以下结合功能矩阵、</w:t>
      </w:r>
      <w:r w:rsidR="001A55E6">
        <w:rPr>
          <w:rFonts w:ascii="Times New Roman" w:eastAsia="宋体" w:hAnsi="Times New Roman" w:hint="eastAsia"/>
          <w:sz w:val="24"/>
        </w:rPr>
        <w:t>显示</w:t>
      </w:r>
      <w:r w:rsidRPr="009023AF">
        <w:rPr>
          <w:rFonts w:ascii="Times New Roman" w:eastAsia="宋体" w:hAnsi="Times New Roman"/>
          <w:sz w:val="24"/>
        </w:rPr>
        <w:t>界面和匹配构建报告说明实现结果，量化数据分别注明来源。</w:t>
      </w:r>
    </w:p>
    <w:p w14:paraId="1FA7689B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3.1 </w:t>
      </w:r>
      <w:r w:rsidRPr="009023AF">
        <w:rPr>
          <w:rFonts w:ascii="Times New Roman" w:eastAsia="宋体" w:hAnsi="Times New Roman"/>
        </w:rPr>
        <w:t>整体介绍</w:t>
      </w:r>
    </w:p>
    <w:p w14:paraId="7464BA34" w14:textId="21D07664" w:rsidR="0076220F" w:rsidRPr="009023AF" w:rsidRDefault="00C2433E" w:rsidP="00D976C2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实物系统由</w:t>
      </w:r>
      <w:r w:rsidRPr="009023AF">
        <w:rPr>
          <w:rFonts w:ascii="Times New Roman" w:eastAsia="宋体" w:hAnsi="Times New Roman"/>
          <w:sz w:val="24"/>
        </w:rPr>
        <w:t>HX4S20C</w:t>
      </w:r>
      <w:r w:rsidRPr="009023AF">
        <w:rPr>
          <w:rFonts w:ascii="Times New Roman" w:eastAsia="宋体" w:hAnsi="Times New Roman"/>
          <w:sz w:val="24"/>
        </w:rPr>
        <w:t>开发板、</w:t>
      </w:r>
      <w:r w:rsidRPr="009023AF">
        <w:rPr>
          <w:rFonts w:ascii="Times New Roman" w:eastAsia="宋体" w:hAnsi="Times New Roman"/>
          <w:sz w:val="24"/>
        </w:rPr>
        <w:t>TF</w:t>
      </w:r>
      <w:r w:rsidRPr="009023AF">
        <w:rPr>
          <w:rFonts w:ascii="Times New Roman" w:eastAsia="宋体" w:hAnsi="Times New Roman"/>
          <w:sz w:val="24"/>
        </w:rPr>
        <w:t>素材卡、</w:t>
      </w:r>
      <w:r w:rsidRPr="009023AF">
        <w:rPr>
          <w:rFonts w:ascii="Times New Roman" w:eastAsia="宋体" w:hAnsi="Times New Roman"/>
          <w:sz w:val="24"/>
        </w:rPr>
        <w:t>INMP441</w:t>
      </w:r>
      <w:r w:rsidRPr="009023AF">
        <w:rPr>
          <w:rFonts w:ascii="Times New Roman" w:eastAsia="宋体" w:hAnsi="Times New Roman"/>
          <w:sz w:val="24"/>
        </w:rPr>
        <w:t>和两台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显示器组成。主屏负责课程引导与即时反馈，副屏持续呈现频谱历史和特征；按键完成六页切换及显示调节。运行时脱离</w:t>
      </w:r>
      <w:r w:rsidRPr="009023AF">
        <w:rPr>
          <w:rFonts w:ascii="Times New Roman" w:eastAsia="宋体" w:hAnsi="Times New Roman"/>
          <w:sz w:val="24"/>
        </w:rPr>
        <w:t>PC</w:t>
      </w:r>
      <w:r w:rsidRPr="009023AF">
        <w:rPr>
          <w:rFonts w:ascii="Times New Roman" w:eastAsia="宋体" w:hAnsi="Times New Roman"/>
          <w:sz w:val="24"/>
        </w:rPr>
        <w:t>，适合课堂与展台演示。</w:t>
      </w:r>
    </w:p>
    <w:p w14:paraId="0429FFB8" w14:textId="2C364E4A" w:rsidR="0076220F" w:rsidRPr="00991B77" w:rsidRDefault="00C2433E" w:rsidP="00991B77">
      <w:pPr>
        <w:pStyle w:val="a9"/>
        <w:keepNext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eastAsia="宋体" w:hAnsi="Times New Roman"/>
          <w:bCs/>
          <w:color w:val="auto"/>
          <w:sz w:val="24"/>
        </w:rPr>
      </w:pPr>
      <w:r w:rsidRPr="00991B77">
        <w:rPr>
          <w:rFonts w:ascii="Times New Roman" w:eastAsia="宋体" w:hAnsi="Times New Roman"/>
          <w:bCs/>
          <w:color w:val="auto"/>
          <w:sz w:val="24"/>
        </w:rPr>
        <w:lastRenderedPageBreak/>
        <w:t>整个系统正面全景照片</w:t>
      </w:r>
    </w:p>
    <w:p w14:paraId="38463872" w14:textId="78F03FD5" w:rsidR="00991B77" w:rsidRPr="009023AF" w:rsidRDefault="005A6D0A" w:rsidP="005A6D0A">
      <w:pPr>
        <w:keepNext/>
        <w:widowControl/>
        <w:spacing w:line="360" w:lineRule="auto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A5E81F8" wp14:editId="25152FBF">
            <wp:extent cx="4984272" cy="373850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59" cy="374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F6BB" w14:textId="03DAC19C" w:rsidR="0076220F" w:rsidRPr="009023AF" w:rsidRDefault="00C2433E">
      <w:pPr>
        <w:pStyle w:val="a9"/>
        <w:widowControl/>
        <w:spacing w:line="360" w:lineRule="auto"/>
        <w:ind w:left="420" w:firstLineChars="0" w:firstLine="0"/>
        <w:jc w:val="left"/>
        <w:rPr>
          <w:rFonts w:ascii="Times New Roman" w:eastAsia="宋体" w:hAnsi="Times New Roman"/>
          <w:bCs/>
          <w:color w:val="auto"/>
          <w:sz w:val="24"/>
        </w:rPr>
      </w:pPr>
      <w:r w:rsidRPr="009023AF">
        <w:rPr>
          <w:rFonts w:ascii="宋体" w:eastAsia="宋体" w:hAnsi="宋体" w:cs="宋体" w:hint="eastAsia"/>
          <w:bCs/>
          <w:color w:val="auto"/>
          <w:sz w:val="24"/>
        </w:rPr>
        <w:t>②</w:t>
      </w:r>
      <w:r w:rsidRPr="009023AF">
        <w:rPr>
          <w:rFonts w:ascii="Times New Roman" w:eastAsia="宋体" w:hAnsi="Times New Roman"/>
          <w:bCs/>
          <w:color w:val="auto"/>
          <w:sz w:val="24"/>
        </w:rPr>
        <w:t>整个系统斜</w:t>
      </w:r>
      <w:r w:rsidRPr="009023AF">
        <w:rPr>
          <w:rFonts w:ascii="Times New Roman" w:eastAsia="宋体" w:hAnsi="Times New Roman"/>
          <w:bCs/>
          <w:color w:val="auto"/>
          <w:sz w:val="24"/>
        </w:rPr>
        <w:t>45°</w:t>
      </w:r>
      <w:r w:rsidRPr="009023AF">
        <w:rPr>
          <w:rFonts w:ascii="Times New Roman" w:eastAsia="宋体" w:hAnsi="Times New Roman"/>
          <w:bCs/>
          <w:color w:val="auto"/>
          <w:sz w:val="24"/>
        </w:rPr>
        <w:t>全景照片</w:t>
      </w:r>
    </w:p>
    <w:p w14:paraId="4598D19E" w14:textId="2A458DF2" w:rsidR="005A6D0A" w:rsidRPr="009B354B" w:rsidRDefault="005A6D0A" w:rsidP="009B354B">
      <w:pPr>
        <w:pStyle w:val="a9"/>
        <w:widowControl/>
        <w:spacing w:line="360" w:lineRule="auto"/>
        <w:ind w:left="420" w:firstLineChars="0" w:firstLine="0"/>
        <w:jc w:val="left"/>
        <w:rPr>
          <w:rFonts w:ascii="Times New Roman" w:eastAsia="宋体" w:hAnsi="Times New Roman"/>
          <w:b/>
          <w:color w:val="C00000"/>
          <w:sz w:val="24"/>
        </w:rPr>
      </w:pPr>
      <w:r w:rsidRPr="009023AF">
        <w:rPr>
          <w:rFonts w:ascii="Times New Roman" w:eastAsia="宋体" w:hAnsi="Times New Roman"/>
          <w:b/>
          <w:noProof/>
          <w:color w:val="C00000"/>
          <w:sz w:val="24"/>
        </w:rPr>
        <w:lastRenderedPageBreak/>
        <w:drawing>
          <wp:inline distT="0" distB="0" distL="0" distR="0" wp14:anchorId="258E1142" wp14:editId="33CDC717">
            <wp:extent cx="4397576" cy="5868032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122" cy="588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4A0F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3.2 </w:t>
      </w:r>
      <w:r w:rsidRPr="009023AF">
        <w:rPr>
          <w:rFonts w:ascii="Times New Roman" w:eastAsia="宋体" w:hAnsi="Times New Roman"/>
        </w:rPr>
        <w:t>工程成果</w:t>
      </w:r>
    </w:p>
    <w:p w14:paraId="0B4E1451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t xml:space="preserve">3.2.1 </w:t>
      </w:r>
      <w:r w:rsidRPr="009023AF">
        <w:t>机械成果</w:t>
      </w:r>
    </w:p>
    <w:p w14:paraId="4D6E2C5C" w14:textId="655D19B6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以开发板和外接双屏组成演示终端，主屏</w:t>
      </w:r>
      <w:r w:rsidRPr="009023AF">
        <w:rPr>
          <w:rFonts w:ascii="Times New Roman" w:eastAsia="宋体" w:hAnsi="Times New Roman"/>
          <w:sz w:val="24"/>
        </w:rPr>
        <w:t>15.6</w:t>
      </w:r>
      <w:r w:rsidRPr="009023AF">
        <w:rPr>
          <w:rFonts w:ascii="Times New Roman" w:eastAsia="宋体" w:hAnsi="Times New Roman"/>
          <w:sz w:val="24"/>
        </w:rPr>
        <w:t>英寸并配置双声道扬声器，副屏</w:t>
      </w:r>
      <w:r w:rsidRPr="009023AF">
        <w:rPr>
          <w:rFonts w:ascii="Times New Roman" w:eastAsia="宋体" w:hAnsi="Times New Roman"/>
          <w:sz w:val="24"/>
        </w:rPr>
        <w:t>10</w:t>
      </w:r>
      <w:r w:rsidRPr="009023AF">
        <w:rPr>
          <w:rFonts w:ascii="Times New Roman" w:eastAsia="宋体" w:hAnsi="Times New Roman"/>
          <w:sz w:val="24"/>
        </w:rPr>
        <w:t>英寸；无独立机壳。</w:t>
      </w:r>
      <w:r w:rsidR="003954AB" w:rsidRPr="009023AF">
        <w:rPr>
          <w:rFonts w:ascii="Times New Roman" w:eastAsia="宋体" w:hAnsi="Times New Roman" w:hint="eastAsia"/>
          <w:sz w:val="24"/>
        </w:rPr>
        <w:t>主屏用可调节机械臂固定位于上侧，副屏用显示器支架固定位于主屏左下侧。</w:t>
      </w:r>
    </w:p>
    <w:p w14:paraId="16A8A376" w14:textId="77777777" w:rsidR="0076220F" w:rsidRPr="009023AF" w:rsidRDefault="00C2433E">
      <w:pPr>
        <w:pStyle w:val="31"/>
        <w:ind w:left="240"/>
        <w:rPr>
          <w:rFonts w:cs="Times New Roman"/>
        </w:rPr>
      </w:pPr>
      <w:r w:rsidRPr="009023AF">
        <w:lastRenderedPageBreak/>
        <w:t xml:space="preserve">3.2.2 </w:t>
      </w:r>
      <w:r w:rsidRPr="009023AF">
        <w:t>电路成果</w:t>
      </w:r>
    </w:p>
    <w:p w14:paraId="5E9397C5" w14:textId="3E65EEC3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已集成板载</w:t>
      </w:r>
      <w:r w:rsidRPr="009023AF">
        <w:rPr>
          <w:rFonts w:ascii="Times New Roman" w:eastAsia="宋体" w:hAnsi="Times New Roman"/>
          <w:sz w:val="24"/>
        </w:rPr>
        <w:t>TF/SPI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SDRAM</w:t>
      </w:r>
      <w:r w:rsidRPr="009023AF">
        <w:rPr>
          <w:rFonts w:ascii="Times New Roman" w:eastAsia="宋体" w:hAnsi="Times New Roman"/>
          <w:sz w:val="24"/>
        </w:rPr>
        <w:t>、双</w:t>
      </w:r>
      <w:r w:rsidRPr="009023AF">
        <w:rPr>
          <w:rFonts w:ascii="Times New Roman" w:eastAsia="宋体" w:hAnsi="Times New Roman"/>
          <w:sz w:val="24"/>
        </w:rPr>
        <w:t>HDMI</w:t>
      </w:r>
      <w:r w:rsidRPr="009023AF">
        <w:rPr>
          <w:rFonts w:ascii="Times New Roman" w:eastAsia="宋体" w:hAnsi="Times New Roman"/>
          <w:sz w:val="24"/>
        </w:rPr>
        <w:t>与</w:t>
      </w:r>
      <w:r w:rsidRPr="009023AF">
        <w:rPr>
          <w:rFonts w:ascii="Times New Roman" w:eastAsia="宋体" w:hAnsi="Times New Roman"/>
          <w:sz w:val="24"/>
        </w:rPr>
        <w:t>3.3 V</w:t>
      </w:r>
      <w:r w:rsidRPr="009023AF">
        <w:rPr>
          <w:rFonts w:ascii="Times New Roman" w:eastAsia="宋体" w:hAnsi="Times New Roman"/>
          <w:sz w:val="24"/>
        </w:rPr>
        <w:t>麦克风扩展口，完成六页版本烧录和上板测试。采用现有开发板电路。独立麦克风接收与门控沿用视频时钟，不新增</w:t>
      </w:r>
      <w:r w:rsidRPr="009023AF">
        <w:rPr>
          <w:rFonts w:ascii="Times New Roman" w:eastAsia="宋体" w:hAnsi="Times New Roman"/>
          <w:sz w:val="24"/>
        </w:rPr>
        <w:t>PLL</w:t>
      </w:r>
      <w:r w:rsidRPr="009023AF">
        <w:rPr>
          <w:rFonts w:ascii="Times New Roman" w:eastAsia="宋体" w:hAnsi="Times New Roman"/>
          <w:sz w:val="24"/>
        </w:rPr>
        <w:t>、</w:t>
      </w:r>
      <w:r w:rsidRPr="009023AF">
        <w:rPr>
          <w:rFonts w:ascii="Times New Roman" w:eastAsia="宋体" w:hAnsi="Times New Roman"/>
          <w:sz w:val="24"/>
        </w:rPr>
        <w:t>BRAM</w:t>
      </w:r>
      <w:r w:rsidRPr="009023AF">
        <w:rPr>
          <w:rFonts w:ascii="Times New Roman" w:eastAsia="宋体" w:hAnsi="Times New Roman"/>
          <w:sz w:val="24"/>
        </w:rPr>
        <w:t>或</w:t>
      </w:r>
      <w:r w:rsidRPr="009023AF">
        <w:rPr>
          <w:rFonts w:ascii="Times New Roman" w:eastAsia="宋体" w:hAnsi="Times New Roman"/>
          <w:sz w:val="24"/>
        </w:rPr>
        <w:t>DSP</w:t>
      </w:r>
      <w:r w:rsidR="00167D6C" w:rsidRPr="009023AF">
        <w:rPr>
          <w:rFonts w:ascii="Times New Roman" w:eastAsia="宋体" w:hAnsi="Times New Roman" w:hint="eastAsia"/>
          <w:sz w:val="24"/>
        </w:rPr>
        <w:t>。</w:t>
      </w:r>
      <w:r w:rsidR="00167D6C" w:rsidRPr="009023AF">
        <w:rPr>
          <w:rFonts w:ascii="Times New Roman" w:eastAsia="宋体" w:hAnsi="Times New Roman" w:cs="Times New Roman"/>
          <w:sz w:val="24"/>
        </w:rPr>
        <w:t xml:space="preserve"> </w:t>
      </w:r>
    </w:p>
    <w:p w14:paraId="5F32395B" w14:textId="77777777" w:rsidR="0076220F" w:rsidRPr="009023AF" w:rsidRDefault="00C2433E">
      <w:pPr>
        <w:pStyle w:val="31"/>
        <w:ind w:left="240"/>
        <w:rPr>
          <w:rFonts w:cs="Times New Roman"/>
          <w:color w:val="FF0000"/>
        </w:rPr>
      </w:pPr>
      <w:r w:rsidRPr="009023AF">
        <w:t xml:space="preserve">3.2.3 </w:t>
      </w:r>
      <w:r w:rsidRPr="009023AF">
        <w:t>软件成果</w:t>
      </w:r>
    </w:p>
    <w:p w14:paraId="24CF3B44" w14:textId="6D945041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表</w:t>
      </w:r>
      <w:r w:rsidRPr="009023AF">
        <w:rPr>
          <w:rFonts w:ascii="Times New Roman" w:eastAsia="宋体" w:hAnsi="Times New Roman"/>
          <w:sz w:val="24"/>
        </w:rPr>
        <w:t>3‑1</w:t>
      </w:r>
      <w:r w:rsidRPr="009023AF">
        <w:rPr>
          <w:rFonts w:ascii="Times New Roman" w:eastAsia="宋体" w:hAnsi="Times New Roman"/>
          <w:sz w:val="24"/>
        </w:rPr>
        <w:t>列出六页功能。图</w:t>
      </w:r>
      <w:r w:rsidRPr="009023AF">
        <w:rPr>
          <w:rFonts w:ascii="Times New Roman" w:eastAsia="宋体" w:hAnsi="Times New Roman"/>
          <w:sz w:val="24"/>
        </w:rPr>
        <w:t>3‑1</w:t>
      </w:r>
      <w:r w:rsidRPr="009023AF">
        <w:rPr>
          <w:rFonts w:ascii="Times New Roman" w:eastAsia="宋体" w:hAnsi="Times New Roman"/>
          <w:sz w:val="24"/>
        </w:rPr>
        <w:t>、图</w:t>
      </w:r>
      <w:r w:rsidRPr="009023AF">
        <w:rPr>
          <w:rFonts w:ascii="Times New Roman" w:eastAsia="宋体" w:hAnsi="Times New Roman"/>
          <w:sz w:val="24"/>
        </w:rPr>
        <w:t>3‑2</w:t>
      </w:r>
      <w:r w:rsidRPr="009023AF">
        <w:rPr>
          <w:rFonts w:ascii="Times New Roman" w:eastAsia="宋体" w:hAnsi="Times New Roman"/>
          <w:sz w:val="24"/>
        </w:rPr>
        <w:t>分别展示主屏与副屏六页界面，图</w:t>
      </w:r>
      <w:r w:rsidRPr="009023AF">
        <w:rPr>
          <w:rFonts w:ascii="Times New Roman" w:eastAsia="宋体" w:hAnsi="Times New Roman"/>
          <w:sz w:val="24"/>
        </w:rPr>
        <w:t>3‑3</w:t>
      </w:r>
      <w:r w:rsidRPr="009023AF">
        <w:rPr>
          <w:rFonts w:ascii="Times New Roman" w:eastAsia="宋体" w:hAnsi="Times New Roman"/>
          <w:sz w:val="24"/>
        </w:rPr>
        <w:t>展示</w:t>
      </w:r>
      <w:r w:rsidRPr="009023AF">
        <w:rPr>
          <w:rFonts w:ascii="Times New Roman" w:eastAsia="宋体" w:hAnsi="Times New Roman"/>
          <w:sz w:val="24"/>
        </w:rPr>
        <w:t>KEY3</w:t>
      </w:r>
      <w:r w:rsidRPr="009023AF">
        <w:rPr>
          <w:rFonts w:ascii="Times New Roman" w:eastAsia="宋体" w:hAnsi="Times New Roman"/>
          <w:sz w:val="24"/>
        </w:rPr>
        <w:t>开启后的波形与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，图</w:t>
      </w:r>
      <w:r w:rsidRPr="009023AF">
        <w:rPr>
          <w:rFonts w:ascii="Times New Roman" w:eastAsia="宋体" w:hAnsi="Times New Roman"/>
          <w:sz w:val="24"/>
        </w:rPr>
        <w:t>3‑4</w:t>
      </w:r>
      <w:r w:rsidRPr="009023AF">
        <w:rPr>
          <w:rFonts w:ascii="Times New Roman" w:eastAsia="宋体" w:hAnsi="Times New Roman"/>
          <w:sz w:val="24"/>
        </w:rPr>
        <w:t>展示人声双屏联动。</w:t>
      </w:r>
    </w:p>
    <w:tbl>
      <w:tblPr>
        <w:tblW w:w="80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109"/>
        <w:gridCol w:w="3293"/>
        <w:gridCol w:w="3662"/>
      </w:tblGrid>
      <w:tr w:rsidR="0076220F" w:rsidRPr="009023AF" w14:paraId="06D8BE99" w14:textId="77777777">
        <w:trPr>
          <w:cantSplit/>
          <w:tblHeader/>
          <w:jc w:val="center"/>
        </w:trPr>
        <w:tc>
          <w:tcPr>
            <w:tcW w:w="1123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16610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页面</w:t>
            </w:r>
          </w:p>
        </w:tc>
        <w:tc>
          <w:tcPr>
            <w:tcW w:w="3341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53CCB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声音与主屏</w:t>
            </w:r>
          </w:p>
        </w:tc>
        <w:tc>
          <w:tcPr>
            <w:tcW w:w="3715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A0E6F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副屏与教学目标</w:t>
            </w:r>
          </w:p>
        </w:tc>
      </w:tr>
      <w:tr w:rsidR="0076220F" w:rsidRPr="009023AF" w14:paraId="7EC56ACC" w14:textId="77777777">
        <w:trPr>
          <w:cantSplit/>
          <w:jc w:val="center"/>
        </w:trPr>
        <w:tc>
          <w:tcPr>
            <w:tcW w:w="11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4BA3D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 xml:space="preserve">1 </w:t>
            </w:r>
            <w:r w:rsidRPr="009023AF">
              <w:rPr>
                <w:rFonts w:ascii="Times New Roman" w:eastAsia="宋体" w:hAnsi="Times New Roman"/>
                <w:sz w:val="20"/>
              </w:rPr>
              <w:t>音高</w:t>
            </w:r>
          </w:p>
        </w:tc>
        <w:tc>
          <w:tcPr>
            <w:tcW w:w="33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99B03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220→330→440→660 Hz</w:t>
            </w:r>
            <w:r w:rsidRPr="009023AF">
              <w:rPr>
                <w:rFonts w:ascii="Times New Roman" w:eastAsia="宋体" w:hAnsi="Times New Roman"/>
                <w:sz w:val="20"/>
              </w:rPr>
              <w:t>正弦；源图</w:t>
            </w:r>
            <w:r w:rsidRPr="009023AF">
              <w:rPr>
                <w:rFonts w:ascii="Times New Roman" w:eastAsia="宋体" w:hAnsi="Times New Roman"/>
                <w:sz w:val="20"/>
              </w:rPr>
              <w:t>640×480</w:t>
            </w:r>
          </w:p>
        </w:tc>
        <w:tc>
          <w:tcPr>
            <w:tcW w:w="37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CAEA9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频谱脊线与音高阶梯：频率决定音高</w:t>
            </w:r>
          </w:p>
        </w:tc>
      </w:tr>
      <w:tr w:rsidR="0076220F" w:rsidRPr="009023AF" w14:paraId="3BA5B8B6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F1967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 xml:space="preserve">2 </w:t>
            </w:r>
            <w:r w:rsidRPr="009023AF">
              <w:rPr>
                <w:rFonts w:ascii="Times New Roman" w:eastAsia="宋体" w:hAnsi="Times New Roman"/>
                <w:sz w:val="20"/>
              </w:rPr>
              <w:t>响度</w:t>
            </w:r>
          </w:p>
        </w:tc>
        <w:tc>
          <w:tcPr>
            <w:tcW w:w="3341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E8A0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440 Hz</w:t>
            </w:r>
            <w:r w:rsidRPr="009023AF">
              <w:rPr>
                <w:rFonts w:ascii="Times New Roman" w:eastAsia="宋体" w:hAnsi="Times New Roman"/>
                <w:sz w:val="20"/>
              </w:rPr>
              <w:t>；峰值</w:t>
            </w:r>
            <w:r w:rsidRPr="009023AF">
              <w:rPr>
                <w:rFonts w:ascii="Times New Roman" w:eastAsia="宋体" w:hAnsi="Times New Roman"/>
                <w:sz w:val="20"/>
              </w:rPr>
              <w:t>1/4→1/2→1→1/2</w:t>
            </w:r>
            <w:r w:rsidRPr="009023AF">
              <w:rPr>
                <w:rFonts w:ascii="Times New Roman" w:eastAsia="宋体" w:hAnsi="Times New Roman"/>
                <w:sz w:val="20"/>
              </w:rPr>
              <w:t>；源图</w:t>
            </w:r>
            <w:r w:rsidRPr="009023AF">
              <w:rPr>
                <w:rFonts w:ascii="Times New Roman" w:eastAsia="宋体" w:hAnsi="Times New Roman"/>
                <w:sz w:val="20"/>
              </w:rPr>
              <w:t>800×600</w:t>
            </w:r>
          </w:p>
        </w:tc>
        <w:tc>
          <w:tcPr>
            <w:tcW w:w="3715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19032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L/R</w:t>
            </w:r>
            <w:r w:rsidRPr="009023AF">
              <w:rPr>
                <w:rFonts w:ascii="Times New Roman" w:eastAsia="宋体" w:hAnsi="Times New Roman"/>
                <w:sz w:val="20"/>
              </w:rPr>
              <w:t>的</w:t>
            </w:r>
            <w:r w:rsidRPr="009023AF">
              <w:rPr>
                <w:rFonts w:ascii="Times New Roman" w:eastAsia="宋体" w:hAnsi="Times New Roman"/>
                <w:sz w:val="20"/>
              </w:rPr>
              <w:t>PK/AVG</w:t>
            </w:r>
            <w:r w:rsidRPr="009023AF">
              <w:rPr>
                <w:rFonts w:ascii="Times New Roman" w:eastAsia="宋体" w:hAnsi="Times New Roman"/>
                <w:sz w:val="20"/>
              </w:rPr>
              <w:t>随幅度变化，区分幅度与频率</w:t>
            </w:r>
          </w:p>
        </w:tc>
      </w:tr>
      <w:tr w:rsidR="0076220F" w:rsidRPr="009023AF" w14:paraId="5E7F1A34" w14:textId="77777777">
        <w:trPr>
          <w:cantSplit/>
          <w:jc w:val="center"/>
        </w:trPr>
        <w:tc>
          <w:tcPr>
            <w:tcW w:w="11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C0358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 xml:space="preserve">3 </w:t>
            </w:r>
            <w:r w:rsidRPr="009023AF">
              <w:rPr>
                <w:rFonts w:ascii="Times New Roman" w:eastAsia="宋体" w:hAnsi="Times New Roman"/>
                <w:sz w:val="20"/>
              </w:rPr>
              <w:t>音色</w:t>
            </w:r>
          </w:p>
        </w:tc>
        <w:tc>
          <w:tcPr>
            <w:tcW w:w="33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300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440 Hz</w:t>
            </w:r>
            <w:r w:rsidRPr="009023AF">
              <w:rPr>
                <w:rFonts w:ascii="Times New Roman" w:eastAsia="宋体" w:hAnsi="Times New Roman"/>
                <w:sz w:val="20"/>
              </w:rPr>
              <w:t>正弦</w:t>
            </w:r>
            <w:r w:rsidRPr="009023AF">
              <w:rPr>
                <w:rFonts w:ascii="Times New Roman" w:eastAsia="宋体" w:hAnsi="Times New Roman"/>
                <w:sz w:val="20"/>
              </w:rPr>
              <w:t>→</w:t>
            </w:r>
            <w:r w:rsidRPr="009023AF">
              <w:rPr>
                <w:rFonts w:ascii="Times New Roman" w:eastAsia="宋体" w:hAnsi="Times New Roman"/>
                <w:sz w:val="20"/>
              </w:rPr>
              <w:t>三角</w:t>
            </w:r>
            <w:r w:rsidRPr="009023AF">
              <w:rPr>
                <w:rFonts w:ascii="Times New Roman" w:eastAsia="宋体" w:hAnsi="Times New Roman"/>
                <w:sz w:val="20"/>
              </w:rPr>
              <w:t>→</w:t>
            </w:r>
            <w:r w:rsidRPr="009023AF">
              <w:rPr>
                <w:rFonts w:ascii="Times New Roman" w:eastAsia="宋体" w:hAnsi="Times New Roman"/>
                <w:sz w:val="20"/>
              </w:rPr>
              <w:t>方波</w:t>
            </w:r>
            <w:r w:rsidRPr="009023AF">
              <w:rPr>
                <w:rFonts w:ascii="Times New Roman" w:eastAsia="宋体" w:hAnsi="Times New Roman"/>
                <w:sz w:val="20"/>
              </w:rPr>
              <w:t>→</w:t>
            </w:r>
            <w:r w:rsidRPr="009023AF">
              <w:rPr>
                <w:rFonts w:ascii="Times New Roman" w:eastAsia="宋体" w:hAnsi="Times New Roman"/>
                <w:sz w:val="20"/>
              </w:rPr>
              <w:t>正弦；源图</w:t>
            </w:r>
            <w:r w:rsidRPr="009023AF">
              <w:rPr>
                <w:rFonts w:ascii="Times New Roman" w:eastAsia="宋体" w:hAnsi="Times New Roman"/>
                <w:sz w:val="20"/>
              </w:rPr>
              <w:t>1024×768</w:t>
            </w:r>
          </w:p>
        </w:tc>
        <w:tc>
          <w:tcPr>
            <w:tcW w:w="37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3FC9F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同块</w:t>
            </w:r>
            <w:r w:rsidRPr="009023AF">
              <w:rPr>
                <w:rFonts w:ascii="Times New Roman" w:eastAsia="宋体" w:hAnsi="Times New Roman"/>
                <w:sz w:val="20"/>
              </w:rPr>
              <w:t>H1</w:t>
            </w:r>
            <w:r w:rsidRPr="009023AF">
              <w:rPr>
                <w:rFonts w:ascii="Times New Roman" w:eastAsia="宋体" w:hAnsi="Times New Roman"/>
                <w:sz w:val="20"/>
              </w:rPr>
              <w:t>～</w:t>
            </w:r>
            <w:r w:rsidRPr="009023AF">
              <w:rPr>
                <w:rFonts w:ascii="Times New Roman" w:eastAsia="宋体" w:hAnsi="Times New Roman"/>
                <w:sz w:val="20"/>
              </w:rPr>
              <w:t>H5</w:t>
            </w:r>
            <w:r w:rsidRPr="009023AF">
              <w:rPr>
                <w:rFonts w:ascii="Times New Roman" w:eastAsia="宋体" w:hAnsi="Times New Roman"/>
                <w:sz w:val="20"/>
              </w:rPr>
              <w:t>及瀑布揭示谐波构成</w:t>
            </w:r>
          </w:p>
        </w:tc>
      </w:tr>
      <w:tr w:rsidR="0076220F" w:rsidRPr="009023AF" w14:paraId="0D5ECBE5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D30CE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 xml:space="preserve">4 </w:t>
            </w:r>
            <w:r w:rsidRPr="009023AF">
              <w:rPr>
                <w:rFonts w:ascii="Times New Roman" w:eastAsia="宋体" w:hAnsi="Times New Roman"/>
                <w:sz w:val="20"/>
              </w:rPr>
              <w:t>声道</w:t>
            </w:r>
          </w:p>
        </w:tc>
        <w:tc>
          <w:tcPr>
            <w:tcW w:w="3341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62899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单左</w:t>
            </w:r>
            <w:r w:rsidRPr="009023AF">
              <w:rPr>
                <w:rFonts w:ascii="Times New Roman" w:eastAsia="宋体" w:hAnsi="Times New Roman"/>
                <w:sz w:val="20"/>
              </w:rPr>
              <w:t>→</w:t>
            </w:r>
            <w:r w:rsidRPr="009023AF">
              <w:rPr>
                <w:rFonts w:ascii="Times New Roman" w:eastAsia="宋体" w:hAnsi="Times New Roman"/>
                <w:sz w:val="20"/>
              </w:rPr>
              <w:t>单右</w:t>
            </w:r>
            <w:r w:rsidRPr="009023AF">
              <w:rPr>
                <w:rFonts w:ascii="Times New Roman" w:eastAsia="宋体" w:hAnsi="Times New Roman"/>
                <w:sz w:val="20"/>
              </w:rPr>
              <w:t>→</w:t>
            </w:r>
            <w:r w:rsidRPr="009023AF">
              <w:rPr>
                <w:rFonts w:ascii="Times New Roman" w:eastAsia="宋体" w:hAnsi="Times New Roman"/>
                <w:sz w:val="20"/>
              </w:rPr>
              <w:t>双声道；</w:t>
            </w:r>
            <w:r w:rsidRPr="009023AF">
              <w:rPr>
                <w:rFonts w:ascii="Times New Roman" w:eastAsia="宋体" w:hAnsi="Times New Roman"/>
                <w:sz w:val="20"/>
              </w:rPr>
              <w:t>L440/R660 Hz</w:t>
            </w:r>
            <w:r w:rsidRPr="009023AF">
              <w:rPr>
                <w:rFonts w:ascii="Times New Roman" w:eastAsia="宋体" w:hAnsi="Times New Roman"/>
                <w:sz w:val="20"/>
              </w:rPr>
              <w:t>；源图</w:t>
            </w:r>
            <w:r w:rsidRPr="009023AF">
              <w:rPr>
                <w:rFonts w:ascii="Times New Roman" w:eastAsia="宋体" w:hAnsi="Times New Roman"/>
                <w:sz w:val="20"/>
              </w:rPr>
              <w:t>1280×960</w:t>
            </w:r>
          </w:p>
        </w:tc>
        <w:tc>
          <w:tcPr>
            <w:tcW w:w="3715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066A6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左右幅值与成对</w:t>
            </w:r>
            <w:r w:rsidRPr="009023AF">
              <w:rPr>
                <w:rFonts w:ascii="Times New Roman" w:eastAsia="宋体" w:hAnsi="Times New Roman"/>
                <w:sz w:val="20"/>
              </w:rPr>
              <w:t>PCM XY</w:t>
            </w:r>
            <w:r w:rsidRPr="009023AF">
              <w:rPr>
                <w:rFonts w:ascii="Times New Roman" w:eastAsia="宋体" w:hAnsi="Times New Roman"/>
                <w:sz w:val="20"/>
              </w:rPr>
              <w:t>揭示声道及</w:t>
            </w:r>
            <w:r w:rsidRPr="009023AF">
              <w:rPr>
                <w:rFonts w:ascii="Times New Roman" w:eastAsia="宋体" w:hAnsi="Times New Roman"/>
                <w:sz w:val="20"/>
              </w:rPr>
              <w:t>2</w:t>
            </w:r>
            <w:r w:rsidRPr="009023AF">
              <w:rPr>
                <w:rFonts w:ascii="宋体" w:eastAsia="宋体" w:hAnsi="宋体" w:cs="宋体" w:hint="eastAsia"/>
                <w:sz w:val="20"/>
              </w:rPr>
              <w:t>∶</w:t>
            </w:r>
            <w:r w:rsidRPr="009023AF">
              <w:rPr>
                <w:rFonts w:ascii="Times New Roman" w:eastAsia="宋体" w:hAnsi="Times New Roman"/>
                <w:sz w:val="20"/>
              </w:rPr>
              <w:t>3</w:t>
            </w:r>
            <w:r w:rsidRPr="009023AF">
              <w:rPr>
                <w:rFonts w:ascii="Times New Roman" w:eastAsia="宋体" w:hAnsi="Times New Roman"/>
                <w:sz w:val="20"/>
              </w:rPr>
              <w:t>频率关系</w:t>
            </w:r>
          </w:p>
        </w:tc>
      </w:tr>
      <w:tr w:rsidR="0076220F" w:rsidRPr="009023AF" w14:paraId="07C6A85C" w14:textId="77777777">
        <w:trPr>
          <w:cantSplit/>
          <w:jc w:val="center"/>
        </w:trPr>
        <w:tc>
          <w:tcPr>
            <w:tcW w:w="11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0BEA7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 xml:space="preserve">5 </w:t>
            </w:r>
            <w:r w:rsidRPr="009023AF">
              <w:rPr>
                <w:rFonts w:ascii="Times New Roman" w:eastAsia="宋体" w:hAnsi="Times New Roman"/>
                <w:sz w:val="20"/>
              </w:rPr>
              <w:t>旋律</w:t>
            </w:r>
          </w:p>
        </w:tc>
        <w:tc>
          <w:tcPr>
            <w:tcW w:w="33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EB175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120 BPM</w:t>
            </w:r>
            <w:r w:rsidRPr="009023AF">
              <w:rPr>
                <w:rFonts w:ascii="Times New Roman" w:eastAsia="宋体" w:hAnsi="Times New Roman"/>
                <w:sz w:val="20"/>
              </w:rPr>
              <w:t>、</w:t>
            </w:r>
            <w:r w:rsidRPr="009023AF">
              <w:rPr>
                <w:rFonts w:ascii="Times New Roman" w:eastAsia="宋体" w:hAnsi="Times New Roman"/>
                <w:sz w:val="20"/>
              </w:rPr>
              <w:t>17</w:t>
            </w:r>
            <w:r w:rsidRPr="009023AF">
              <w:rPr>
                <w:rFonts w:ascii="Times New Roman" w:eastAsia="宋体" w:hAnsi="Times New Roman"/>
                <w:sz w:val="20"/>
              </w:rPr>
              <w:t>音符、</w:t>
            </w:r>
            <w:r w:rsidRPr="009023AF">
              <w:rPr>
                <w:rFonts w:ascii="Times New Roman" w:eastAsia="宋体" w:hAnsi="Times New Roman"/>
                <w:sz w:val="20"/>
              </w:rPr>
              <w:t>8 s</w:t>
            </w:r>
            <w:r w:rsidRPr="009023AF">
              <w:rPr>
                <w:rFonts w:ascii="Times New Roman" w:eastAsia="宋体" w:hAnsi="Times New Roman"/>
                <w:sz w:val="20"/>
              </w:rPr>
              <w:t>原创旋律；源图</w:t>
            </w:r>
            <w:r w:rsidRPr="009023AF">
              <w:rPr>
                <w:rFonts w:ascii="Times New Roman" w:eastAsia="宋体" w:hAnsi="Times New Roman"/>
                <w:sz w:val="20"/>
              </w:rPr>
              <w:t>960×720</w:t>
            </w:r>
          </w:p>
        </w:tc>
        <w:tc>
          <w:tcPr>
            <w:tcW w:w="37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AB675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瀑布与音高轨迹呈现音符变化，自动等待乐句结束</w:t>
            </w:r>
          </w:p>
        </w:tc>
      </w:tr>
      <w:tr w:rsidR="0076220F" w:rsidRPr="009023AF" w14:paraId="24D40DDD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57CA7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 xml:space="preserve">6 </w:t>
            </w:r>
            <w:r w:rsidRPr="009023AF">
              <w:rPr>
                <w:rFonts w:ascii="Times New Roman" w:eastAsia="宋体" w:hAnsi="Times New Roman"/>
                <w:sz w:val="20"/>
              </w:rPr>
              <w:t>人声</w:t>
            </w:r>
          </w:p>
        </w:tc>
        <w:tc>
          <w:tcPr>
            <w:tcW w:w="3341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C0B73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INMP441</w:t>
            </w:r>
            <w:r w:rsidRPr="009023AF">
              <w:rPr>
                <w:rFonts w:ascii="Times New Roman" w:eastAsia="宋体" w:hAnsi="Times New Roman"/>
                <w:sz w:val="20"/>
              </w:rPr>
              <w:t>单声道；逻辑背景、波形与约</w:t>
            </w:r>
            <w:r w:rsidRPr="009023AF">
              <w:rPr>
                <w:rFonts w:ascii="Times New Roman" w:eastAsia="宋体" w:hAnsi="Times New Roman"/>
                <w:sz w:val="20"/>
              </w:rPr>
              <w:t>100</w:t>
            </w:r>
            <w:r w:rsidRPr="009023AF">
              <w:rPr>
                <w:rFonts w:ascii="Times New Roman" w:eastAsia="宋体" w:hAnsi="Times New Roman"/>
                <w:sz w:val="20"/>
              </w:rPr>
              <w:t>～</w:t>
            </w:r>
            <w:r w:rsidRPr="009023AF">
              <w:rPr>
                <w:rFonts w:ascii="Times New Roman" w:eastAsia="宋体" w:hAnsi="Times New Roman"/>
                <w:sz w:val="20"/>
              </w:rPr>
              <w:t>2000 Hz</w:t>
            </w:r>
            <w:r w:rsidRPr="009023AF">
              <w:rPr>
                <w:rFonts w:ascii="Times New Roman" w:eastAsia="宋体" w:hAnsi="Times New Roman"/>
                <w:sz w:val="20"/>
              </w:rPr>
              <w:t>频谱</w:t>
            </w:r>
          </w:p>
        </w:tc>
        <w:tc>
          <w:tcPr>
            <w:tcW w:w="3715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0337D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MIC/MONO</w:t>
            </w:r>
            <w:r w:rsidRPr="009023AF">
              <w:rPr>
                <w:rFonts w:ascii="Times New Roman" w:eastAsia="宋体" w:hAnsi="Times New Roman"/>
                <w:sz w:val="20"/>
              </w:rPr>
              <w:t>、频谱历史与主峰轨迹；现场声音直接参与</w:t>
            </w:r>
          </w:p>
        </w:tc>
      </w:tr>
    </w:tbl>
    <w:p w14:paraId="7624ADC0" w14:textId="77777777" w:rsidR="0076220F" w:rsidRPr="009023AF" w:rsidRDefault="00C2433E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表</w:t>
      </w:r>
      <w:r w:rsidRPr="009023AF">
        <w:rPr>
          <w:rFonts w:ascii="Times New Roman" w:eastAsia="宋体" w:hAnsi="Times New Roman"/>
        </w:rPr>
        <w:t xml:space="preserve">3‑1 </w:t>
      </w:r>
      <w:r w:rsidRPr="009023AF">
        <w:rPr>
          <w:rFonts w:ascii="Times New Roman" w:eastAsia="宋体" w:hAnsi="Times New Roman"/>
        </w:rPr>
        <w:t>六页功能与双屏教学对应关系</w:t>
      </w:r>
    </w:p>
    <w:p w14:paraId="782A901D" w14:textId="77777777" w:rsidR="00BD50A9" w:rsidRPr="009023AF" w:rsidRDefault="00000000" w:rsidP="00DD5441">
      <w:pPr>
        <w:keepNext/>
        <w:widowControl/>
        <w:spacing w:before="8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lastRenderedPageBreak/>
        <w:drawing>
          <wp:inline distT="0" distB="0" distL="0" distR="0" wp14:anchorId="68BBAF15" wp14:editId="0338AB33">
            <wp:extent cx="5193792" cy="6393873"/>
            <wp:effectExtent l="0" t="0" r="0" b="0"/>
            <wp:docPr id="30" name="主屏六页界面" descr="主屏六页RTL界面：指定的五张教学页面以及第六页实时人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主屏六页界面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639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494F" w14:textId="31C4EBEF" w:rsidR="0076220F" w:rsidRPr="009023AF" w:rsidRDefault="00C2433E" w:rsidP="0038199C">
      <w:pPr>
        <w:pStyle w:val="12"/>
        <w:keepNext/>
        <w:keepLines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1"/>
        </w:rPr>
        <w:t>图</w:t>
      </w:r>
      <w:r w:rsidRPr="009023AF">
        <w:rPr>
          <w:rFonts w:ascii="Times New Roman" w:eastAsia="宋体" w:hAnsi="Times New Roman"/>
          <w:sz w:val="21"/>
        </w:rPr>
        <w:t xml:space="preserve">3‑1 </w:t>
      </w:r>
      <w:r w:rsidRPr="009023AF">
        <w:rPr>
          <w:rFonts w:ascii="Times New Roman" w:eastAsia="宋体" w:hAnsi="Times New Roman"/>
          <w:sz w:val="21"/>
        </w:rPr>
        <w:t>六页主屏界面概览</w:t>
      </w:r>
    </w:p>
    <w:p w14:paraId="21D252B0" w14:textId="77777777" w:rsidR="00BD50A9" w:rsidRPr="009023AF" w:rsidRDefault="00000000" w:rsidP="00DD5441">
      <w:pPr>
        <w:keepNext/>
        <w:widowControl/>
        <w:spacing w:before="8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lastRenderedPageBreak/>
        <w:drawing>
          <wp:inline distT="0" distB="0" distL="0" distR="0" wp14:anchorId="68BBAF15" wp14:editId="0338AB33">
            <wp:extent cx="5193792" cy="6394856"/>
            <wp:effectExtent l="0" t="0" r="0" b="0"/>
            <wp:docPr id="27" name="Picture 27" descr="六页副屏RTL画面：音高、响度、音色谐波、立体声XY、旋律和实时人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x_p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639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EE80" w14:textId="77777777" w:rsidR="0076220F" w:rsidRPr="009023AF" w:rsidRDefault="00C2433E">
      <w:pPr>
        <w:pStyle w:val="12"/>
        <w:keepLines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图</w:t>
      </w:r>
      <w:r w:rsidRPr="009023AF">
        <w:rPr>
          <w:rFonts w:ascii="Times New Roman" w:eastAsia="宋体" w:hAnsi="Times New Roman"/>
        </w:rPr>
        <w:t xml:space="preserve">3‑2 </w:t>
      </w:r>
      <w:r w:rsidRPr="009023AF">
        <w:rPr>
          <w:rFonts w:ascii="Times New Roman" w:eastAsia="宋体" w:hAnsi="Times New Roman"/>
        </w:rPr>
        <w:t>六页副屏功能概览</w:t>
      </w:r>
    </w:p>
    <w:p w14:paraId="383E780C" w14:textId="77777777" w:rsidR="00BD50A9" w:rsidRPr="009023AF" w:rsidRDefault="00000000">
      <w:pPr>
        <w:keepNext/>
        <w:widowControl/>
        <w:spacing w:before="8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lastRenderedPageBreak/>
        <w:drawing>
          <wp:inline distT="0" distB="0" distL="0" distR="0" wp14:anchorId="300C6C97" wp14:editId="67AEA503">
            <wp:extent cx="4480560" cy="3360420"/>
            <wp:effectExtent l="0" t="0" r="0" b="0"/>
            <wp:docPr id="31" name="KEY3波形与FFT分析界面" descr="第五页KEY3开启后的主屏RTL画面：上方双声道FFT，下方L/R时域波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EY3波形与FFT分析界面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5FB1" w14:textId="77777777" w:rsidR="0076220F" w:rsidRPr="009023AF" w:rsidRDefault="00C2433E">
      <w:pPr>
        <w:pStyle w:val="12"/>
        <w:keepLines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1"/>
        </w:rPr>
        <w:t>图</w:t>
      </w:r>
      <w:r w:rsidRPr="009023AF">
        <w:rPr>
          <w:rFonts w:ascii="Times New Roman" w:eastAsia="宋体" w:hAnsi="Times New Roman"/>
          <w:sz w:val="21"/>
        </w:rPr>
        <w:t>3‑3 KEY3</w:t>
      </w:r>
      <w:r w:rsidRPr="009023AF">
        <w:rPr>
          <w:rFonts w:ascii="Times New Roman" w:eastAsia="宋体" w:hAnsi="Times New Roman"/>
          <w:sz w:val="21"/>
        </w:rPr>
        <w:t>开启后的主屏波形与</w:t>
      </w:r>
      <w:r w:rsidRPr="009023AF">
        <w:rPr>
          <w:rFonts w:ascii="Times New Roman" w:eastAsia="宋体" w:hAnsi="Times New Roman"/>
          <w:sz w:val="21"/>
        </w:rPr>
        <w:t>FFT</w:t>
      </w:r>
      <w:r w:rsidRPr="009023AF">
        <w:rPr>
          <w:rFonts w:ascii="Times New Roman" w:eastAsia="宋体" w:hAnsi="Times New Roman"/>
          <w:sz w:val="21"/>
        </w:rPr>
        <w:t>分析（第一页示例）</w:t>
      </w:r>
    </w:p>
    <w:p w14:paraId="54CFF62C" w14:textId="77777777" w:rsidR="00BD50A9" w:rsidRPr="009023AF" w:rsidRDefault="00000000">
      <w:pPr>
        <w:keepNext/>
        <w:widowControl/>
        <w:spacing w:before="80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hAnsi="Times New Roman"/>
          <w:noProof/>
        </w:rPr>
        <w:drawing>
          <wp:inline distT="0" distB="0" distL="0" distR="0" wp14:anchorId="300C6C97" wp14:editId="0C474455">
            <wp:extent cx="5192542" cy="1977331"/>
            <wp:effectExtent l="0" t="0" r="0" b="4445"/>
            <wp:docPr id="28" name="Picture 28" descr="第六页实时人声双屏RTL画面，左为波形与约100至2000赫兹FFT，右为MIC MONO瀑布历史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screen_rtl.png"/>
                    <pic:cNvPicPr/>
                  </pic:nvPicPr>
                  <pic:blipFill rotWithShape="1">
                    <a:blip r:embed="rId16"/>
                    <a:srcRect t="6264"/>
                    <a:stretch/>
                  </pic:blipFill>
                  <pic:spPr bwMode="auto">
                    <a:xfrm>
                      <a:off x="0" y="0"/>
                      <a:ext cx="5193792" cy="197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037FB" w14:textId="559A0CC4" w:rsidR="00BD50A9" w:rsidRPr="009023AF" w:rsidRDefault="00000000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图</w:t>
      </w:r>
      <w:r w:rsidRPr="009023AF">
        <w:rPr>
          <w:rFonts w:ascii="Times New Roman" w:eastAsia="宋体" w:hAnsi="Times New Roman"/>
        </w:rPr>
        <w:t xml:space="preserve">3‑4 </w:t>
      </w:r>
      <w:r w:rsidRPr="009023AF">
        <w:rPr>
          <w:rFonts w:ascii="Times New Roman" w:eastAsia="宋体" w:hAnsi="Times New Roman"/>
        </w:rPr>
        <w:t>第六页实时人声的主副屏协同</w:t>
      </w:r>
    </w:p>
    <w:p w14:paraId="6AC066EE" w14:textId="77777777" w:rsidR="0076220F" w:rsidRPr="009023AF" w:rsidRDefault="00C2433E">
      <w:pPr>
        <w:pStyle w:val="2"/>
        <w:pageBreakBefore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lastRenderedPageBreak/>
        <w:t xml:space="preserve">3.3 </w:t>
      </w:r>
      <w:r w:rsidRPr="009023AF">
        <w:rPr>
          <w:rFonts w:ascii="Times New Roman" w:eastAsia="宋体" w:hAnsi="Times New Roman"/>
        </w:rPr>
        <w:t>特性成果</w:t>
      </w:r>
    </w:p>
    <w:p w14:paraId="7239B4FD" w14:textId="64B682C2" w:rsidR="0076220F" w:rsidRPr="009023AF" w:rsidRDefault="00C2433E">
      <w:pPr>
        <w:pStyle w:val="a9"/>
        <w:widowControl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基础功能、扩展</w:t>
      </w:r>
      <w:r w:rsidRPr="009023AF">
        <w:rPr>
          <w:rFonts w:ascii="Times New Roman" w:eastAsia="宋体" w:hAnsi="Times New Roman"/>
          <w:sz w:val="24"/>
        </w:rPr>
        <w:t>1</w:t>
      </w:r>
      <w:r w:rsidRPr="009023AF">
        <w:rPr>
          <w:rFonts w:ascii="Times New Roman" w:eastAsia="宋体" w:hAnsi="Times New Roman"/>
          <w:sz w:val="24"/>
        </w:rPr>
        <w:t>～</w:t>
      </w:r>
      <w:r w:rsidRPr="009023AF">
        <w:rPr>
          <w:rFonts w:ascii="Times New Roman" w:eastAsia="宋体" w:hAnsi="Times New Roman"/>
          <w:sz w:val="24"/>
        </w:rPr>
        <w:t>5</w:t>
      </w:r>
      <w:r w:rsidRPr="009023AF">
        <w:rPr>
          <w:rFonts w:ascii="Times New Roman" w:eastAsia="宋体" w:hAnsi="Times New Roman"/>
          <w:sz w:val="24"/>
        </w:rPr>
        <w:t>和新增交互功能集成于同一六页工程。表</w:t>
      </w:r>
      <w:r w:rsidRPr="009023AF">
        <w:rPr>
          <w:rFonts w:ascii="Times New Roman" w:eastAsia="宋体" w:hAnsi="Times New Roman"/>
          <w:sz w:val="24"/>
        </w:rPr>
        <w:t>3‑2</w:t>
      </w:r>
      <w:r w:rsidRPr="009023AF">
        <w:rPr>
          <w:rFonts w:ascii="Times New Roman" w:eastAsia="宋体" w:hAnsi="Times New Roman"/>
          <w:sz w:val="24"/>
        </w:rPr>
        <w:t>汇总实现和验证情况；板级测试结论</w:t>
      </w:r>
      <w:r w:rsidR="0068421D" w:rsidRPr="009023AF">
        <w:rPr>
          <w:rFonts w:ascii="Times New Roman" w:eastAsia="宋体" w:hAnsi="Times New Roman" w:hint="eastAsia"/>
          <w:sz w:val="24"/>
        </w:rPr>
        <w:t>已</w:t>
      </w:r>
      <w:r w:rsidRPr="009023AF">
        <w:rPr>
          <w:rFonts w:ascii="Times New Roman" w:eastAsia="宋体" w:hAnsi="Times New Roman"/>
          <w:sz w:val="24"/>
        </w:rPr>
        <w:t>确认，</w:t>
      </w:r>
      <w:r w:rsidR="0068421D" w:rsidRPr="009023AF">
        <w:rPr>
          <w:rFonts w:ascii="Times New Roman" w:eastAsia="宋体" w:hAnsi="Times New Roman" w:hint="eastAsia"/>
          <w:sz w:val="24"/>
        </w:rPr>
        <w:t>布</w:t>
      </w:r>
      <w:r w:rsidRPr="009023AF">
        <w:rPr>
          <w:rFonts w:ascii="Times New Roman" w:eastAsia="宋体" w:hAnsi="Times New Roman"/>
          <w:sz w:val="24"/>
        </w:rPr>
        <w:t>局布线数据</w:t>
      </w:r>
      <w:r w:rsidR="00505EB8" w:rsidRPr="009023AF">
        <w:rPr>
          <w:rFonts w:ascii="Times New Roman" w:eastAsia="宋体" w:hAnsi="Times New Roman" w:hint="eastAsia"/>
          <w:sz w:val="24"/>
        </w:rPr>
        <w:t>已归档</w:t>
      </w:r>
      <w:r w:rsidRPr="009023AF">
        <w:rPr>
          <w:rFonts w:ascii="Times New Roman" w:eastAsia="宋体" w:hAnsi="Times New Roman"/>
          <w:sz w:val="24"/>
        </w:rPr>
        <w:t>。</w:t>
      </w:r>
    </w:p>
    <w:tbl>
      <w:tblPr>
        <w:tblW w:w="80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430"/>
        <w:gridCol w:w="4490"/>
        <w:gridCol w:w="2144"/>
      </w:tblGrid>
      <w:tr w:rsidR="0076220F" w:rsidRPr="009023AF" w14:paraId="1E7DA84D" w14:textId="77777777">
        <w:trPr>
          <w:cantSplit/>
          <w:tblHeader/>
          <w:jc w:val="center"/>
        </w:trPr>
        <w:tc>
          <w:tcPr>
            <w:tcW w:w="143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149C5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类别</w:t>
            </w:r>
          </w:p>
        </w:tc>
        <w:tc>
          <w:tcPr>
            <w:tcW w:w="449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7C7C9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完成内容与量化结果</w:t>
            </w:r>
          </w:p>
        </w:tc>
        <w:tc>
          <w:tcPr>
            <w:tcW w:w="2144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82CDB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完成情况</w:t>
            </w:r>
          </w:p>
        </w:tc>
      </w:tr>
      <w:tr w:rsidR="0076220F" w:rsidRPr="009023AF" w14:paraId="128E1B67" w14:textId="77777777">
        <w:trPr>
          <w:cantSplit/>
          <w:jc w:val="center"/>
        </w:trPr>
        <w:tc>
          <w:tcPr>
            <w:tcW w:w="14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E442C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基础功能</w:t>
            </w:r>
          </w:p>
        </w:tc>
        <w:tc>
          <w:tcPr>
            <w:tcW w:w="44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A40A7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TF/BMP→SDRAM→HDMI</w:t>
            </w:r>
            <w:r w:rsidRPr="009023AF">
              <w:rPr>
                <w:rFonts w:ascii="Times New Roman" w:eastAsia="宋体" w:hAnsi="Times New Roman"/>
                <w:sz w:val="20"/>
              </w:rPr>
              <w:t>；按键与轮播；五张不同尺寸图均缩放到</w:t>
            </w:r>
            <w:r w:rsidRPr="009023AF">
              <w:rPr>
                <w:rFonts w:ascii="Times New Roman" w:eastAsia="宋体" w:hAnsi="Times New Roman"/>
                <w:sz w:val="20"/>
              </w:rPr>
              <w:t>640×480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EF308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已完成并上板</w:t>
            </w:r>
          </w:p>
        </w:tc>
      </w:tr>
      <w:tr w:rsidR="0076220F" w:rsidRPr="009023AF" w14:paraId="0F90DD95" w14:textId="77777777">
        <w:trPr>
          <w:cantSplit/>
          <w:jc w:val="center"/>
        </w:trPr>
        <w:tc>
          <w:tcPr>
            <w:tcW w:w="143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F950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扩展</w:t>
            </w:r>
            <w:r w:rsidRPr="009023AF">
              <w:rPr>
                <w:rFonts w:ascii="Times New Roman" w:eastAsia="宋体" w:hAnsi="Times New Roman"/>
                <w:sz w:val="20"/>
              </w:rPr>
              <w:t>1</w:t>
            </w:r>
            <w:r w:rsidRPr="009023AF">
              <w:rPr>
                <w:rFonts w:ascii="Times New Roman" w:eastAsia="宋体" w:hAnsi="Times New Roman"/>
                <w:sz w:val="20"/>
              </w:rPr>
              <w:t>～</w:t>
            </w:r>
            <w:r w:rsidRPr="009023AF">
              <w:rPr>
                <w:rFonts w:ascii="Times New Roman" w:eastAsia="宋体" w:hAnsi="Times New Roman"/>
                <w:sz w:val="20"/>
              </w:rPr>
              <w:t>4</w:t>
            </w:r>
          </w:p>
        </w:tc>
        <w:tc>
          <w:tcPr>
            <w:tcW w:w="449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25A10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动态时间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参数</w:t>
            </w:r>
            <w:r w:rsidRPr="009023AF">
              <w:rPr>
                <w:rFonts w:ascii="Times New Roman" w:eastAsia="宋体" w:hAnsi="Times New Roman"/>
                <w:sz w:val="20"/>
              </w:rPr>
              <w:t>/Alpha</w:t>
            </w:r>
            <w:r w:rsidRPr="009023AF">
              <w:rPr>
                <w:rFonts w:ascii="Times New Roman" w:eastAsia="宋体" w:hAnsi="Times New Roman"/>
                <w:sz w:val="20"/>
              </w:rPr>
              <w:t>字幕；</w:t>
            </w:r>
            <w:r w:rsidRPr="009023AF">
              <w:rPr>
                <w:rFonts w:ascii="Times New Roman" w:eastAsia="宋体" w:hAnsi="Times New Roman"/>
                <w:sz w:val="20"/>
              </w:rPr>
              <w:t>16</w:t>
            </w:r>
            <w:r w:rsidRPr="009023AF">
              <w:rPr>
                <w:rFonts w:ascii="Times New Roman" w:eastAsia="宋体" w:hAnsi="Times New Roman"/>
                <w:sz w:val="20"/>
              </w:rPr>
              <w:t>帧淡出淡入；双线性缩放；亮度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对比度调节</w:t>
            </w:r>
          </w:p>
        </w:tc>
        <w:tc>
          <w:tcPr>
            <w:tcW w:w="214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5F626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已完成并上板</w:t>
            </w:r>
          </w:p>
        </w:tc>
      </w:tr>
      <w:tr w:rsidR="0076220F" w:rsidRPr="009023AF" w14:paraId="779CFEFE" w14:textId="77777777">
        <w:trPr>
          <w:cantSplit/>
          <w:jc w:val="center"/>
        </w:trPr>
        <w:tc>
          <w:tcPr>
            <w:tcW w:w="14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1656F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扩展</w:t>
            </w:r>
            <w:r w:rsidRPr="009023AF">
              <w:rPr>
                <w:rFonts w:ascii="Times New Roman" w:eastAsia="宋体" w:hAnsi="Times New Roman"/>
                <w:sz w:val="20"/>
              </w:rPr>
              <w:t xml:space="preserve">5 / </w:t>
            </w:r>
            <w:r w:rsidRPr="009023AF">
              <w:rPr>
                <w:rFonts w:ascii="Times New Roman" w:eastAsia="宋体" w:hAnsi="Times New Roman"/>
                <w:sz w:val="20"/>
              </w:rPr>
              <w:t>双屏</w:t>
            </w:r>
          </w:p>
        </w:tc>
        <w:tc>
          <w:tcPr>
            <w:tcW w:w="44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D3807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KEY3</w:t>
            </w:r>
            <w:r w:rsidRPr="009023AF">
              <w:rPr>
                <w:rFonts w:ascii="Times New Roman" w:eastAsia="宋体" w:hAnsi="Times New Roman"/>
                <w:sz w:val="20"/>
              </w:rPr>
              <w:t>联动波形与</w:t>
            </w:r>
            <w:r w:rsidRPr="009023AF">
              <w:rPr>
                <w:rFonts w:ascii="Times New Roman" w:eastAsia="宋体" w:hAnsi="Times New Roman"/>
                <w:sz w:val="20"/>
              </w:rPr>
              <w:t>FFT</w:t>
            </w:r>
            <w:r w:rsidRPr="009023AF">
              <w:rPr>
                <w:rFonts w:ascii="Times New Roman" w:eastAsia="宋体" w:hAnsi="Times New Roman"/>
                <w:sz w:val="20"/>
              </w:rPr>
              <w:t>；副屏复用同源分析。兼容回归核对</w:t>
            </w:r>
            <w:r w:rsidRPr="009023AF">
              <w:rPr>
                <w:rFonts w:ascii="Times New Roman" w:eastAsia="宋体" w:hAnsi="Times New Roman"/>
                <w:sz w:val="20"/>
              </w:rPr>
              <w:t>4,608,000</w:t>
            </w:r>
            <w:r w:rsidRPr="009023AF">
              <w:rPr>
                <w:rFonts w:ascii="Times New Roman" w:eastAsia="宋体" w:hAnsi="Times New Roman"/>
                <w:sz w:val="20"/>
              </w:rPr>
              <w:t>个原五页像素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B432E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已完成并上板</w:t>
            </w:r>
          </w:p>
        </w:tc>
      </w:tr>
      <w:tr w:rsidR="0076220F" w:rsidRPr="009023AF" w14:paraId="4E87D1A2" w14:textId="77777777">
        <w:trPr>
          <w:cantSplit/>
          <w:jc w:val="center"/>
        </w:trPr>
        <w:tc>
          <w:tcPr>
            <w:tcW w:w="143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F5AD2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谐波</w:t>
            </w:r>
            <w:r w:rsidRPr="009023AF">
              <w:rPr>
                <w:rFonts w:ascii="Times New Roman" w:eastAsia="宋体" w:hAnsi="Times New Roman"/>
                <w:sz w:val="20"/>
              </w:rPr>
              <w:t xml:space="preserve"> / XY</w:t>
            </w:r>
            <w:r w:rsidRPr="009023AF">
              <w:rPr>
                <w:rFonts w:ascii="Times New Roman" w:eastAsia="宋体" w:hAnsi="Times New Roman"/>
                <w:sz w:val="20"/>
              </w:rPr>
              <w:t>创新</w:t>
            </w:r>
          </w:p>
        </w:tc>
        <w:tc>
          <w:tcPr>
            <w:tcW w:w="449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C1090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实测同块</w:t>
            </w:r>
            <w:r w:rsidRPr="009023AF">
              <w:rPr>
                <w:rFonts w:ascii="Times New Roman" w:eastAsia="宋体" w:hAnsi="Times New Roman"/>
                <w:sz w:val="20"/>
              </w:rPr>
              <w:t>H1</w:t>
            </w:r>
            <w:r w:rsidRPr="009023AF">
              <w:rPr>
                <w:rFonts w:ascii="Times New Roman" w:eastAsia="宋体" w:hAnsi="Times New Roman"/>
                <w:sz w:val="20"/>
              </w:rPr>
              <w:t>～</w:t>
            </w:r>
            <w:r w:rsidRPr="009023AF">
              <w:rPr>
                <w:rFonts w:ascii="Times New Roman" w:eastAsia="宋体" w:hAnsi="Times New Roman"/>
                <w:sz w:val="20"/>
              </w:rPr>
              <w:t>H5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512</w:t>
            </w:r>
            <w:r w:rsidRPr="009023AF">
              <w:rPr>
                <w:rFonts w:ascii="Times New Roman" w:eastAsia="宋体" w:hAnsi="Times New Roman"/>
                <w:sz w:val="20"/>
              </w:rPr>
              <w:t>对</w:t>
            </w:r>
            <w:r w:rsidRPr="009023AF">
              <w:rPr>
                <w:rFonts w:ascii="Times New Roman" w:eastAsia="宋体" w:hAnsi="Times New Roman"/>
                <w:sz w:val="20"/>
              </w:rPr>
              <w:t>PCM</w:t>
            </w:r>
            <w:r w:rsidRPr="009023AF">
              <w:rPr>
                <w:rFonts w:ascii="Times New Roman" w:eastAsia="宋体" w:hAnsi="Times New Roman"/>
                <w:sz w:val="20"/>
              </w:rPr>
              <w:t>生成</w:t>
            </w:r>
            <w:r w:rsidRPr="009023AF">
              <w:rPr>
                <w:rFonts w:ascii="Times New Roman" w:eastAsia="宋体" w:hAnsi="Times New Roman"/>
                <w:sz w:val="20"/>
              </w:rPr>
              <w:t>XY</w:t>
            </w:r>
            <w:r w:rsidRPr="009023AF">
              <w:rPr>
                <w:rFonts w:ascii="Times New Roman" w:eastAsia="宋体" w:hAnsi="Times New Roman"/>
                <w:sz w:val="20"/>
              </w:rPr>
              <w:t>；完整列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组</w:t>
            </w:r>
            <w:r w:rsidRPr="009023AF">
              <w:rPr>
                <w:rFonts w:ascii="Times New Roman" w:eastAsia="宋体" w:hAnsi="Times New Roman"/>
                <w:sz w:val="20"/>
              </w:rPr>
              <w:t>/</w:t>
            </w:r>
            <w:r w:rsidRPr="009023AF">
              <w:rPr>
                <w:rFonts w:ascii="Times New Roman" w:eastAsia="宋体" w:hAnsi="Times New Roman"/>
                <w:sz w:val="20"/>
              </w:rPr>
              <w:t>平面按帧发布</w:t>
            </w:r>
          </w:p>
        </w:tc>
        <w:tc>
          <w:tcPr>
            <w:tcW w:w="214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46231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已完成并上板</w:t>
            </w:r>
          </w:p>
        </w:tc>
      </w:tr>
      <w:tr w:rsidR="0076220F" w:rsidRPr="009023AF" w14:paraId="18E3D91C" w14:textId="77777777">
        <w:trPr>
          <w:cantSplit/>
          <w:jc w:val="center"/>
        </w:trPr>
        <w:tc>
          <w:tcPr>
            <w:tcW w:w="14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19E7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第六页人声</w:t>
            </w:r>
          </w:p>
        </w:tc>
        <w:tc>
          <w:tcPr>
            <w:tcW w:w="44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89BE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标准</w:t>
            </w:r>
            <w:r w:rsidRPr="009023AF">
              <w:rPr>
                <w:rFonts w:ascii="Times New Roman" w:eastAsia="宋体" w:hAnsi="Times New Roman"/>
                <w:sz w:val="20"/>
              </w:rPr>
              <w:t>I2S→</w:t>
            </w:r>
            <w:r w:rsidRPr="009023AF">
              <w:rPr>
                <w:rFonts w:ascii="Times New Roman" w:eastAsia="宋体" w:hAnsi="Times New Roman"/>
                <w:sz w:val="20"/>
              </w:rPr>
              <w:t>门控</w:t>
            </w:r>
            <w:r w:rsidRPr="009023AF">
              <w:rPr>
                <w:rFonts w:ascii="Times New Roman" w:eastAsia="宋体" w:hAnsi="Times New Roman"/>
                <w:sz w:val="20"/>
              </w:rPr>
              <w:t>→</w:t>
            </w:r>
            <w:r w:rsidRPr="009023AF">
              <w:rPr>
                <w:rFonts w:ascii="Times New Roman" w:eastAsia="宋体" w:hAnsi="Times New Roman"/>
                <w:sz w:val="20"/>
              </w:rPr>
              <w:t>实际</w:t>
            </w:r>
            <w:r w:rsidRPr="009023AF">
              <w:rPr>
                <w:rFonts w:ascii="Times New Roman" w:eastAsia="宋体" w:hAnsi="Times New Roman"/>
                <w:sz w:val="20"/>
              </w:rPr>
              <w:t>FFT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440/880 Hz</w:t>
            </w:r>
            <w:r w:rsidRPr="009023AF">
              <w:rPr>
                <w:rFonts w:ascii="Times New Roman" w:eastAsia="宋体" w:hAnsi="Times New Roman"/>
                <w:sz w:val="20"/>
              </w:rPr>
              <w:t>串行模型检查及</w:t>
            </w:r>
            <w:r w:rsidRPr="009023AF">
              <w:rPr>
                <w:rFonts w:ascii="Times New Roman" w:eastAsia="宋体" w:hAnsi="Times New Roman"/>
                <w:sz w:val="20"/>
              </w:rPr>
              <w:t>28</w:t>
            </w:r>
            <w:r w:rsidRPr="009023AF">
              <w:rPr>
                <w:rFonts w:ascii="Times New Roman" w:eastAsia="宋体" w:hAnsi="Times New Roman"/>
                <w:sz w:val="20"/>
              </w:rPr>
              <w:t>帧历史提交通过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16607" w14:textId="6A749910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已完成</w:t>
            </w:r>
            <w:r w:rsidR="0010784E" w:rsidRPr="009023AF">
              <w:rPr>
                <w:rFonts w:ascii="Times New Roman" w:eastAsia="宋体" w:hAnsi="Times New Roman" w:hint="eastAsia"/>
                <w:sz w:val="20"/>
              </w:rPr>
              <w:t>并上板</w:t>
            </w:r>
          </w:p>
        </w:tc>
      </w:tr>
      <w:tr w:rsidR="0076220F" w:rsidRPr="009023AF" w14:paraId="2A52E643" w14:textId="77777777">
        <w:trPr>
          <w:cantSplit/>
          <w:jc w:val="center"/>
        </w:trPr>
        <w:tc>
          <w:tcPr>
            <w:tcW w:w="143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CD458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静音与六页</w:t>
            </w:r>
            <w:r w:rsidRPr="009023AF">
              <w:rPr>
                <w:rFonts w:ascii="Times New Roman" w:eastAsia="宋体" w:hAnsi="Times New Roman"/>
                <w:sz w:val="20"/>
              </w:rPr>
              <w:t>OSD</w:t>
            </w:r>
          </w:p>
        </w:tc>
        <w:tc>
          <w:tcPr>
            <w:tcW w:w="449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B379F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安静模型非零输出</w:t>
            </w:r>
            <w:r w:rsidRPr="009023AF">
              <w:rPr>
                <w:rFonts w:ascii="Times New Roman" w:eastAsia="宋体" w:hAnsi="Times New Roman"/>
                <w:sz w:val="20"/>
              </w:rPr>
              <w:t>0</w:t>
            </w:r>
            <w:r w:rsidRPr="009023AF">
              <w:rPr>
                <w:rFonts w:ascii="Times New Roman" w:eastAsia="宋体" w:hAnsi="Times New Roman"/>
                <w:sz w:val="20"/>
              </w:rPr>
              <w:t>；弱输入开门</w:t>
            </w:r>
            <w:r w:rsidRPr="009023AF">
              <w:rPr>
                <w:rFonts w:ascii="Times New Roman" w:eastAsia="宋体" w:hAnsi="Times New Roman"/>
                <w:sz w:val="20"/>
              </w:rPr>
              <w:t>511</w:t>
            </w:r>
            <w:r w:rsidRPr="009023AF">
              <w:rPr>
                <w:rFonts w:ascii="Times New Roman" w:eastAsia="宋体" w:hAnsi="Times New Roman"/>
                <w:sz w:val="20"/>
              </w:rPr>
              <w:t>点约</w:t>
            </w:r>
            <w:r w:rsidRPr="009023AF">
              <w:rPr>
                <w:rFonts w:ascii="Times New Roman" w:eastAsia="宋体" w:hAnsi="Times New Roman"/>
                <w:sz w:val="20"/>
              </w:rPr>
              <w:t>10.65 ms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6</w:t>
            </w:r>
            <w:r w:rsidRPr="009023AF">
              <w:rPr>
                <w:rFonts w:ascii="Times New Roman" w:eastAsia="宋体" w:hAnsi="Times New Roman"/>
                <w:sz w:val="20"/>
              </w:rPr>
              <w:t>页</w:t>
            </w:r>
            <w:r w:rsidRPr="009023AF">
              <w:rPr>
                <w:rFonts w:ascii="Times New Roman" w:eastAsia="宋体" w:hAnsi="Times New Roman"/>
                <w:sz w:val="20"/>
              </w:rPr>
              <w:t>Logo</w:t>
            </w:r>
            <w:r w:rsidRPr="009023AF">
              <w:rPr>
                <w:rFonts w:ascii="Times New Roman" w:eastAsia="宋体" w:hAnsi="Times New Roman"/>
                <w:sz w:val="20"/>
              </w:rPr>
              <w:t>核对</w:t>
            </w:r>
            <w:r w:rsidRPr="009023AF">
              <w:rPr>
                <w:rFonts w:ascii="Times New Roman" w:eastAsia="宋体" w:hAnsi="Times New Roman"/>
                <w:sz w:val="20"/>
              </w:rPr>
              <w:t>1,843,200</w:t>
            </w:r>
            <w:r w:rsidRPr="009023AF">
              <w:rPr>
                <w:rFonts w:ascii="Times New Roman" w:eastAsia="宋体" w:hAnsi="Times New Roman"/>
                <w:sz w:val="20"/>
              </w:rPr>
              <w:t>像素</w:t>
            </w:r>
          </w:p>
        </w:tc>
        <w:tc>
          <w:tcPr>
            <w:tcW w:w="214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187C8" w14:textId="4DBA4C8D" w:rsidR="00A9264B" w:rsidRPr="009023AF" w:rsidRDefault="0010784E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 w:hint="eastAsia"/>
                <w:sz w:val="20"/>
              </w:rPr>
              <w:t>已完成并上板</w:t>
            </w:r>
          </w:p>
        </w:tc>
      </w:tr>
      <w:tr w:rsidR="0076220F" w:rsidRPr="009023AF" w14:paraId="63FBAA8D" w14:textId="77777777">
        <w:trPr>
          <w:cantSplit/>
          <w:jc w:val="center"/>
        </w:trPr>
        <w:tc>
          <w:tcPr>
            <w:tcW w:w="143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873AD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完整工程</w:t>
            </w:r>
          </w:p>
        </w:tc>
        <w:tc>
          <w:tcPr>
            <w:tcW w:w="44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A9DCB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当前源码校验与</w:t>
            </w:r>
            <w:r w:rsidRPr="009023AF">
              <w:rPr>
                <w:rFonts w:ascii="Times New Roman" w:eastAsia="宋体" w:hAnsi="Times New Roman"/>
                <w:sz w:val="20"/>
              </w:rPr>
              <w:t>bit</w:t>
            </w:r>
            <w:r w:rsidRPr="009023AF">
              <w:rPr>
                <w:rFonts w:ascii="Times New Roman" w:eastAsia="宋体" w:hAnsi="Times New Roman"/>
                <w:sz w:val="20"/>
              </w:rPr>
              <w:t>匹配；综合、布局布线及</w:t>
            </w:r>
            <w:r w:rsidRPr="009023AF">
              <w:rPr>
                <w:rFonts w:ascii="Times New Roman" w:eastAsia="宋体" w:hAnsi="Times New Roman"/>
                <w:sz w:val="20"/>
              </w:rPr>
              <w:t>bit</w:t>
            </w:r>
            <w:r w:rsidRPr="009023AF">
              <w:rPr>
                <w:rFonts w:ascii="Times New Roman" w:eastAsia="宋体" w:hAnsi="Times New Roman"/>
                <w:sz w:val="20"/>
              </w:rPr>
              <w:t>生成完成；项目方已确认烧录、上板测试</w:t>
            </w:r>
          </w:p>
        </w:tc>
        <w:tc>
          <w:tcPr>
            <w:tcW w:w="21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46ECD" w14:textId="6AFB31A8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已完成</w:t>
            </w:r>
            <w:r w:rsidR="0010784E" w:rsidRPr="009023AF">
              <w:rPr>
                <w:rFonts w:ascii="Times New Roman" w:eastAsia="宋体" w:hAnsi="Times New Roman" w:hint="eastAsia"/>
                <w:sz w:val="20"/>
              </w:rPr>
              <w:t>并上板</w:t>
            </w:r>
          </w:p>
        </w:tc>
      </w:tr>
    </w:tbl>
    <w:p w14:paraId="48CADBA2" w14:textId="77777777" w:rsidR="0076220F" w:rsidRPr="009023AF" w:rsidRDefault="00C2433E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表</w:t>
      </w:r>
      <w:r w:rsidRPr="009023AF">
        <w:rPr>
          <w:rFonts w:ascii="Times New Roman" w:eastAsia="宋体" w:hAnsi="Times New Roman"/>
        </w:rPr>
        <w:t xml:space="preserve">3‑2 </w:t>
      </w:r>
      <w:r w:rsidRPr="009023AF">
        <w:rPr>
          <w:rFonts w:ascii="Times New Roman" w:eastAsia="宋体" w:hAnsi="Times New Roman"/>
        </w:rPr>
        <w:t>赛题功能、创新功能及完成情况</w:t>
      </w:r>
    </w:p>
    <w:p w14:paraId="2958ABB9" w14:textId="36B7218A" w:rsidR="00BD50A9" w:rsidRPr="009023AF" w:rsidRDefault="00000000">
      <w:pPr>
        <w:pStyle w:val="a9"/>
        <w:pageBreakBefore/>
        <w:widowControl/>
        <w:spacing w:after="40"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  <w:b/>
          <w:sz w:val="24"/>
        </w:rPr>
        <w:lastRenderedPageBreak/>
        <w:t>完整实现结果。</w:t>
      </w:r>
      <w:r w:rsidRPr="009023AF">
        <w:rPr>
          <w:rFonts w:ascii="Times New Roman" w:eastAsia="宋体" w:hAnsi="Times New Roman"/>
          <w:sz w:val="24"/>
        </w:rPr>
        <w:t>表</w:t>
      </w:r>
      <w:r w:rsidRPr="009023AF">
        <w:rPr>
          <w:rFonts w:ascii="Times New Roman" w:eastAsia="宋体" w:hAnsi="Times New Roman"/>
          <w:sz w:val="24"/>
        </w:rPr>
        <w:t>3‑3</w:t>
      </w:r>
      <w:r w:rsidRPr="009023AF">
        <w:rPr>
          <w:rFonts w:ascii="Times New Roman" w:eastAsia="宋体" w:hAnsi="Times New Roman"/>
          <w:sz w:val="24"/>
        </w:rPr>
        <w:t>对应</w:t>
      </w:r>
      <w:r w:rsidRPr="009023AF">
        <w:rPr>
          <w:rFonts w:ascii="Times New Roman" w:eastAsia="宋体" w:hAnsi="Times New Roman"/>
          <w:sz w:val="24"/>
        </w:rPr>
        <w:t>HDMI_anlogic_logo.bit</w:t>
      </w:r>
      <w:r w:rsidRPr="009023AF">
        <w:rPr>
          <w:rFonts w:ascii="Times New Roman" w:eastAsia="宋体" w:hAnsi="Times New Roman"/>
          <w:sz w:val="24"/>
        </w:rPr>
        <w:t>。全工程使用</w:t>
      </w:r>
      <w:r w:rsidRPr="009023AF">
        <w:rPr>
          <w:rFonts w:ascii="Times New Roman" w:eastAsia="宋体" w:hAnsi="Times New Roman"/>
          <w:sz w:val="24"/>
        </w:rPr>
        <w:t>TD 6.2.168116</w:t>
      </w:r>
      <w:r w:rsidRPr="009023AF">
        <w:rPr>
          <w:rFonts w:ascii="Times New Roman" w:eastAsia="宋体" w:hAnsi="Times New Roman"/>
          <w:sz w:val="24"/>
        </w:rPr>
        <w:t>完成综合、布局布线与</w:t>
      </w:r>
      <w:r w:rsidRPr="009023AF">
        <w:rPr>
          <w:rFonts w:ascii="Times New Roman" w:eastAsia="宋体" w:hAnsi="Times New Roman"/>
          <w:sz w:val="24"/>
        </w:rPr>
        <w:t>bit</w:t>
      </w:r>
      <w:r w:rsidRPr="009023AF">
        <w:rPr>
          <w:rFonts w:ascii="Times New Roman" w:eastAsia="宋体" w:hAnsi="Times New Roman"/>
          <w:sz w:val="24"/>
        </w:rPr>
        <w:t>生成，建立和保持检查均通过</w:t>
      </w:r>
      <w:r w:rsidR="00467766">
        <w:rPr>
          <w:rFonts w:ascii="Times New Roman" w:eastAsia="宋体" w:hAnsi="Times New Roman" w:hint="eastAsia"/>
          <w:sz w:val="24"/>
        </w:rPr>
        <w:t>。</w:t>
      </w:r>
    </w:p>
    <w:tbl>
      <w:tblPr>
        <w:tblW w:w="80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740"/>
        <w:gridCol w:w="3280"/>
        <w:gridCol w:w="3044"/>
      </w:tblGrid>
      <w:tr w:rsidR="0076220F" w:rsidRPr="009023AF" w14:paraId="17BF5EB9" w14:textId="77777777">
        <w:trPr>
          <w:cantSplit/>
          <w:tblHeader/>
          <w:jc w:val="center"/>
        </w:trPr>
        <w:tc>
          <w:tcPr>
            <w:tcW w:w="174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091D4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资源或检查项</w:t>
            </w:r>
          </w:p>
        </w:tc>
        <w:tc>
          <w:tcPr>
            <w:tcW w:w="3280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73FA3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最终结果</w:t>
            </w:r>
          </w:p>
        </w:tc>
        <w:tc>
          <w:tcPr>
            <w:tcW w:w="3044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1574F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b/>
                <w:sz w:val="20"/>
              </w:rPr>
              <w:t>说明</w:t>
            </w:r>
          </w:p>
        </w:tc>
      </w:tr>
      <w:tr w:rsidR="0076220F" w:rsidRPr="009023AF" w14:paraId="41FCDED3" w14:textId="77777777">
        <w:trPr>
          <w:cantSplit/>
          <w:jc w:val="center"/>
        </w:trPr>
        <w:tc>
          <w:tcPr>
            <w:tcW w:w="17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19DB3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LUT / REG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BA23D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15,250/19,600</w:t>
            </w:r>
            <w:r w:rsidRPr="009023AF">
              <w:rPr>
                <w:rFonts w:ascii="Times New Roman" w:eastAsia="宋体" w:hAnsi="Times New Roman"/>
                <w:sz w:val="20"/>
              </w:rPr>
              <w:t>（</w:t>
            </w:r>
            <w:r w:rsidRPr="009023AF">
              <w:rPr>
                <w:rFonts w:ascii="Times New Roman" w:eastAsia="宋体" w:hAnsi="Times New Roman"/>
                <w:sz w:val="20"/>
              </w:rPr>
              <w:t>77.81%</w:t>
            </w:r>
            <w:r w:rsidRPr="009023AF">
              <w:rPr>
                <w:rFonts w:ascii="Times New Roman" w:eastAsia="宋体" w:hAnsi="Times New Roman"/>
                <w:sz w:val="20"/>
              </w:rPr>
              <w:t>）</w:t>
            </w:r>
            <w:r w:rsidRPr="009023AF">
              <w:rPr>
                <w:rFonts w:ascii="Times New Roman" w:eastAsia="宋体" w:hAnsi="Times New Roman"/>
                <w:sz w:val="20"/>
              </w:rPr>
              <w:br/>
              <w:t>8,380/19,600</w:t>
            </w:r>
            <w:r w:rsidRPr="009023AF">
              <w:rPr>
                <w:rFonts w:ascii="Times New Roman" w:eastAsia="宋体" w:hAnsi="Times New Roman"/>
                <w:sz w:val="20"/>
              </w:rPr>
              <w:t>（</w:t>
            </w:r>
            <w:r w:rsidRPr="009023AF">
              <w:rPr>
                <w:rFonts w:ascii="Times New Roman" w:eastAsia="宋体" w:hAnsi="Times New Roman"/>
                <w:sz w:val="20"/>
              </w:rPr>
              <w:t>42.76%</w:t>
            </w:r>
            <w:r w:rsidRPr="009023AF">
              <w:rPr>
                <w:rFonts w:ascii="Times New Roman" w:eastAsia="宋体" w:hAnsi="Times New Roman"/>
                <w:sz w:val="20"/>
              </w:rPr>
              <w:t>）</w:t>
            </w:r>
          </w:p>
        </w:tc>
        <w:tc>
          <w:tcPr>
            <w:tcW w:w="30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BB93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当前六页完整布局布线</w:t>
            </w:r>
          </w:p>
        </w:tc>
      </w:tr>
      <w:tr w:rsidR="0076220F" w:rsidRPr="009023AF" w14:paraId="1AF58276" w14:textId="77777777">
        <w:trPr>
          <w:cantSplit/>
          <w:jc w:val="center"/>
        </w:trPr>
        <w:tc>
          <w:tcPr>
            <w:tcW w:w="17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D23D0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BRAM / DSP / PLL</w:t>
            </w:r>
          </w:p>
        </w:tc>
        <w:tc>
          <w:tcPr>
            <w:tcW w:w="328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3B04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63/64</w:t>
            </w:r>
            <w:r w:rsidRPr="009023AF">
              <w:rPr>
                <w:rFonts w:ascii="Times New Roman" w:eastAsia="宋体" w:hAnsi="Times New Roman"/>
                <w:sz w:val="20"/>
              </w:rPr>
              <w:t>（</w:t>
            </w:r>
            <w:r w:rsidRPr="009023AF">
              <w:rPr>
                <w:rFonts w:ascii="Times New Roman" w:eastAsia="宋体" w:hAnsi="Times New Roman"/>
                <w:sz w:val="20"/>
              </w:rPr>
              <w:t>98.44%</w:t>
            </w:r>
            <w:r w:rsidRPr="009023AF">
              <w:rPr>
                <w:rFonts w:ascii="Times New Roman" w:eastAsia="宋体" w:hAnsi="Times New Roman"/>
                <w:sz w:val="20"/>
              </w:rPr>
              <w:t>）</w:t>
            </w:r>
            <w:r w:rsidRPr="009023AF">
              <w:rPr>
                <w:rFonts w:ascii="Times New Roman" w:eastAsia="宋体" w:hAnsi="Times New Roman"/>
                <w:sz w:val="20"/>
              </w:rPr>
              <w:br/>
              <w:t>25/29</w:t>
            </w:r>
            <w:r w:rsidRPr="009023AF">
              <w:rPr>
                <w:rFonts w:ascii="Times New Roman" w:eastAsia="宋体" w:hAnsi="Times New Roman"/>
                <w:sz w:val="20"/>
              </w:rPr>
              <w:t>（</w:t>
            </w:r>
            <w:r w:rsidRPr="009023AF">
              <w:rPr>
                <w:rFonts w:ascii="Times New Roman" w:eastAsia="宋体" w:hAnsi="Times New Roman"/>
                <w:sz w:val="20"/>
              </w:rPr>
              <w:t>86.21%</w:t>
            </w:r>
            <w:r w:rsidRPr="009023AF">
              <w:rPr>
                <w:rFonts w:ascii="Times New Roman" w:eastAsia="宋体" w:hAnsi="Times New Roman"/>
                <w:sz w:val="20"/>
              </w:rPr>
              <w:t>）</w:t>
            </w:r>
            <w:r w:rsidRPr="009023AF">
              <w:rPr>
                <w:rFonts w:ascii="Times New Roman" w:eastAsia="宋体" w:hAnsi="Times New Roman"/>
                <w:sz w:val="20"/>
              </w:rPr>
              <w:t xml:space="preserve"> / 3/4</w:t>
            </w:r>
          </w:p>
        </w:tc>
        <w:tc>
          <w:tcPr>
            <w:tcW w:w="304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DE20A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麦克风前端与新</w:t>
            </w:r>
            <w:r w:rsidRPr="009023AF">
              <w:rPr>
                <w:rFonts w:ascii="Times New Roman" w:eastAsia="宋体" w:hAnsi="Times New Roman"/>
                <w:sz w:val="20"/>
              </w:rPr>
              <w:t>Logo</w:t>
            </w:r>
            <w:r w:rsidRPr="009023AF">
              <w:rPr>
                <w:rFonts w:ascii="Times New Roman" w:eastAsia="宋体" w:hAnsi="Times New Roman"/>
                <w:sz w:val="20"/>
              </w:rPr>
              <w:t>未新增</w:t>
            </w:r>
            <w:r w:rsidRPr="009023AF">
              <w:rPr>
                <w:rFonts w:ascii="Times New Roman" w:eastAsia="宋体" w:hAnsi="Times New Roman"/>
                <w:sz w:val="20"/>
              </w:rPr>
              <w:t>BRAM</w:t>
            </w:r>
            <w:r w:rsidRPr="009023AF">
              <w:rPr>
                <w:rFonts w:ascii="Times New Roman" w:eastAsia="宋体" w:hAnsi="Times New Roman"/>
                <w:sz w:val="20"/>
              </w:rPr>
              <w:t>、</w:t>
            </w:r>
            <w:r w:rsidRPr="009023AF">
              <w:rPr>
                <w:rFonts w:ascii="Times New Roman" w:eastAsia="宋体" w:hAnsi="Times New Roman"/>
                <w:sz w:val="20"/>
              </w:rPr>
              <w:t>DSP</w:t>
            </w:r>
            <w:r w:rsidRPr="009023AF">
              <w:rPr>
                <w:rFonts w:ascii="Times New Roman" w:eastAsia="宋体" w:hAnsi="Times New Roman"/>
                <w:sz w:val="20"/>
              </w:rPr>
              <w:t>或</w:t>
            </w:r>
            <w:r w:rsidRPr="009023AF">
              <w:rPr>
                <w:rFonts w:ascii="Times New Roman" w:eastAsia="宋体" w:hAnsi="Times New Roman"/>
                <w:sz w:val="20"/>
              </w:rPr>
              <w:t>PLL</w:t>
            </w:r>
          </w:p>
        </w:tc>
      </w:tr>
      <w:tr w:rsidR="0076220F" w:rsidRPr="009023AF" w14:paraId="15758549" w14:textId="77777777">
        <w:trPr>
          <w:cantSplit/>
          <w:jc w:val="center"/>
        </w:trPr>
        <w:tc>
          <w:tcPr>
            <w:tcW w:w="17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AA0C3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全局</w:t>
            </w:r>
            <w:r w:rsidRPr="009023AF">
              <w:rPr>
                <w:rFonts w:ascii="Times New Roman" w:eastAsia="宋体" w:hAnsi="Times New Roman"/>
                <w:sz w:val="20"/>
              </w:rPr>
              <w:t>setup / hold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64602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SWNS +0.101 ns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STNS 0</w:t>
            </w:r>
            <w:r w:rsidRPr="009023AF">
              <w:rPr>
                <w:rFonts w:ascii="Times New Roman" w:eastAsia="宋体" w:hAnsi="Times New Roman"/>
                <w:sz w:val="20"/>
              </w:rPr>
              <w:br/>
              <w:t>HWNS +0.004 ns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HTNS 0</w:t>
            </w:r>
          </w:p>
        </w:tc>
        <w:tc>
          <w:tcPr>
            <w:tcW w:w="30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8AD85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慢角与快角检查；</w:t>
            </w:r>
            <w:r w:rsidRPr="009023AF">
              <w:rPr>
                <w:rFonts w:ascii="Times New Roman" w:eastAsia="宋体" w:hAnsi="Times New Roman"/>
                <w:sz w:val="20"/>
              </w:rPr>
              <w:t>STA</w:t>
            </w:r>
            <w:r w:rsidRPr="009023AF">
              <w:rPr>
                <w:rFonts w:ascii="Times New Roman" w:eastAsia="宋体" w:hAnsi="Times New Roman"/>
                <w:sz w:val="20"/>
              </w:rPr>
              <w:t>覆盖</w:t>
            </w:r>
            <w:r w:rsidRPr="009023AF">
              <w:rPr>
                <w:rFonts w:ascii="Times New Roman" w:eastAsia="宋体" w:hAnsi="Times New Roman"/>
                <w:sz w:val="20"/>
              </w:rPr>
              <w:t>96.38%</w:t>
            </w:r>
          </w:p>
        </w:tc>
      </w:tr>
      <w:tr w:rsidR="0076220F" w:rsidRPr="009023AF" w14:paraId="507B0316" w14:textId="77777777">
        <w:trPr>
          <w:cantSplit/>
          <w:jc w:val="center"/>
        </w:trPr>
        <w:tc>
          <w:tcPr>
            <w:tcW w:w="17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6FD50" w14:textId="77777777" w:rsidR="00A9264B" w:rsidRPr="009023AF" w:rsidRDefault="00000000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主要时钟组</w:t>
            </w:r>
            <w:r w:rsidRPr="009023AF">
              <w:rPr>
                <w:rFonts w:ascii="Times New Roman" w:eastAsia="宋体" w:hAnsi="Times New Roman"/>
                <w:sz w:val="20"/>
              </w:rPr>
              <w:t>setup</w:t>
            </w:r>
          </w:p>
        </w:tc>
        <w:tc>
          <w:tcPr>
            <w:tcW w:w="328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0BDF4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视频</w:t>
            </w:r>
            <w:r w:rsidRPr="009023AF">
              <w:rPr>
                <w:rFonts w:ascii="Times New Roman" w:eastAsia="宋体" w:hAnsi="Times New Roman"/>
                <w:sz w:val="20"/>
              </w:rPr>
              <w:t xml:space="preserve"> +1.882 ns</w:t>
            </w:r>
            <w:r w:rsidRPr="009023AF">
              <w:rPr>
                <w:rFonts w:ascii="Times New Roman" w:eastAsia="宋体" w:hAnsi="Times New Roman"/>
                <w:sz w:val="20"/>
              </w:rPr>
              <w:t>；</w:t>
            </w:r>
            <w:r w:rsidRPr="009023AF">
              <w:rPr>
                <w:rFonts w:ascii="Times New Roman" w:eastAsia="宋体" w:hAnsi="Times New Roman"/>
                <w:sz w:val="20"/>
              </w:rPr>
              <w:t>SD +0.101 ns</w:t>
            </w:r>
            <w:r w:rsidRPr="009023AF">
              <w:rPr>
                <w:rFonts w:ascii="Times New Roman" w:eastAsia="宋体" w:hAnsi="Times New Roman"/>
                <w:sz w:val="20"/>
              </w:rPr>
              <w:br/>
              <w:t>SDRAM +1.399 ns</w:t>
            </w:r>
            <w:r w:rsidRPr="009023AF">
              <w:rPr>
                <w:rFonts w:ascii="Times New Roman" w:eastAsia="宋体" w:hAnsi="Times New Roman"/>
                <w:sz w:val="20"/>
              </w:rPr>
              <w:t>；串行</w:t>
            </w:r>
            <w:r w:rsidRPr="009023AF">
              <w:rPr>
                <w:rFonts w:ascii="Times New Roman" w:eastAsia="宋体" w:hAnsi="Times New Roman"/>
                <w:sz w:val="20"/>
              </w:rPr>
              <w:t xml:space="preserve"> +5.299 ns</w:t>
            </w:r>
          </w:p>
        </w:tc>
        <w:tc>
          <w:tcPr>
            <w:tcW w:w="304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415F5" w14:textId="77777777" w:rsidR="00A9264B" w:rsidRPr="009023AF" w:rsidRDefault="00000000">
            <w:pPr>
              <w:spacing w:line="276" w:lineRule="auto"/>
              <w:jc w:val="left"/>
              <w:rPr>
                <w:rFonts w:ascii="Times New Roman" w:hAnsi="Times New Roman"/>
              </w:rPr>
            </w:pPr>
            <w:r w:rsidRPr="009023AF">
              <w:rPr>
                <w:rFonts w:ascii="Times New Roman" w:eastAsia="宋体" w:hAnsi="Times New Roman"/>
                <w:sz w:val="20"/>
              </w:rPr>
              <w:t>25 / 100 / 40 / 125 MHz</w:t>
            </w:r>
          </w:p>
        </w:tc>
      </w:tr>
    </w:tbl>
    <w:p w14:paraId="1790A45B" w14:textId="77777777" w:rsidR="00BD50A9" w:rsidRPr="009023AF" w:rsidRDefault="00000000">
      <w:pPr>
        <w:pStyle w:val="12"/>
        <w:spacing w:before="60" w:after="12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表</w:t>
      </w:r>
      <w:r w:rsidRPr="009023AF">
        <w:rPr>
          <w:rFonts w:ascii="Times New Roman" w:eastAsia="宋体" w:hAnsi="Times New Roman"/>
        </w:rPr>
        <w:t xml:space="preserve">3‑3 </w:t>
      </w:r>
      <w:r w:rsidRPr="009023AF">
        <w:rPr>
          <w:rFonts w:ascii="Times New Roman" w:eastAsia="宋体" w:hAnsi="Times New Roman"/>
        </w:rPr>
        <w:t>当前六页工程资源与布局布线时序</w:t>
      </w:r>
    </w:p>
    <w:p w14:paraId="22FE05F6" w14:textId="77777777" w:rsidR="0076220F" w:rsidRPr="009023AF" w:rsidRDefault="00C2433E">
      <w:pPr>
        <w:pStyle w:val="1"/>
        <w:widowControl/>
        <w:rPr>
          <w:rFonts w:cs="Times New Roman"/>
        </w:rPr>
      </w:pPr>
      <w:r w:rsidRPr="009023AF">
        <w:t>第四部分</w:t>
      </w:r>
      <w:r w:rsidRPr="009023AF">
        <w:t xml:space="preserve">  </w:t>
      </w:r>
      <w:r w:rsidRPr="009023AF">
        <w:t>总结</w:t>
      </w:r>
    </w:p>
    <w:p w14:paraId="3C2C9923" w14:textId="3A73302D" w:rsidR="00882FE5" w:rsidRPr="009023AF" w:rsidRDefault="00C2433E" w:rsidP="00882FE5">
      <w:pPr>
        <w:pStyle w:val="2"/>
        <w:widowControl/>
        <w:rPr>
          <w:rFonts w:ascii="Times New Roman" w:eastAsia="宋体" w:hAnsi="Times New Roman"/>
        </w:rPr>
      </w:pPr>
      <w:r w:rsidRPr="009023AF">
        <w:rPr>
          <w:rFonts w:ascii="Times New Roman" w:eastAsia="宋体" w:hAnsi="Times New Roman"/>
        </w:rPr>
        <w:t xml:space="preserve">4.1 </w:t>
      </w:r>
      <w:r w:rsidRPr="009023AF">
        <w:rPr>
          <w:rFonts w:ascii="Times New Roman" w:eastAsia="宋体" w:hAnsi="Times New Roman"/>
        </w:rPr>
        <w:t>可扩展之处</w:t>
      </w:r>
    </w:p>
    <w:p w14:paraId="740A0913" w14:textId="61358D3F" w:rsidR="00882FE5" w:rsidRPr="009023AF" w:rsidRDefault="00882FE5" w:rsidP="00882FE5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023AF">
        <w:rPr>
          <w:rFonts w:ascii="Times New Roman" w:eastAsia="宋体" w:hAnsi="Times New Roman" w:hint="eastAsia"/>
          <w:sz w:val="24"/>
          <w:szCs w:val="24"/>
        </w:rPr>
        <w:t>系统可进一步扩展课程内容编辑、声学实验任务、人声特征对比等功能，支持不同教学主题与交互式实验场景。同时，可面向听障人士及听力障碍群体探索无障碍声音感知应用，将声音的频率、幅度、节奏及变化过程转化为直观的波形、频谱、色彩与动态视觉反馈，辅助使用者感知音乐节奏、声音强弱及环境声变化。此外，系统还可拓展至科技馆互动展览、校园科学教育、音乐启蒙、数字艺术展示及智能家居声音可视化等场景，探索声音信息的多维度表达与交互方式。</w:t>
      </w:r>
    </w:p>
    <w:p w14:paraId="01E2CDC6" w14:textId="3B69A4D3" w:rsidR="00882FE5" w:rsidRPr="009023AF" w:rsidRDefault="00882FE5" w:rsidP="00882FE5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023AF">
        <w:rPr>
          <w:rFonts w:ascii="Times New Roman" w:eastAsia="宋体" w:hAnsi="Times New Roman" w:hint="eastAsia"/>
          <w:sz w:val="24"/>
          <w:szCs w:val="24"/>
        </w:rPr>
        <w:t>在技术层面，可进一步研究声压校准、复音识别、总谐波失真（</w:t>
      </w:r>
      <w:r w:rsidRPr="009023AF">
        <w:rPr>
          <w:rFonts w:ascii="Times New Roman" w:eastAsia="宋体" w:hAnsi="Times New Roman" w:hint="eastAsia"/>
          <w:sz w:val="24"/>
          <w:szCs w:val="24"/>
        </w:rPr>
        <w:t>THD</w:t>
      </w:r>
      <w:r w:rsidRPr="009023AF">
        <w:rPr>
          <w:rFonts w:ascii="Times New Roman" w:eastAsia="宋体" w:hAnsi="Times New Roman" w:hint="eastAsia"/>
          <w:sz w:val="24"/>
          <w:szCs w:val="24"/>
        </w:rPr>
        <w:t>）测量及音频录制与回放功能。其中，声压测量需要建立麦克风灵敏度与声压级之间的校准关系，复音识别和</w:t>
      </w:r>
      <w:r w:rsidRPr="009023AF">
        <w:rPr>
          <w:rFonts w:ascii="Times New Roman" w:eastAsia="宋体" w:hAnsi="Times New Roman" w:hint="eastAsia"/>
          <w:sz w:val="24"/>
          <w:szCs w:val="24"/>
        </w:rPr>
        <w:t>THD</w:t>
      </w:r>
      <w:r w:rsidRPr="009023AF">
        <w:rPr>
          <w:rFonts w:ascii="Times New Roman" w:eastAsia="宋体" w:hAnsi="Times New Roman" w:hint="eastAsia"/>
          <w:sz w:val="24"/>
          <w:szCs w:val="24"/>
        </w:rPr>
        <w:t>测量需要完善相应的信号处理算法，录音功能则需要评估存储容量与数据带宽。</w:t>
      </w:r>
    </w:p>
    <w:p w14:paraId="5663827D" w14:textId="77777777" w:rsidR="0076220F" w:rsidRPr="009023AF" w:rsidRDefault="00C2433E">
      <w:pPr>
        <w:pStyle w:val="2"/>
        <w:widowControl/>
        <w:rPr>
          <w:rFonts w:ascii="Times New Roman" w:eastAsia="宋体" w:hAnsi="Times New Roman" w:cs="Times New Roman"/>
        </w:rPr>
      </w:pPr>
      <w:r w:rsidRPr="009023AF">
        <w:rPr>
          <w:rFonts w:ascii="Times New Roman" w:eastAsia="宋体" w:hAnsi="Times New Roman"/>
        </w:rPr>
        <w:t xml:space="preserve">4.2 </w:t>
      </w:r>
      <w:r w:rsidRPr="009023AF">
        <w:rPr>
          <w:rFonts w:ascii="Times New Roman" w:eastAsia="宋体" w:hAnsi="Times New Roman"/>
        </w:rPr>
        <w:t>心得体会</w:t>
      </w:r>
    </w:p>
    <w:p w14:paraId="4291D099" w14:textId="77777777" w:rsidR="0076220F" w:rsidRPr="009023AF" w:rsidRDefault="00C2433E">
      <w:pPr>
        <w:widowControl/>
        <w:spacing w:line="360" w:lineRule="auto"/>
        <w:ind w:firstLineChars="175" w:firstLine="420"/>
        <w:rPr>
          <w:rFonts w:ascii="Times New Roman" w:eastAsia="宋体" w:hAnsi="Times New Roman"/>
          <w:sz w:val="24"/>
        </w:rPr>
      </w:pPr>
      <w:r w:rsidRPr="009023AF">
        <w:rPr>
          <w:rFonts w:ascii="Times New Roman" w:eastAsia="宋体" w:hAnsi="Times New Roman"/>
          <w:sz w:val="24"/>
        </w:rPr>
        <w:t>双屏让教学语境与信号变化同步呈现，同块谐波和成对</w:t>
      </w:r>
      <w:r w:rsidRPr="009023AF">
        <w:rPr>
          <w:rFonts w:ascii="Times New Roman" w:eastAsia="宋体" w:hAnsi="Times New Roman"/>
          <w:sz w:val="24"/>
        </w:rPr>
        <w:t>XY</w:t>
      </w:r>
      <w:r w:rsidRPr="009023AF">
        <w:rPr>
          <w:rFonts w:ascii="Times New Roman" w:eastAsia="宋体" w:hAnsi="Times New Roman"/>
          <w:sz w:val="24"/>
        </w:rPr>
        <w:t>使图形对应实际数据，人声页将课程延伸为现场参与。实现中采用加载时缩放、共享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、环形</w:t>
      </w:r>
      <w:r w:rsidRPr="009023AF">
        <w:rPr>
          <w:rFonts w:ascii="Times New Roman" w:eastAsia="宋体" w:hAnsi="Times New Roman"/>
          <w:sz w:val="24"/>
        </w:rPr>
        <w:lastRenderedPageBreak/>
        <w:t>历史和按帧发布，在有限资源内保持播放与显示节拍。整数参考、逐像素对照、实际</w:t>
      </w:r>
      <w:r w:rsidRPr="009023AF">
        <w:rPr>
          <w:rFonts w:ascii="Times New Roman" w:eastAsia="宋体" w:hAnsi="Times New Roman"/>
          <w:sz w:val="24"/>
        </w:rPr>
        <w:t>FFT</w:t>
      </w:r>
      <w:r w:rsidRPr="009023AF">
        <w:rPr>
          <w:rFonts w:ascii="Times New Roman" w:eastAsia="宋体" w:hAnsi="Times New Roman"/>
          <w:sz w:val="24"/>
        </w:rPr>
        <w:t>链路及实现报告相互印证，最终完成烧录与上板测试。</w:t>
      </w:r>
    </w:p>
    <w:p w14:paraId="0296DBB6" w14:textId="1375F36B" w:rsidR="003D3738" w:rsidRPr="009023AF" w:rsidRDefault="003D3738" w:rsidP="003D3738">
      <w:pPr>
        <w:widowControl/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  <w:sz w:val="24"/>
        </w:rPr>
        <w:t>研发初期，我们围绕音高、响度和音色设计课程，通过双屏同步呈现教学内容与信号变化。制作过程中，我突然想到：既然已经能合成单音，能否让这些声音组成一段旋律？于是增加了旋律合成功能，将音符频率、节拍时序与波形生成结合，让前几页的声学知识在音乐中串联起来。随后又想到，让参与者直接对着麦克风发声，会更有互动感，因此加入人声输入</w:t>
      </w:r>
      <w:r w:rsidR="00F56DEB" w:rsidRPr="009023AF">
        <w:rPr>
          <w:rFonts w:ascii="Times New Roman" w:eastAsia="宋体" w:hAnsi="Times New Roman" w:cs="Times New Roman" w:hint="eastAsia"/>
          <w:sz w:val="24"/>
        </w:rPr>
        <w:t>模块</w:t>
      </w:r>
      <w:r w:rsidRPr="009023AF">
        <w:rPr>
          <w:rFonts w:ascii="Times New Roman" w:eastAsia="宋体" w:hAnsi="Times New Roman" w:cs="Times New Roman" w:hint="eastAsia"/>
          <w:sz w:val="24"/>
        </w:rPr>
        <w:t>，将预设演示延伸为现场体验</w:t>
      </w:r>
      <w:r w:rsidR="00E80B00" w:rsidRPr="009023AF">
        <w:rPr>
          <w:rFonts w:ascii="Times New Roman" w:eastAsia="宋体" w:hAnsi="Times New Roman" w:cs="Times New Roman" w:hint="eastAsia"/>
          <w:sz w:val="24"/>
        </w:rPr>
        <w:t>，这样作品的互动参与感会非常强</w:t>
      </w:r>
      <w:r w:rsidRPr="009023AF">
        <w:rPr>
          <w:rFonts w:ascii="Times New Roman" w:eastAsia="宋体" w:hAnsi="Times New Roman" w:cs="Times New Roman" w:hint="eastAsia"/>
          <w:sz w:val="24"/>
        </w:rPr>
        <w:t>。</w:t>
      </w:r>
    </w:p>
    <w:p w14:paraId="3EE666C4" w14:textId="70777842" w:rsidR="003D3738" w:rsidRPr="009023AF" w:rsidRDefault="003D3738" w:rsidP="003D3738">
      <w:pPr>
        <w:widowControl/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  <w:sz w:val="24"/>
        </w:rPr>
        <w:t>功能增加也带来了资源与时序压力。我们通过加载时缩放、共享</w:t>
      </w:r>
      <w:r w:rsidRPr="009023AF">
        <w:rPr>
          <w:rFonts w:ascii="Times New Roman" w:eastAsia="宋体" w:hAnsi="Times New Roman" w:cs="Times New Roman" w:hint="eastAsia"/>
          <w:sz w:val="24"/>
        </w:rPr>
        <w:t xml:space="preserve"> FFT</w:t>
      </w:r>
      <w:r w:rsidRPr="009023AF">
        <w:rPr>
          <w:rFonts w:ascii="Times New Roman" w:eastAsia="宋体" w:hAnsi="Times New Roman" w:cs="Times New Roman" w:hint="eastAsia"/>
          <w:sz w:val="24"/>
        </w:rPr>
        <w:t>、环形历史缓存和按帧发布控制开销，并让谐波取自同一</w:t>
      </w:r>
      <w:r w:rsidRPr="009023AF">
        <w:rPr>
          <w:rFonts w:ascii="Times New Roman" w:eastAsia="宋体" w:hAnsi="Times New Roman" w:cs="Times New Roman" w:hint="eastAsia"/>
          <w:sz w:val="24"/>
        </w:rPr>
        <w:t xml:space="preserve"> FFT </w:t>
      </w:r>
      <w:r w:rsidRPr="009023AF">
        <w:rPr>
          <w:rFonts w:ascii="Times New Roman" w:eastAsia="宋体" w:hAnsi="Times New Roman" w:cs="Times New Roman" w:hint="eastAsia"/>
          <w:sz w:val="24"/>
        </w:rPr>
        <w:t>数据块、</w:t>
      </w:r>
      <w:r w:rsidRPr="009023AF">
        <w:rPr>
          <w:rFonts w:ascii="Times New Roman" w:eastAsia="宋体" w:hAnsi="Times New Roman" w:cs="Times New Roman" w:hint="eastAsia"/>
          <w:sz w:val="24"/>
        </w:rPr>
        <w:t xml:space="preserve">XY </w:t>
      </w:r>
      <w:r w:rsidRPr="009023AF">
        <w:rPr>
          <w:rFonts w:ascii="Times New Roman" w:eastAsia="宋体" w:hAnsi="Times New Roman" w:cs="Times New Roman" w:hint="eastAsia"/>
          <w:sz w:val="24"/>
        </w:rPr>
        <w:t>点迹取自成对声道采样，确保图形对应实际信号。结合整数参考、逐像素对照、实际</w:t>
      </w:r>
      <w:r w:rsidRPr="009023AF">
        <w:rPr>
          <w:rFonts w:ascii="Times New Roman" w:eastAsia="宋体" w:hAnsi="Times New Roman" w:cs="Times New Roman" w:hint="eastAsia"/>
          <w:sz w:val="24"/>
        </w:rPr>
        <w:t xml:space="preserve"> FFT </w:t>
      </w:r>
      <w:r w:rsidRPr="009023AF">
        <w:rPr>
          <w:rFonts w:ascii="Times New Roman" w:eastAsia="宋体" w:hAnsi="Times New Roman" w:cs="Times New Roman" w:hint="eastAsia"/>
          <w:sz w:val="24"/>
        </w:rPr>
        <w:t>链路及实现报告逐步完善设计，最终完成烧录与上板测试。这段经历让我体会到，创新既来自制作中的灵光一现，也需要在接口、算法与显示细节上反复打磨，才能成为完整、直观的作品。</w:t>
      </w:r>
    </w:p>
    <w:p w14:paraId="6EFC5997" w14:textId="77777777" w:rsidR="0076220F" w:rsidRPr="009023AF" w:rsidRDefault="00C2433E">
      <w:pPr>
        <w:pStyle w:val="1"/>
        <w:pageBreakBefore/>
        <w:widowControl/>
        <w:rPr>
          <w:rFonts w:cs="Times New Roman"/>
        </w:rPr>
      </w:pPr>
      <w:r w:rsidRPr="009023AF">
        <w:lastRenderedPageBreak/>
        <w:t>第五部分</w:t>
      </w:r>
      <w:r w:rsidRPr="009023AF">
        <w:t xml:space="preserve">  </w:t>
      </w:r>
      <w:r w:rsidRPr="009023AF">
        <w:t>参考文献</w:t>
      </w:r>
    </w:p>
    <w:p w14:paraId="6205F827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 xml:space="preserve">[1] </w:t>
      </w:r>
      <w:r w:rsidRPr="009023AF">
        <w:rPr>
          <w:rFonts w:ascii="Times New Roman" w:eastAsia="宋体" w:hAnsi="Times New Roman" w:cs="Times New Roman" w:hint="eastAsia"/>
        </w:rPr>
        <w:t>安路科技</w:t>
      </w:r>
      <w:r w:rsidRPr="009023AF">
        <w:rPr>
          <w:rFonts w:ascii="Times New Roman" w:eastAsia="宋体" w:hAnsi="Times New Roman" w:cs="Times New Roman" w:hint="eastAsia"/>
        </w:rPr>
        <w:t>. FPGA</w:t>
      </w:r>
      <w:r w:rsidRPr="009023AF">
        <w:rPr>
          <w:rFonts w:ascii="Times New Roman" w:eastAsia="宋体" w:hAnsi="Times New Roman" w:cs="Times New Roman" w:hint="eastAsia"/>
        </w:rPr>
        <w:t>创新设计竞赛：</w:t>
      </w:r>
      <w:r w:rsidRPr="009023AF">
        <w:rPr>
          <w:rFonts w:ascii="Times New Roman" w:eastAsia="宋体" w:hAnsi="Times New Roman" w:cs="Times New Roman" w:hint="eastAsia"/>
        </w:rPr>
        <w:t>FPGA</w:t>
      </w:r>
      <w:r w:rsidRPr="009023AF">
        <w:rPr>
          <w:rFonts w:ascii="Times New Roman" w:eastAsia="宋体" w:hAnsi="Times New Roman" w:cs="Times New Roman" w:hint="eastAsia"/>
        </w:rPr>
        <w:t>创新设计赛题一</w:t>
      </w:r>
      <w:r w:rsidRPr="009023AF">
        <w:rPr>
          <w:rFonts w:ascii="Times New Roman" w:eastAsia="宋体" w:hAnsi="Times New Roman" w:cs="Times New Roman" w:hint="eastAsia"/>
        </w:rPr>
        <w:t>[Z]. 2026.</w:t>
      </w:r>
    </w:p>
    <w:p w14:paraId="1A0DEB94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 xml:space="preserve">[2] </w:t>
      </w:r>
      <w:r w:rsidRPr="009023AF">
        <w:rPr>
          <w:rFonts w:ascii="Times New Roman" w:eastAsia="宋体" w:hAnsi="Times New Roman" w:cs="Times New Roman" w:hint="eastAsia"/>
        </w:rPr>
        <w:t>安路科技</w:t>
      </w:r>
      <w:r w:rsidRPr="009023AF">
        <w:rPr>
          <w:rFonts w:ascii="Times New Roman" w:eastAsia="宋体" w:hAnsi="Times New Roman" w:cs="Times New Roman" w:hint="eastAsia"/>
        </w:rPr>
        <w:t>. HX4S20C</w:t>
      </w:r>
      <w:r w:rsidRPr="009023AF">
        <w:rPr>
          <w:rFonts w:ascii="Times New Roman" w:eastAsia="宋体" w:hAnsi="Times New Roman" w:cs="Times New Roman" w:hint="eastAsia"/>
        </w:rPr>
        <w:t>开发板使用手册（</w:t>
      </w:r>
      <w:r w:rsidRPr="009023AF">
        <w:rPr>
          <w:rFonts w:ascii="Times New Roman" w:eastAsia="宋体" w:hAnsi="Times New Roman" w:cs="Times New Roman" w:hint="eastAsia"/>
        </w:rPr>
        <w:t>HDL-2410</w:t>
      </w:r>
      <w:r w:rsidRPr="009023AF">
        <w:rPr>
          <w:rFonts w:ascii="Times New Roman" w:eastAsia="宋体" w:hAnsi="Times New Roman" w:cs="Times New Roman" w:hint="eastAsia"/>
        </w:rPr>
        <w:t>）</w:t>
      </w:r>
      <w:r w:rsidRPr="009023AF">
        <w:rPr>
          <w:rFonts w:ascii="Times New Roman" w:eastAsia="宋体" w:hAnsi="Times New Roman" w:cs="Times New Roman" w:hint="eastAsia"/>
        </w:rPr>
        <w:t>[Z]. 2024.</w:t>
      </w:r>
    </w:p>
    <w:p w14:paraId="23134676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 xml:space="preserve">[3] </w:t>
      </w:r>
      <w:r w:rsidRPr="009023AF">
        <w:rPr>
          <w:rFonts w:ascii="Times New Roman" w:eastAsia="宋体" w:hAnsi="Times New Roman" w:cs="Times New Roman" w:hint="eastAsia"/>
        </w:rPr>
        <w:t>安路科技</w:t>
      </w:r>
      <w:r w:rsidRPr="009023AF">
        <w:rPr>
          <w:rFonts w:ascii="Times New Roman" w:eastAsia="宋体" w:hAnsi="Times New Roman" w:cs="Times New Roman" w:hint="eastAsia"/>
        </w:rPr>
        <w:t>. HDMI 1.4b Transmitter IP</w:t>
      </w:r>
      <w:r w:rsidRPr="009023AF">
        <w:rPr>
          <w:rFonts w:ascii="Times New Roman" w:eastAsia="宋体" w:hAnsi="Times New Roman" w:cs="Times New Roman" w:hint="eastAsia"/>
        </w:rPr>
        <w:t>用户手册（</w:t>
      </w:r>
      <w:r w:rsidRPr="009023AF">
        <w:rPr>
          <w:rFonts w:ascii="Times New Roman" w:eastAsia="宋体" w:hAnsi="Times New Roman" w:cs="Times New Roman" w:hint="eastAsia"/>
        </w:rPr>
        <w:t>APUG092</w:t>
      </w:r>
      <w:r w:rsidRPr="009023AF">
        <w:rPr>
          <w:rFonts w:ascii="Times New Roman" w:eastAsia="宋体" w:hAnsi="Times New Roman" w:cs="Times New Roman" w:hint="eastAsia"/>
        </w:rPr>
        <w:t>）</w:t>
      </w:r>
      <w:r w:rsidRPr="009023AF">
        <w:rPr>
          <w:rFonts w:ascii="Times New Roman" w:eastAsia="宋体" w:hAnsi="Times New Roman" w:cs="Times New Roman" w:hint="eastAsia"/>
        </w:rPr>
        <w:t>[Z].</w:t>
      </w:r>
    </w:p>
    <w:p w14:paraId="3582F176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[4] Microsoft. Bitmap Storage[EB/OL]. (2022-11-18)[2026-10-30]. https://learn.microsoft.com/en-us/windows/win32/gdi/bitmap-storage.</w:t>
      </w:r>
    </w:p>
    <w:p w14:paraId="7B76187A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[5] Cooley J W, Tukey J W. An Algorithm for the Machine Calculation of Complex Fourier Series[J]. Mathematics of Computation, 1965, 19(90): 297</w:t>
      </w:r>
      <w:r w:rsidRPr="009023AF">
        <w:rPr>
          <w:rFonts w:ascii="Times New Roman" w:eastAsia="宋体" w:hAnsi="Times New Roman" w:cs="Times New Roman" w:hint="eastAsia"/>
        </w:rPr>
        <w:t>–</w:t>
      </w:r>
      <w:r w:rsidRPr="009023AF">
        <w:rPr>
          <w:rFonts w:ascii="Times New Roman" w:eastAsia="宋体" w:hAnsi="Times New Roman" w:cs="Times New Roman" w:hint="eastAsia"/>
        </w:rPr>
        <w:t>301.</w:t>
      </w:r>
    </w:p>
    <w:p w14:paraId="7C95EDA3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[6] Harris F J. On the Use of Windows for Harmonic Analysis with the Discrete Fourier Transform[J]. Proceedings of the IEEE, 1978, 66(1): 51</w:t>
      </w:r>
      <w:r w:rsidRPr="009023AF">
        <w:rPr>
          <w:rFonts w:ascii="Times New Roman" w:eastAsia="宋体" w:hAnsi="Times New Roman" w:cs="Times New Roman" w:hint="eastAsia"/>
        </w:rPr>
        <w:t>–</w:t>
      </w:r>
      <w:r w:rsidRPr="009023AF">
        <w:rPr>
          <w:rFonts w:ascii="Times New Roman" w:eastAsia="宋体" w:hAnsi="Times New Roman" w:cs="Times New Roman" w:hint="eastAsia"/>
        </w:rPr>
        <w:t>83.</w:t>
      </w:r>
    </w:p>
    <w:p w14:paraId="1ECA8705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[7] Garrido M. A Survey on Pipelined FFT Hardware Architectures[J]. Journal of Signal Processing Systems, 2022, 94: 1345</w:t>
      </w:r>
      <w:r w:rsidRPr="009023AF">
        <w:rPr>
          <w:rFonts w:ascii="Times New Roman" w:eastAsia="宋体" w:hAnsi="Times New Roman" w:cs="Times New Roman" w:hint="eastAsia"/>
        </w:rPr>
        <w:t>–</w:t>
      </w:r>
      <w:r w:rsidRPr="009023AF">
        <w:rPr>
          <w:rFonts w:ascii="Times New Roman" w:eastAsia="宋体" w:hAnsi="Times New Roman" w:cs="Times New Roman" w:hint="eastAsia"/>
        </w:rPr>
        <w:t>1364. DOI:10.1007/s11265-021-01655-1.</w:t>
      </w:r>
    </w:p>
    <w:p w14:paraId="5AAA8795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[8] Kaya Z, Garrido M, Takala J. Memory-Based FFT Architecture With Optimized Number of Multiplexers and Memory Usage[J]. IEEE Transactions on Circuits and Systems II: Express Briefs, 2023, 70(8): 3084</w:t>
      </w:r>
      <w:r w:rsidRPr="009023AF">
        <w:rPr>
          <w:rFonts w:ascii="Times New Roman" w:eastAsia="宋体" w:hAnsi="Times New Roman" w:cs="Times New Roman" w:hint="eastAsia"/>
        </w:rPr>
        <w:t>–</w:t>
      </w:r>
      <w:r w:rsidRPr="009023AF">
        <w:rPr>
          <w:rFonts w:ascii="Times New Roman" w:eastAsia="宋体" w:hAnsi="Times New Roman" w:cs="Times New Roman" w:hint="eastAsia"/>
        </w:rPr>
        <w:t>3088. DOI:10.1109/TCSII.2023.3245823.</w:t>
      </w:r>
    </w:p>
    <w:p w14:paraId="5B2044E1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[9] Yang C, Wu J, Xiang S, et al. A High-Throughput and Flexible Architecture Based on a Reconfigurable Mixed-Radix FFT With Twiddle Factor Compression and Conflict-Free Access[J]. IEEE Transactions on Very Large Scale Integration (VLSI) Systems, 2023, 31(10): 1472</w:t>
      </w:r>
      <w:r w:rsidRPr="009023AF">
        <w:rPr>
          <w:rFonts w:ascii="Times New Roman" w:eastAsia="宋体" w:hAnsi="Times New Roman" w:cs="Times New Roman" w:hint="eastAsia"/>
        </w:rPr>
        <w:t>–</w:t>
      </w:r>
      <w:r w:rsidRPr="009023AF">
        <w:rPr>
          <w:rFonts w:ascii="Times New Roman" w:eastAsia="宋体" w:hAnsi="Times New Roman" w:cs="Times New Roman" w:hint="eastAsia"/>
        </w:rPr>
        <w:t>1485. DOI:10.1109/TVLSI.2023.3298943.</w:t>
      </w:r>
    </w:p>
    <w:p w14:paraId="7FFF5F33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[10] Wei M, Zhang A, Qi L, et al. An Efficient Frequency Estimator for a Complex Exponential Signal Based on Interpolation of Selectable DTFT Samples[J]. Sensors, 2022, 22(3): 861. DOI:10.3390/s22030861.</w:t>
      </w:r>
    </w:p>
    <w:p w14:paraId="02F42436" w14:textId="77777777" w:rsidR="0076220F" w:rsidRPr="009023AF" w:rsidRDefault="00C2433E">
      <w:pPr>
        <w:keepLines/>
        <w:widowControl/>
        <w:spacing w:after="100" w:line="300" w:lineRule="auto"/>
        <w:ind w:left="360" w:hanging="360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 w:cs="Times New Roman" w:hint="eastAsia"/>
        </w:rPr>
        <w:t>[11] Togni A, Zannoni M, Tortora P. Accurate Frequency Estimation Through Iterative Parabolic Interpolations[J]. Signal Processing, 2025, 237: 110094. DOI:10.1016/j.sigpro.2025.110094.</w:t>
      </w:r>
    </w:p>
    <w:p w14:paraId="6B1DE8AE" w14:textId="77777777" w:rsidR="0076220F" w:rsidRPr="009023AF" w:rsidRDefault="00C2433E">
      <w:pPr>
        <w:widowControl/>
        <w:spacing w:after="100" w:line="300" w:lineRule="auto"/>
        <w:ind w:left="346" w:hanging="346"/>
        <w:jc w:val="left"/>
        <w:rPr>
          <w:rFonts w:ascii="Times New Roman" w:eastAsia="宋体" w:hAnsi="Times New Roman" w:cs="Times New Roman"/>
          <w:sz w:val="24"/>
        </w:rPr>
      </w:pPr>
      <w:r w:rsidRPr="009023AF">
        <w:rPr>
          <w:rFonts w:ascii="Times New Roman" w:eastAsia="宋体" w:hAnsi="Times New Roman"/>
        </w:rPr>
        <w:t>[12] InvenSense. INMP441 Omnidirectional Microphone with Bottom Port and I²S Digital Output: DS-INMP441-00, Rev. 1.1[EB/OL]. (2014-05-21)[2026-10-30]. https://product.tdk.com/system/files/dam/doc/product/sw_piezo/mic/mems-mic/data_sheet/inmp441.pdf.</w:t>
      </w:r>
    </w:p>
    <w:sectPr w:rsidR="0076220F" w:rsidRPr="009023AF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01E69" w14:textId="77777777" w:rsidR="009D243F" w:rsidRDefault="009D243F">
      <w:pPr>
        <w:rPr>
          <w:rFonts w:hint="eastAsia"/>
        </w:rPr>
      </w:pPr>
      <w:r>
        <w:separator/>
      </w:r>
    </w:p>
  </w:endnote>
  <w:endnote w:type="continuationSeparator" w:id="0">
    <w:p w14:paraId="4EA6E7E9" w14:textId="77777777" w:rsidR="009D243F" w:rsidRDefault="009D24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CD10FF3" w14:textId="77777777" w:rsidR="0076220F" w:rsidRDefault="00C243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B5D8F2E" w14:textId="77777777" w:rsidR="0076220F" w:rsidRDefault="00000000">
        <w:pPr>
          <w:pStyle w:val="a5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F40E8" w14:textId="77777777" w:rsidR="009D243F" w:rsidRDefault="009D243F">
      <w:pPr>
        <w:rPr>
          <w:rFonts w:hint="eastAsia"/>
        </w:rPr>
      </w:pPr>
      <w:r>
        <w:separator/>
      </w:r>
    </w:p>
  </w:footnote>
  <w:footnote w:type="continuationSeparator" w:id="0">
    <w:p w14:paraId="166E38DF" w14:textId="77777777" w:rsidR="009D243F" w:rsidRDefault="009D243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E9765" w14:textId="77777777" w:rsidR="0076220F" w:rsidRDefault="00C243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7DE8431C" wp14:editId="52637884">
          <wp:extent cx="2345690" cy="429260"/>
          <wp:effectExtent l="0" t="0" r="0" b="8890"/>
          <wp:docPr id="920357090" name="图片 2" descr="竞赛页眉标志：芯辰大海，点亮未来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AC9705D"/>
    <w:multiLevelType w:val="hybridMultilevel"/>
    <w:tmpl w:val="7A105C02"/>
    <w:lvl w:ilvl="0" w:tplc="3A3CA21C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8757734">
    <w:abstractNumId w:val="1"/>
  </w:num>
  <w:num w:numId="2" w16cid:durableId="937564667">
    <w:abstractNumId w:val="0"/>
  </w:num>
  <w:num w:numId="3" w16cid:durableId="1147432680">
    <w:abstractNumId w:val="2"/>
  </w:num>
  <w:num w:numId="4" w16cid:durableId="121505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651F0"/>
    <w:rsid w:val="000D4AD2"/>
    <w:rsid w:val="0010784E"/>
    <w:rsid w:val="001100BB"/>
    <w:rsid w:val="00127E74"/>
    <w:rsid w:val="0014313D"/>
    <w:rsid w:val="00167D6C"/>
    <w:rsid w:val="00181EC8"/>
    <w:rsid w:val="001A55E6"/>
    <w:rsid w:val="001C26CE"/>
    <w:rsid w:val="002049AE"/>
    <w:rsid w:val="00222BCA"/>
    <w:rsid w:val="0025690D"/>
    <w:rsid w:val="00286959"/>
    <w:rsid w:val="002D1E18"/>
    <w:rsid w:val="002F022D"/>
    <w:rsid w:val="002F2518"/>
    <w:rsid w:val="00317182"/>
    <w:rsid w:val="00322960"/>
    <w:rsid w:val="00325CE3"/>
    <w:rsid w:val="003430B1"/>
    <w:rsid w:val="003462B3"/>
    <w:rsid w:val="00352B37"/>
    <w:rsid w:val="0038199C"/>
    <w:rsid w:val="003954AB"/>
    <w:rsid w:val="00397627"/>
    <w:rsid w:val="003A5968"/>
    <w:rsid w:val="003B690E"/>
    <w:rsid w:val="003D3738"/>
    <w:rsid w:val="003E765D"/>
    <w:rsid w:val="004155F7"/>
    <w:rsid w:val="00437782"/>
    <w:rsid w:val="00467766"/>
    <w:rsid w:val="00467CC3"/>
    <w:rsid w:val="004725E5"/>
    <w:rsid w:val="00476C7E"/>
    <w:rsid w:val="00481574"/>
    <w:rsid w:val="004C2090"/>
    <w:rsid w:val="004E4096"/>
    <w:rsid w:val="00503769"/>
    <w:rsid w:val="00505EB8"/>
    <w:rsid w:val="005A6D0A"/>
    <w:rsid w:val="005E5181"/>
    <w:rsid w:val="005E51A1"/>
    <w:rsid w:val="0063565C"/>
    <w:rsid w:val="00635B37"/>
    <w:rsid w:val="00647442"/>
    <w:rsid w:val="006542B1"/>
    <w:rsid w:val="00663E87"/>
    <w:rsid w:val="006704F0"/>
    <w:rsid w:val="00677583"/>
    <w:rsid w:val="0068421D"/>
    <w:rsid w:val="006A1ED5"/>
    <w:rsid w:val="006A3AB3"/>
    <w:rsid w:val="006A782C"/>
    <w:rsid w:val="006C1577"/>
    <w:rsid w:val="006D1C85"/>
    <w:rsid w:val="006D7446"/>
    <w:rsid w:val="006F0921"/>
    <w:rsid w:val="0076220F"/>
    <w:rsid w:val="007A7423"/>
    <w:rsid w:val="007B6F6C"/>
    <w:rsid w:val="007D5147"/>
    <w:rsid w:val="007E7F1A"/>
    <w:rsid w:val="007F51F3"/>
    <w:rsid w:val="00816CF2"/>
    <w:rsid w:val="00857432"/>
    <w:rsid w:val="00857E63"/>
    <w:rsid w:val="00882FE5"/>
    <w:rsid w:val="008C4E92"/>
    <w:rsid w:val="008E493E"/>
    <w:rsid w:val="008F2DB5"/>
    <w:rsid w:val="009013DB"/>
    <w:rsid w:val="009023AF"/>
    <w:rsid w:val="00906A75"/>
    <w:rsid w:val="009511E2"/>
    <w:rsid w:val="0095395C"/>
    <w:rsid w:val="00966F17"/>
    <w:rsid w:val="00991B77"/>
    <w:rsid w:val="009A364A"/>
    <w:rsid w:val="009A4044"/>
    <w:rsid w:val="009B354B"/>
    <w:rsid w:val="009D243F"/>
    <w:rsid w:val="00A20197"/>
    <w:rsid w:val="00A502A0"/>
    <w:rsid w:val="00A66F48"/>
    <w:rsid w:val="00A879D4"/>
    <w:rsid w:val="00A9264B"/>
    <w:rsid w:val="00A97A14"/>
    <w:rsid w:val="00AC487C"/>
    <w:rsid w:val="00AD0A11"/>
    <w:rsid w:val="00AD1596"/>
    <w:rsid w:val="00AD6FC7"/>
    <w:rsid w:val="00B1303F"/>
    <w:rsid w:val="00B305C7"/>
    <w:rsid w:val="00B37BA0"/>
    <w:rsid w:val="00B4574C"/>
    <w:rsid w:val="00B564B2"/>
    <w:rsid w:val="00B9307C"/>
    <w:rsid w:val="00BA28F9"/>
    <w:rsid w:val="00BC3EC6"/>
    <w:rsid w:val="00BC534C"/>
    <w:rsid w:val="00BD2515"/>
    <w:rsid w:val="00BD50A9"/>
    <w:rsid w:val="00BE5959"/>
    <w:rsid w:val="00C21B9E"/>
    <w:rsid w:val="00C24273"/>
    <w:rsid w:val="00C2433E"/>
    <w:rsid w:val="00C454A6"/>
    <w:rsid w:val="00C76CF8"/>
    <w:rsid w:val="00C85E94"/>
    <w:rsid w:val="00C87DEC"/>
    <w:rsid w:val="00C91281"/>
    <w:rsid w:val="00CB2006"/>
    <w:rsid w:val="00CD4658"/>
    <w:rsid w:val="00CD6249"/>
    <w:rsid w:val="00D0540C"/>
    <w:rsid w:val="00D1014B"/>
    <w:rsid w:val="00D23AF9"/>
    <w:rsid w:val="00D46A73"/>
    <w:rsid w:val="00D50FAE"/>
    <w:rsid w:val="00D66B66"/>
    <w:rsid w:val="00D66E1E"/>
    <w:rsid w:val="00D810D6"/>
    <w:rsid w:val="00D976C2"/>
    <w:rsid w:val="00DA1A39"/>
    <w:rsid w:val="00DC579F"/>
    <w:rsid w:val="00DC7EE3"/>
    <w:rsid w:val="00DD5441"/>
    <w:rsid w:val="00E4192D"/>
    <w:rsid w:val="00E42734"/>
    <w:rsid w:val="00E80B00"/>
    <w:rsid w:val="00E85988"/>
    <w:rsid w:val="00E85BC9"/>
    <w:rsid w:val="00E94B16"/>
    <w:rsid w:val="00EA305B"/>
    <w:rsid w:val="00EC2249"/>
    <w:rsid w:val="00ED21F8"/>
    <w:rsid w:val="00EF13AD"/>
    <w:rsid w:val="00EF2E0E"/>
    <w:rsid w:val="00F53034"/>
    <w:rsid w:val="00F56DEB"/>
    <w:rsid w:val="00F7158A"/>
    <w:rsid w:val="00F75CE1"/>
    <w:rsid w:val="00F7743A"/>
    <w:rsid w:val="00F910EF"/>
    <w:rsid w:val="00FA1AFE"/>
    <w:rsid w:val="00FC7625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40A2"/>
  <w15:docId w15:val="{5F025F0A-AB60-4F83-9AFC-1012D85D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160" w:after="60" w:line="360" w:lineRule="auto"/>
      <w:outlineLvl w:val="0"/>
    </w:pPr>
    <w:rPr>
      <w:rFonts w:ascii="Times New Roman" w:eastAsia="宋体" w:hAnsi="Times New Roman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60" w:line="360" w:lineRule="auto"/>
      <w:outlineLvl w:val="1"/>
    </w:pPr>
    <w:rPr>
      <w:rFonts w:asciiTheme="majorHAnsi" w:eastAsiaTheme="majorEastAsia" w:hAnsiTheme="majorHAnsi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F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styleId="aa">
    <w:name w:val="Placeholder Text"/>
    <w:basedOn w:val="a0"/>
    <w:uiPriority w:val="99"/>
    <w:unhideWhenUsed/>
    <w:rsid w:val="00B37BA0"/>
    <w:rPr>
      <w:color w:val="666666"/>
    </w:rPr>
  </w:style>
  <w:style w:type="paragraph" w:styleId="ab">
    <w:name w:val="footnote text"/>
    <w:basedOn w:val="a"/>
    <w:link w:val="ac"/>
    <w:uiPriority w:val="99"/>
    <w:semiHidden/>
    <w:unhideWhenUsed/>
    <w:rsid w:val="00181EC8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181EC8"/>
    <w:rPr>
      <w:kern w:val="2"/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181EC8"/>
    <w:rPr>
      <w:vertAlign w:val="superscript"/>
    </w:rPr>
  </w:style>
  <w:style w:type="paragraph" w:customStyle="1" w:styleId="31">
    <w:name w:val="标题 31"/>
    <w:pPr>
      <w:keepNext/>
      <w:spacing w:before="80" w:after="6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11">
    <w:name w:val="标题1"/>
    <w:rPr>
      <w:color w:val="000000"/>
    </w:rPr>
  </w:style>
  <w:style w:type="paragraph" w:customStyle="1" w:styleId="12">
    <w:name w:val="题注1"/>
    <w:rPr>
      <w:color w:val="000000"/>
    </w:rPr>
  </w:style>
  <w:style w:type="character" w:customStyle="1" w:styleId="30">
    <w:name w:val="标题 3 字符"/>
    <w:basedOn w:val="a0"/>
    <w:link w:val="3"/>
    <w:uiPriority w:val="9"/>
    <w:semiHidden/>
    <w:rsid w:val="00882FE5"/>
    <w:rPr>
      <w:b/>
      <w:bCs/>
      <w:color w:val="000000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E2938-A247-4753-AA86-8FF977593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17</Pages>
  <Words>3659</Words>
  <Characters>5489</Characters>
  <Application>Microsoft Office Word</Application>
  <DocSecurity>0</DocSecurity>
  <Lines>249</Lines>
  <Paragraphs>212</Paragraphs>
  <ScaleCrop>false</ScaleCrop>
  <Company>P R C</Company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看得见的声音——基于安路FPGA的双屏声学科普展示系统</dc:title>
  <dc:subject>按指定技术文档模板修订；含双屏系统结构、算法、性能和验证</dc:subject>
  <dc:creator>平芜春烬</dc:creator>
  <cp:keywords>FPGA; HDMI; 双屏; FFT; 声音可视化</cp:keywords>
  <cp:lastModifiedBy>蒋超 吴</cp:lastModifiedBy>
  <cp:revision>85</cp:revision>
  <dcterms:created xsi:type="dcterms:W3CDTF">2025-07-02T16:39:00Z</dcterms:created>
  <dcterms:modified xsi:type="dcterms:W3CDTF">2026-10-30T12:28:00Z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