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C57E24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实验四</w:t>
      </w:r>
      <w:r w:rsidR="00C013E4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K</w:t>
      </w:r>
      <w:r>
        <w:rPr>
          <w:rFonts w:hint="eastAsia"/>
          <w:b/>
          <w:sz w:val="32"/>
        </w:rPr>
        <w:t>近邻分析与应用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C57E24">
        <w:rPr>
          <w:rFonts w:hint="eastAsia"/>
        </w:rPr>
        <w:t>理解</w:t>
      </w:r>
      <w:r w:rsidR="00C57E24">
        <w:rPr>
          <w:rFonts w:hint="eastAsia"/>
        </w:rPr>
        <w:t>K</w:t>
      </w:r>
      <w:r w:rsidR="00C57E24">
        <w:rPr>
          <w:rFonts w:hint="eastAsia"/>
        </w:rPr>
        <w:t>近邻分类算法的基本原理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C57E24">
        <w:rPr>
          <w:rFonts w:hint="eastAsia"/>
        </w:rPr>
        <w:t>掌握</w:t>
      </w:r>
      <w:r w:rsidR="00C57E24">
        <w:rPr>
          <w:rFonts w:hint="eastAsia"/>
        </w:rPr>
        <w:t>K</w:t>
      </w:r>
      <w:r w:rsidR="00C57E24">
        <w:rPr>
          <w:rFonts w:hint="eastAsia"/>
        </w:rPr>
        <w:t>近邻分类算法的编码实现方法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C57E24">
        <w:rPr>
          <w:rFonts w:hint="eastAsia"/>
        </w:rPr>
        <w:t>理解</w:t>
      </w:r>
      <w:r w:rsidR="00C57E24">
        <w:rPr>
          <w:rFonts w:hint="eastAsia"/>
        </w:rPr>
        <w:t>K</w:t>
      </w:r>
      <w:r w:rsidR="00C57E24">
        <w:rPr>
          <w:rFonts w:hint="eastAsia"/>
        </w:rPr>
        <w:t>近邻分类算法的优劣势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  <w:t>P</w:t>
      </w:r>
      <w:r>
        <w:rPr>
          <w:rFonts w:hint="eastAsia"/>
        </w:rPr>
        <w:t>ycharm</w:t>
      </w:r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</w:t>
      </w:r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C57E24" w:rsidRDefault="00C57E24" w:rsidP="004355F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rPr>
          <w:rFonts w:hint="eastAsia"/>
        </w:rPr>
        <w:t>近邻分类方法的基本思路是：不对预先的训练数据集进行任何处理，当测试一个新来的数据属于哪个类时，计算下它与训练集中所有实例的距离，从中选出</w:t>
      </w:r>
      <w:r>
        <w:rPr>
          <w:rFonts w:hint="eastAsia"/>
        </w:rPr>
        <w:t>K</w:t>
      </w:r>
      <w:r>
        <w:rPr>
          <w:rFonts w:hint="eastAsia"/>
        </w:rPr>
        <w:t>个距离最小（近）的实例，统计下这</w:t>
      </w:r>
      <w:r>
        <w:rPr>
          <w:rFonts w:hint="eastAsia"/>
        </w:rPr>
        <w:t>K</w:t>
      </w:r>
      <w:r>
        <w:rPr>
          <w:rFonts w:hint="eastAsia"/>
        </w:rPr>
        <w:t>个实例属于哪个类的最多，就将新来的数据归为哪一类。</w:t>
      </w:r>
    </w:p>
    <w:p w:rsidR="00C57E24" w:rsidRDefault="00C57E24" w:rsidP="004355FA">
      <w:pPr>
        <w:spacing w:line="360" w:lineRule="auto"/>
        <w:ind w:firstLineChars="200" w:firstLine="420"/>
      </w:pPr>
      <w:r>
        <w:rPr>
          <w:rFonts w:hint="eastAsia"/>
        </w:rPr>
        <w:t>谚语：“走路像鸭子，叫起来像鸭子，看起来像鸭子，那它很可能就是鸭子”。</w:t>
      </w:r>
    </w:p>
    <w:p w:rsidR="00C57E24" w:rsidRDefault="00C57E24" w:rsidP="004355FA">
      <w:pPr>
        <w:spacing w:line="360" w:lineRule="auto"/>
        <w:ind w:firstLineChars="200" w:firstLine="420"/>
      </w:pPr>
    </w:p>
    <w:p w:rsidR="00C57E24" w:rsidRDefault="00C57E24" w:rsidP="004355FA">
      <w:pPr>
        <w:spacing w:line="360" w:lineRule="auto"/>
        <w:ind w:firstLineChars="200" w:firstLine="420"/>
      </w:pPr>
      <w:r>
        <w:rPr>
          <w:rFonts w:hint="eastAsia"/>
        </w:rPr>
        <w:t>举例来说，如果我们有下面的训练集，其中每个实例有</w:t>
      </w:r>
      <w:r>
        <w:rPr>
          <w:rFonts w:hint="eastAsia"/>
        </w:rPr>
        <w:t>5</w:t>
      </w:r>
      <w:r>
        <w:rPr>
          <w:rFonts w:hint="eastAsia"/>
        </w:rPr>
        <w:t>个属性，最后一列标出了它们属于哪一类？</w:t>
      </w:r>
    </w:p>
    <w:p w:rsidR="00C57E24" w:rsidRDefault="00C57E24" w:rsidP="00C013E4">
      <w:pPr>
        <w:spacing w:line="36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编号</w:t>
            </w:r>
          </w:p>
        </w:tc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5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所属类</w:t>
            </w:r>
          </w:p>
        </w:tc>
      </w:tr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1.5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2.3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2.4</w:t>
            </w:r>
          </w:p>
        </w:tc>
        <w:tc>
          <w:tcPr>
            <w:tcW w:w="1494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3.1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3.2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3.3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3.4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3.5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493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4.1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4.2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4.3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4.4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4.5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</w:tr>
      <w:tr w:rsidR="00C57E24" w:rsidTr="00C57E24">
        <w:tc>
          <w:tcPr>
            <w:tcW w:w="1493" w:type="dxa"/>
          </w:tcPr>
          <w:p w:rsidR="00C57E24" w:rsidRDefault="00C57E24" w:rsidP="00C013E4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493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5.1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5.2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5.3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5.4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5.5</w:t>
            </w:r>
          </w:p>
        </w:tc>
        <w:tc>
          <w:tcPr>
            <w:tcW w:w="1494" w:type="dxa"/>
          </w:tcPr>
          <w:p w:rsidR="00C57E24" w:rsidRDefault="00726625" w:rsidP="00C013E4">
            <w:pPr>
              <w:spacing w:line="360" w:lineRule="auto"/>
            </w:pPr>
            <w:r>
              <w:rPr>
                <w:rFonts w:hint="eastAsia"/>
              </w:rPr>
              <w:t>B</w:t>
            </w:r>
          </w:p>
        </w:tc>
      </w:tr>
    </w:tbl>
    <w:p w:rsidR="00C57E24" w:rsidRDefault="00C57E24" w:rsidP="00C013E4">
      <w:pPr>
        <w:spacing w:line="360" w:lineRule="auto"/>
      </w:pPr>
    </w:p>
    <w:p w:rsidR="00726625" w:rsidRDefault="00726625" w:rsidP="004355FA">
      <w:pPr>
        <w:spacing w:line="360" w:lineRule="auto"/>
        <w:ind w:firstLineChars="200" w:firstLine="420"/>
      </w:pPr>
      <w:r>
        <w:rPr>
          <w:rFonts w:hint="eastAsia"/>
        </w:rPr>
        <w:t>假设现在有一个新数据（</w:t>
      </w:r>
      <w:r>
        <w:rPr>
          <w:rFonts w:hint="eastAsia"/>
        </w:rPr>
        <w:t>2.11</w:t>
      </w:r>
      <w:r>
        <w:rPr>
          <w:rFonts w:hint="eastAsia"/>
        </w:rPr>
        <w:t>，</w:t>
      </w:r>
      <w:r>
        <w:rPr>
          <w:rFonts w:hint="eastAsia"/>
        </w:rPr>
        <w:t>2.21</w:t>
      </w:r>
      <w:r>
        <w:rPr>
          <w:rFonts w:hint="eastAsia"/>
        </w:rPr>
        <w:t>，</w:t>
      </w:r>
      <w:r>
        <w:rPr>
          <w:rFonts w:hint="eastAsia"/>
        </w:rPr>
        <w:t>2.22</w:t>
      </w:r>
      <w:r>
        <w:rPr>
          <w:rFonts w:hint="eastAsia"/>
        </w:rPr>
        <w:t>，</w:t>
      </w:r>
      <w:r>
        <w:rPr>
          <w:rFonts w:hint="eastAsia"/>
        </w:rPr>
        <w:t>2.23</w:t>
      </w:r>
      <w:r>
        <w:rPr>
          <w:rFonts w:hint="eastAsia"/>
        </w:rPr>
        <w:t>，</w:t>
      </w:r>
      <w:r>
        <w:rPr>
          <w:rFonts w:hint="eastAsia"/>
        </w:rPr>
        <w:t>2.24</w:t>
      </w:r>
      <w:r>
        <w:rPr>
          <w:rFonts w:hint="eastAsia"/>
        </w:rPr>
        <w:t>，</w:t>
      </w:r>
      <w:r>
        <w:rPr>
          <w:rFonts w:hint="eastAsia"/>
        </w:rPr>
        <w:t>2.25</w:t>
      </w:r>
      <w:r>
        <w:rPr>
          <w:rFonts w:hint="eastAsia"/>
        </w:rPr>
        <w:t>），我们取</w:t>
      </w:r>
      <w:r>
        <w:rPr>
          <w:rFonts w:hint="eastAsia"/>
        </w:rPr>
        <w:t>K</w:t>
      </w:r>
      <w:r>
        <w:t xml:space="preserve"> = 3</w:t>
      </w:r>
      <w:r>
        <w:t>，</w:t>
      </w:r>
      <w:r>
        <w:rPr>
          <w:rFonts w:hint="eastAsia"/>
        </w:rPr>
        <w:t>在训练集中与它距离最近的三个实例肯定是实例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，其中两个属于</w:t>
      </w:r>
      <w:r>
        <w:rPr>
          <w:rFonts w:hint="eastAsia"/>
        </w:rPr>
        <w:t>A</w:t>
      </w:r>
      <w:r>
        <w:rPr>
          <w:rFonts w:hint="eastAsia"/>
        </w:rPr>
        <w:t>类，一个属于</w:t>
      </w:r>
      <w:r>
        <w:rPr>
          <w:rFonts w:hint="eastAsia"/>
        </w:rPr>
        <w:t>B</w:t>
      </w:r>
      <w:r>
        <w:rPr>
          <w:rFonts w:hint="eastAsia"/>
        </w:rPr>
        <w:t>类，那我们就将新数据归为</w:t>
      </w:r>
      <w:r>
        <w:rPr>
          <w:rFonts w:hint="eastAsia"/>
        </w:rPr>
        <w:t>A</w:t>
      </w:r>
      <w:r>
        <w:rPr>
          <w:rFonts w:hint="eastAsia"/>
        </w:rPr>
        <w:t>类。</w:t>
      </w:r>
    </w:p>
    <w:p w:rsidR="00726625" w:rsidRDefault="00726625" w:rsidP="004355FA">
      <w:pPr>
        <w:spacing w:line="360" w:lineRule="auto"/>
        <w:ind w:firstLineChars="200" w:firstLine="420"/>
      </w:pPr>
    </w:p>
    <w:p w:rsidR="00726625" w:rsidRDefault="00726625" w:rsidP="004355FA">
      <w:pPr>
        <w:spacing w:line="360" w:lineRule="auto"/>
        <w:ind w:firstLineChars="200" w:firstLine="420"/>
      </w:pPr>
      <w:r>
        <w:rPr>
          <w:rFonts w:hint="eastAsia"/>
        </w:rPr>
        <w:lastRenderedPageBreak/>
        <w:t>请使用</w:t>
      </w:r>
      <w:r>
        <w:rPr>
          <w:rFonts w:hint="eastAsia"/>
        </w:rPr>
        <w:t>python</w:t>
      </w:r>
      <w:r>
        <w:rPr>
          <w:rFonts w:hint="eastAsia"/>
        </w:rPr>
        <w:t>编写程序实现</w:t>
      </w:r>
      <w:r>
        <w:rPr>
          <w:rFonts w:hint="eastAsia"/>
        </w:rPr>
        <w:t>KNN</w:t>
      </w:r>
      <w:r>
        <w:rPr>
          <w:rFonts w:hint="eastAsia"/>
        </w:rPr>
        <w:t>算法</w:t>
      </w:r>
      <w:r w:rsidR="004355FA">
        <w:rPr>
          <w:rFonts w:hint="eastAsia"/>
        </w:rPr>
        <w:t>并使用提供的数据集调试验证，最后将</w:t>
      </w:r>
      <w:r w:rsidR="00215E7B">
        <w:rPr>
          <w:rFonts w:hint="eastAsia"/>
        </w:rPr>
        <w:t>实验报告（包含附录源代码）</w:t>
      </w:r>
      <w:r>
        <w:rPr>
          <w:rFonts w:hint="eastAsia"/>
        </w:rPr>
        <w:t>上交到</w:t>
      </w:r>
      <w:r>
        <w:rPr>
          <w:rFonts w:hint="eastAsia"/>
        </w:rPr>
        <w:t>QQ</w:t>
      </w:r>
      <w:r>
        <w:rPr>
          <w:rFonts w:hint="eastAsia"/>
        </w:rPr>
        <w:t>作业。</w:t>
      </w:r>
      <w:bookmarkStart w:id="0" w:name="_GoBack"/>
      <w:bookmarkEnd w:id="0"/>
    </w:p>
    <w:p w:rsidR="00726625" w:rsidRPr="004355FA" w:rsidRDefault="00726625" w:rsidP="004355FA">
      <w:pPr>
        <w:spacing w:line="360" w:lineRule="auto"/>
        <w:ind w:firstLineChars="200" w:firstLine="420"/>
      </w:pPr>
    </w:p>
    <w:p w:rsidR="00726625" w:rsidRDefault="00726625" w:rsidP="004355FA">
      <w:pPr>
        <w:spacing w:line="360" w:lineRule="auto"/>
        <w:ind w:firstLineChars="200" w:firstLine="420"/>
      </w:pPr>
      <w:r>
        <w:rPr>
          <w:rFonts w:hint="eastAsia"/>
        </w:rPr>
        <w:t>读取数据和数据点间距离计算的方法请参考：</w:t>
      </w:r>
    </w:p>
    <w:p w:rsidR="00726625" w:rsidRDefault="00726625" w:rsidP="00C013E4">
      <w:pPr>
        <w:spacing w:line="360" w:lineRule="auto"/>
      </w:pPr>
      <w:r>
        <w:rPr>
          <w:noProof/>
        </w:rPr>
        <w:drawing>
          <wp:inline distT="0" distB="0" distL="0" distR="0" wp14:anchorId="45A21E4C" wp14:editId="793CB902">
            <wp:extent cx="6129076" cy="58725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733" cy="58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5" w:rsidRDefault="00726625" w:rsidP="00C013E4">
      <w:pPr>
        <w:spacing w:line="360" w:lineRule="auto"/>
      </w:pPr>
    </w:p>
    <w:sectPr w:rsidR="00726625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F2C" w:rsidRDefault="00760F2C" w:rsidP="00C57E24">
      <w:r>
        <w:separator/>
      </w:r>
    </w:p>
  </w:endnote>
  <w:endnote w:type="continuationSeparator" w:id="0">
    <w:p w:rsidR="00760F2C" w:rsidRDefault="00760F2C" w:rsidP="00C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F2C" w:rsidRDefault="00760F2C" w:rsidP="00C57E24">
      <w:r>
        <w:separator/>
      </w:r>
    </w:p>
  </w:footnote>
  <w:footnote w:type="continuationSeparator" w:id="0">
    <w:p w:rsidR="00760F2C" w:rsidRDefault="00760F2C" w:rsidP="00C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15E7B"/>
    <w:rsid w:val="00241B8F"/>
    <w:rsid w:val="00265C66"/>
    <w:rsid w:val="0029403F"/>
    <w:rsid w:val="002C5376"/>
    <w:rsid w:val="00302B9A"/>
    <w:rsid w:val="00335822"/>
    <w:rsid w:val="00391C6A"/>
    <w:rsid w:val="004233C5"/>
    <w:rsid w:val="004355FA"/>
    <w:rsid w:val="004E55B5"/>
    <w:rsid w:val="00504D62"/>
    <w:rsid w:val="00507ED9"/>
    <w:rsid w:val="00570E93"/>
    <w:rsid w:val="0062208C"/>
    <w:rsid w:val="00645448"/>
    <w:rsid w:val="006B5F96"/>
    <w:rsid w:val="006F2DB3"/>
    <w:rsid w:val="00726625"/>
    <w:rsid w:val="00726B2D"/>
    <w:rsid w:val="0073757D"/>
    <w:rsid w:val="00745703"/>
    <w:rsid w:val="00760F2C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C57E2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C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7E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7E24"/>
    <w:rPr>
      <w:sz w:val="18"/>
      <w:szCs w:val="18"/>
    </w:rPr>
  </w:style>
  <w:style w:type="table" w:styleId="a9">
    <w:name w:val="Table Grid"/>
    <w:basedOn w:val="a1"/>
    <w:uiPriority w:val="39"/>
    <w:rsid w:val="00C5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杨延村</cp:lastModifiedBy>
  <cp:revision>13</cp:revision>
  <dcterms:created xsi:type="dcterms:W3CDTF">2020-09-24T12:06:00Z</dcterms:created>
  <dcterms:modified xsi:type="dcterms:W3CDTF">2021-10-09T01:03:00Z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