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5BED1">
      <w:pPr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</w:t>
      </w:r>
    </w:p>
    <w:p w14:paraId="51AE0DD5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29批次不符合规定化妆品信息</w:t>
      </w:r>
    </w:p>
    <w:tbl>
      <w:tblPr>
        <w:tblStyle w:val="6"/>
        <w:tblW w:w="153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"/>
        <w:gridCol w:w="695"/>
        <w:gridCol w:w="1077"/>
        <w:gridCol w:w="1417"/>
        <w:gridCol w:w="566"/>
        <w:gridCol w:w="1032"/>
        <w:gridCol w:w="737"/>
        <w:gridCol w:w="624"/>
        <w:gridCol w:w="578"/>
        <w:gridCol w:w="611"/>
        <w:gridCol w:w="1035"/>
        <w:gridCol w:w="822"/>
        <w:gridCol w:w="578"/>
        <w:gridCol w:w="752"/>
        <w:gridCol w:w="935"/>
        <w:gridCol w:w="1531"/>
        <w:gridCol w:w="964"/>
        <w:gridCol w:w="1020"/>
      </w:tblGrid>
      <w:tr w14:paraId="327A3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E17E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A888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标示产品名称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4022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标示化妆品注册人/备案人、受托生产企业、境内责任人（经销商）等名称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6A4D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标示化妆品注册人/备案人、受托生产企业、境内责任人（经销商）等地址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87A6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被抽样单位名称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5571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被抽样单位地址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4D60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包装</w:t>
            </w:r>
          </w:p>
          <w:p w14:paraId="4CE729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E8D7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标示批号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0B3A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标示生产日期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D564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标示</w:t>
            </w:r>
          </w:p>
          <w:p w14:paraId="72D781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限期</w:t>
            </w:r>
          </w:p>
          <w:p w14:paraId="1AAFAC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</w:t>
            </w:r>
          </w:p>
          <w:p w14:paraId="7895B9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日期/</w:t>
            </w:r>
          </w:p>
          <w:p w14:paraId="79273E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保质期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170F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标示化妆品注册人/备案人、受托生产企业、境内责任人（经销商）所在地/产品进口地区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6B0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特殊化妆品注册证编号/普通化妆品备案编号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31CC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标示生产许可证号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E2D6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检验机构名称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4EC8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不符合规定</w:t>
            </w:r>
          </w:p>
          <w:p w14:paraId="4F43AD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D8D6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检验结果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2569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规定要求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CF65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 w14:paraId="72997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2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4AC0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11B7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冰韵冰爽防晒喷雾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SPF50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E98B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注册人：广州韵港生物科技有限公司，生产企业：广州欧亚气雾剂与日化用品制造有限公司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B8DF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注册人：广州市白云区机场路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138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号兴发广场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二期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兴裕大街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号，生产企业：广州市从化鳌头镇聚丰北路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628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475F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钟山县美丽驿站化妆品店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25A2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广西壮族自治区贺州市钟山县钟山镇广场路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号楼（现广场中路民生家电对面）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C97D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2DA3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2024.3.6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4DF6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E568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2027.3.5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2E6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690B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G20191665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9414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20160236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F7AC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广西壮族自治区药品检验研究院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5D89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38B7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未检出产品标签及注册资料载明的技术要求标示的防晒剂：奥克立林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EDA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6FD9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52748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5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31B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6A22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冰韵冰爽防晒喷雾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SPF50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D2E4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委托方：广州韵港生物科技有限公司，被委托方：广州欧亚气雾剂与日化用品制造有限公司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9DEC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委托方：广州市白云区机场路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138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号兴发广场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二期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兴裕大街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号，被委托方：广州市从化鳌头镇聚丰北路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628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BC5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钟山县美丽驿站化妆品店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3E0D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广西壮族自治区贺州市钟山县钟山镇广场路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号楼（现广场中路民生家电对面）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4A49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76FA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2023011501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115C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B334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2026/01/14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2558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2DCC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G20191665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36CE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20160236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138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广西壮族自治区药品检验研究院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8125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06CF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未检出产品标签及注册资料载明的技术要求标示的防晒剂：奥克立林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142A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107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37C15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1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9849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741A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皙世花容防晒乳（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号）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9542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广州伽美化妆品有限公司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23FB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广州市白云区钟落潭镇金盆南路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127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号之二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301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二楼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、三楼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585E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东兴市丰彩日化店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9BB4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广西壮族自治区防城港市东兴市东兴镇四川路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E295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9621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EA8E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2023/03/18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6D4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3年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FFA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23A5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G20211338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F417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20190029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9529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广西壮族自治区药品检验研究院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B227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C70C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未检出产品标签及注册资料载明的技术要求标示的防晒剂：双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乙基己氧苯酚甲氧苯基三嗪、二乙氨羟苯甲酰基苯甲酸己酯、甲氧基肉桂酸乙基己酯、奥克立林、苯基苯并咪唑磺酸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36AE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54E3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1E202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7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892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A98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皙世花容防晒乳（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号）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C2E5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广州伽美化妆品有限公司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C86E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广州市白云区钟落潭镇金盆南路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127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号之二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301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二楼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、三楼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2B95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临桂区五通镇万紫千红化妆品店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B8DD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广西壮族自治区桂林市临桂县临桂区五通镇山货街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E5ED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60g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28F3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DA67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2023/03/15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05AB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3年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9A35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2426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G20211338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26E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20190029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450E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广西壮族自治区药品检验研究院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9F7C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0658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未检出产品标签及注册资料载明的技术要求标示的防晒剂：双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乙基己氧苯酚甲氧苯基三嗪、二乙氨羟苯甲酰基苯甲酸己酯、甲氧基肉桂酸乙基己酯、奥克立林、苯基苯并咪唑磺酸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F98D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2FDC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11DFC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  <w:jc w:val="center"/>
        </w:trPr>
        <w:tc>
          <w:tcPr>
            <w:tcW w:w="4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1FE0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6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C33C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即尚防晒乳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SPF50PA+++</w:t>
            </w:r>
          </w:p>
        </w:tc>
        <w:tc>
          <w:tcPr>
            <w:tcW w:w="10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034F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广州即尚化妆品有限公司</w:t>
            </w:r>
          </w:p>
        </w:tc>
        <w:tc>
          <w:tcPr>
            <w:tcW w:w="14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C89E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广州市白云区嘉禾街望岗西岭工业园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56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0C7C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江西千日红生态农业科技有限公司，网店商铺名称：抖音商城小妹旗舰店</w:t>
            </w:r>
          </w:p>
        </w:tc>
        <w:tc>
          <w:tcPr>
            <w:tcW w:w="10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E08D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江西省上饶市婺源县工业园区长滩路</w:t>
            </w:r>
          </w:p>
        </w:tc>
        <w:tc>
          <w:tcPr>
            <w:tcW w:w="73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35D4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50g</w:t>
            </w:r>
          </w:p>
        </w:tc>
        <w:tc>
          <w:tcPr>
            <w:tcW w:w="6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672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JZ1506042</w:t>
            </w:r>
            <w:bookmarkStart w:id="0" w:name="_GoBack"/>
            <w:bookmarkEnd w:id="0"/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5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1F9D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C79C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2026/04/05</w:t>
            </w:r>
          </w:p>
        </w:tc>
        <w:tc>
          <w:tcPr>
            <w:tcW w:w="10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CB6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572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20223894</w:t>
            </w:r>
          </w:p>
        </w:tc>
        <w:tc>
          <w:tcPr>
            <w:tcW w:w="5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4245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20170013</w:t>
            </w:r>
          </w:p>
        </w:tc>
        <w:tc>
          <w:tcPr>
            <w:tcW w:w="7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758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江西省药品检验检测研究院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8DD6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乙基己氧苯酚甲氧苯基三嗪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17B8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未检出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734B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1.20%-1.80%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5BB5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73DA6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4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171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F6D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0F1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4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4A20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1B45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40A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3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285E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969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784D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57C5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CDB2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441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5A9A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F52A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FA0F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丁基甲氧基二苯甲酰基甲烷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0B0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未检出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E881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1.60%-2.40%</w:t>
            </w: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885B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D562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6EE6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6F77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00A3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4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B97F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2B6C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E93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3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4DE5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5589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F174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9054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ADAD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796C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CF4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0AB4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A43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水杨酸乙基己酯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AA84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0.25%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51BE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3.60%-5.0%</w:t>
            </w: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2200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4156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86A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8CA2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CA6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4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8B4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95F2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49F1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3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1159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4433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364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7575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0C9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3101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F7C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DE75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8D42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奥克立林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7D6C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未检出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EF81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5.23%-7.85%（以酸计）</w:t>
            </w: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424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BE42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2E3E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94CD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1554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4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94A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D877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6C62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3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2C74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A54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CA0F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7B8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B1F2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3E6D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27CB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CC4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3504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苯基苯并咪唑磺酸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0D01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未检出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BFEE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3.60%-5.40%（以酸计）</w:t>
            </w: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49B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186D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3" w:hRule="atLeast"/>
          <w:jc w:val="center"/>
        </w:trPr>
        <w:tc>
          <w:tcPr>
            <w:tcW w:w="4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86E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12E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3C42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4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8C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423F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8974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3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CC0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40F6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A0AD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D8F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A925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BAE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E88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57AA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D352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D58A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1）未检出产品标签及注册资料载明的技术要求标示的防晒剂：双-乙基己氧苯酚甲氧苯基三嗪、丁基甲氧基二苯甲酰基甲烷、奥克立林、苯基苯并咪唑磺酸。（2）检出产品标签及注册资料载明的技术要求未标示的防晒剂：甲氧基肉桂酸乙基己酯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79AF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9FB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E2AA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0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6230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AF13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即尚防晒乳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SPF50PA+++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D19F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广州即尚化妆品有限公司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400A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广州市白云区嘉禾街望岗西岭工业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72BF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东方八所鑫妆阁护肤品经营部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68F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海南省东方市八所镇解放西路宝真二楼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168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尚瑞商场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B63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ECAF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50g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9875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JS215090123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A7DD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49EF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2026/01/08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3579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7A89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20223894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CC76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20170013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1ACA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海南省检验检测研究院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567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3A38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）未检出产品标签及注册资料载明的技术要求标示的防晒剂：苯基苯并咪唑磺酸、奥克立林、丁基甲氧基二苯甲酰基甲烷、双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乙基己氧苯酚甲氧苯基三嗪。（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）检出产品标签及注册资料载明的技术要求未标示的防晒剂：甲氧基肉桂酸乙基己酯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43DA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9062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2E9FA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7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5B84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BB12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宾诺清透隔离防晒乳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SPF50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7A52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广州宾诺生物科技有限公司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D3DC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广州市花都区炭步镇民主村炭步镇飞达路自编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号之一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1-4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层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FC5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鹰潭市余江区戎香馨百货店，网店商铺名称：抖音商城晨之筱精选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0E8A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江西省鹰潭市余江区中童工业园区国际眼镜城商会大厦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01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单元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35669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8D09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50g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988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P240102301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6C2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E465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20270123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05D2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7456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G20200135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C46A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20170451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CCA9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江西省药品检验检测研究院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ED08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9E30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未检出产品标签及注册资料载明的技术要求标示的防晒剂：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4-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甲基苄亚基樟脑、二乙氨羟苯甲酰基苯甲酸己酯、甲氧基肉桂酸乙基己酯、乙基己基三嗪酮、亚甲基双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苯并三唑基四甲基丁基酚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088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BDDE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7CE19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2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182D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C378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伦敦小蝴蝶润肤乳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3FFE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境内责任人：上海梁富贸易有限公司，备案人：小蝴蝶有机有限责任公司，生产企业：赫尔科化妆品有限公司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B1A4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境内责任人：上海市浦东新区航头镇航头路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144-164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幢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735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室，备案人：英国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 xml:space="preserve"> TN34 1BP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，黑斯廷斯哈夫洛克路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号，生产企业：英国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IP19 8QR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海尔斯沃斯百老汇大道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0362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宸锡（长春）贸易有限公司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285A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吉林省长春市净月高新技术产业开发区青怡坊山丘文化产业园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栋一层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103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104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106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和一层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北侧部分商铺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D51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B09C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2963.1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EBBB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98E3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w w:val="90"/>
                <w:kern w:val="0"/>
                <w:sz w:val="18"/>
                <w:szCs w:val="18"/>
                <w:u w:val="none"/>
                <w:lang w:val="en-US" w:eastAsia="zh-CN" w:bidi="ar"/>
              </w:rPr>
              <w:t>2026年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w w:val="90"/>
                <w:sz w:val="18"/>
                <w:szCs w:val="18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w w:val="90"/>
                <w:kern w:val="0"/>
                <w:sz w:val="18"/>
                <w:szCs w:val="18"/>
                <w:u w:val="none"/>
                <w:lang w:val="en-US" w:eastAsia="zh-CN" w:bidi="ar"/>
              </w:rPr>
              <w:t>月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14B1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上海（英国进口）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C0AC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国妆网备进字（沪）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2022008300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EF0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54CE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吉林省药品检验研究院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A891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菌落总数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40B4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6100CFU/g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9E8E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≤500CFU/g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52AE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4EC55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6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C556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2AEB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尤柯染发剂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 xml:space="preserve"> 75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5D51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注册人：广州尤柯生物科技有限公司，生产企业：广东优博日化用品有限公司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0CB7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注册人：广州市白云区永平街东平老屋街五巷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301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室，生产企业：广州市白云区人和镇秀盛路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126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栋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2CD5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崇川区丽秀日用化学品经营部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7EA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江苏省南通市崇川区和平桥街道华侨花苑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幢店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室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EF5E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92g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14AC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2023/11/10-A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C8B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A7FD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2026/11/09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0596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DF3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20232485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CF34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20190209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8718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江苏省食品药品监督检验研究院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72C8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E4EC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检出产品标签及注册资料载明的技术要求未标示的染发剂：对苯二胺、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4-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氨基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-2-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羟基甲苯、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萘酚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5C39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6DAA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6AACE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5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68B0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3657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尤柯染发剂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 xml:space="preserve"> 75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717E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注册人：广州尤柯生物科技有限公司，生产企业：广东优博日化用品有限公司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C4AB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注册人：广州市白云区永平街东平老屋街五巷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301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室，生产企业：广州市白云区人和镇秀盛路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126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栋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3FC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南京市江宁区国浩美容美发用品商行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0252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江苏省南京市江宁区高新园广汇街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24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号广汇花园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幢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室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845D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92g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99DC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2023/10/31-A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2478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C74B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2026/10/30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11D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684F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20232485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E407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20190209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05F8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江苏省食品药品监督检验研究院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9A2E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833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检出产品标签及注册资料载明的技术要求未标示的染发剂：对苯二胺、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4-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氨基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-2-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羟基甲苯、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萘酚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21F8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55A3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1C07B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1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1BCA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A3E3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俪缇染发霜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琥珀铜褐色（植物滋润型）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BE37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佛山瀚俪生物科技有限公司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2ECE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佛山市三水中心科技工业区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座三楼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E4AC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高邮市国龙美容美发用品店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8637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江苏省扬州市高邮市文化宫路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-51-10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E011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320ml×2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4A90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2024010201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2AB9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55C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2027.01.01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192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0EF3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G20200566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6FF5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20190088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8000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初检机构：江苏省食品药品监督检验研究院，复检机构：浙江省食品药品检验研究院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B977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DBEC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）产品注册资料载明的技术要求无配方信息。（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）检出产品标签未标示的染发剂：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N,N-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(2-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羟乙基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对苯二胺硫酸盐（复检结果）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40B6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2F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7A44D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7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A84F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060B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欧丝特染发膏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 xml:space="preserve"> 4 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棕黑色（配合欧丝特双氧乳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4.5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％）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D35A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境内责任人：华寺生物科技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有限公司，备案人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生产企业：欧丝特化妆品有限公司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071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境内责任人：上海市宝山区长江路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258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幢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A0 102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室，备案人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生产企业：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Castiglione delle Stiviere (MN) 46043–Via Barzizza 37A, Italy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592B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南京江宁金鹰购物中心有限公司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B5EA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江苏省南京市江宁区双龙大道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1688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B2-5F(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江宁开发区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)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DDB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60ml+60ml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E63F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2311241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A863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3FEC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保质期：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年，限期使用日期：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20281120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E0E9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上海（意大利进口）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A5EB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国妆特进字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J20140182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0B8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1260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初检机构：江苏省食品药品监督检验研究院，复检机构：北京市药品检验研究院（北京市疫苗检验中心）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56B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4B58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检出产品标签及注册资料载明的技术要求未标示的染发剂：间苯二酚（复检结果）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53B2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3D80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047C8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2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8A0D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EA09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闪钻温莱影炫彩染发膏（棕黑色）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4AF5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注册人：广州雨琪生物科技发展有限公司，生产企业：广东爱丽斯化妆品有限公司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AAFE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注册人：广州市白云区景泰街金钟横路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398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号润发广场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113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号房，生产企业：英德市东华镇清华园中区工业大道以东、横四路以北地块二英德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东华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万洋众创城产业集聚区项目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02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地块一期工程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D2-08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厂房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1-5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层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C0D3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南京市江北新区睿美嘉化妆品店，网店商铺名称：拼多多丽儿彩美发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2D0B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江苏省南京市江北新区盘城街道龙泰路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号裕民家园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59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幢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室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F2A4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86FC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20240103P02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F6F5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88B9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2027/01/02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9B15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D649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20230416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C75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20220160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010E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江苏省食品药品监督检验研究院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B5F0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51E4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检出产品标签及注册资料载明的技术要求未标示的染发剂：甲苯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-2,5-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二胺硫酸盐、间苯二酚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A965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15C6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7B7F6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4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5712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E8A2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御早堂焗油膏（紫色）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0CDC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注册人：广州雨琪生物科技发展有限公司，生产企业：广东爱丽斯化妆品有限公司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DF8D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注册人：广州市白云区景泰街金钟横路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398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号润发广场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113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号房，生产企业：英德市东华镇清华园中区工业大道以东、横四路以北地块二英德（东华）万洋众创城产业集聚区项目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02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地块一期工程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D2-08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厂房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1-5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层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E631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沭阳县龙腾宝电子商务经营部，网店商铺名称：拼多多美妆潮流馆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B1E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江苏省宿迁市沭阳县塘沟镇塘沟街学府庭院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号楼二单元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402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室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93A0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0C0F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20230520H01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6654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20230520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B7D2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保质期：三年，限期使用日期：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2026/05/19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4C94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64AA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20221485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9E3B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20220160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594F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初检机构：江苏省食品药品监督检验研究院，复检机构：浙江省食品药品检验研究院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3072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98C7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检出产品标签及注册资料载明的技术要求未标示的染发剂：甲苯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-2,5-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二胺硫酸盐（复检结果）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DDA2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D23C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3A375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72B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A423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舒蒂雅染发膏（摩卡色）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20C0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注册人：广州市采洁化妆品有限公司，生产企业：广州市帝润医药生物科技有限公司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2278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注册人：广州市白云区钟落潭镇金盆骑马场四路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房，生产企业：广州市白云区永平街东平东凤西路东源街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16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D00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海州区财苑社区紫洲美容美发用品店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8F5B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江苏省连云港市海州区新孔北路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62-2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3F90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833B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07MLN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0E94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1424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2026/7/11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4B1F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CC6A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20223735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BCBE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20210338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F7D7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江苏省食品药品监督检验研究院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B132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9027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检出产品标签及注册资料载明的技术要求未标示的染发剂：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萘酚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8B98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BADC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29E22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2E7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ACE4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英歌染发膏（褐色）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8CA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注册人：广州市白云玉洁化妆品厂，生产企业：广东大展生物医药科技有限公司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90CD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注册人：广州市白云区均禾街新石路工业区二横路自编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号，生产企业：佛山市三水区大塘镇三水中心科技工业区大塘园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52-1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号（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F2)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首层车间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C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7456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淮阴区尚高美容美发用品经营部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625B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江苏省淮安市淮阴区长江路街道苏北市场北大门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86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2FB6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B5C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230426FL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1CC7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963F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2026/04/25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F1A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8776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G20191105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FAC4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20210336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6EDA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江苏省食品药品监督检验研究院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1331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B0BA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检出产品标签及注册资料载明的技术要求未标示的染发剂：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N,N-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(2-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羟乙基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对苯二胺硫酸盐、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2,6-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二氨基吡啶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AB2F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9AD1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0D88D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89E6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1D8A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澳亿染发膏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棕黑色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7B9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备案人：广州市澳亿化妆品有限公司，生产企业：广州市贝嘉欣化妆品有限公司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1C6A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备案人：广州市白云区机场路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138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号兴发广场（美发美容化妆品）展览中心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217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号，生产企业：广州市白云区龙归夏良村第四经济社鸡嘴桥工业区二号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919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广州市澳亿化妆品有限公司，网店商铺名称：淘宝贝嘉欣染发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8627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广东省广州市白云区机场路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138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号兴发广场（美发美容化妆品）展览中心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217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C341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100g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F62B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27F6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20240120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86E3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保质期：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年，限期使用日期：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2027/01/19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9B2C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25A3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20222929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BC78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20170041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4AEE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浙江省食品药品检验研究院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1A88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4AD5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检出产品标签及注册资料载明的技术要求未标示的染发剂：苯基甲基吡唑啉酮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20A0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11FB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66866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0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6B35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735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百年扁氏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黑功夫染发焗油膏（摩卡巧克力色）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5445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备案人：东艾（北京）科技有限公司，生产企业：广州楚颜化妆品有限公司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6103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备案人：北京市朝阳区八里庄西里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98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层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707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室，生产企业：广州市白云区人和镇华秀路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栋、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栋、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栋二层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空港白云）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9D31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广州楚颜化妆品有限公司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297C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广东省广州市白云区人和镇华秀路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栋、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栋、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栋二层（空港白云）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6DED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231C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23J16094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F903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38EF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保质期：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年，限期使用日期：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20261015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0323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6C9A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20230227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6D5D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20160292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61F3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广东省药品检验所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997E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1466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检出产品标签及注册资料载明的技术要求未标示的染发剂：间氨基苯酚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ED65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057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7BB8A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158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674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钰彩染发膏（红色）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D19B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广州市钰彩化妆品有限公司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F9D8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广州市白云区钟落潭镇环村路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1C9B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山西转型综合改革示范区学府产业园魅可丝美发店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4E2C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山西省转型综合改革示范区学府产业园体育南路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95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号北美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N1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文创区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1004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号商铺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A284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29E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2023.03.14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8D29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34F7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2026.03.13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EC7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9FE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G20203313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A106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20170600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BB47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山西省检验检测中心（山西省标准计量技术研究院）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B4E3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6901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检出产品标签及注册资料载明的技术要求未标示的染发剂：甲苯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-2,5-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二胺硫酸盐、间苯二酚、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2,6-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二氨基吡啶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080C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603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32298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5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9496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369A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URSU有术祛痘精华液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E49A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广东微研生物科技有限公司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41B3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广东省佛山市顺德区伦教街道羊额村翡翠路一号保发珠宝产业中心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幢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804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、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904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CFC5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厦门市湖里区白有术美容店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A2C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福建省厦门市湖里区日圆二里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109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单元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D541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965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N0I04201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9B61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1EBC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20260924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AECA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2DE7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妆网备字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2022186227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927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20190296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A84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初检机构：福建省食品药品质量检验研究院，复检机构：甘肃省药品检验研究院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43D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水杨酸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025F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1.5%（复检结果）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1707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总量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≤0.5%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（以酸计，作为防腐剂使用时）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330B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3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7D686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1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803D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6EC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衡美肤臻透畅导精华露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8D80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广州青岚生物科技有限公司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DBA2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广州市从化区城郊街横江路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339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-6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号（厂房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）之一楼至四楼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DBF8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扬中市益生堂保健品经营部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93EC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江苏省镇江市扬中市扬子东路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号（扬子商业广场）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0109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FEEE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7423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w w:val="1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  <w:t>HMF0220230901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0AC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A98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20260831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C63B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广东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4A22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妆网备字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2020150558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E3C9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20160605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1654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初检机构：江苏省食品药品监督检验研究院，复检机构：上海市食品药品检验研究院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E730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水杨酸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5E01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0.652%（以酸计）（复检结果）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BAD4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总量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≤0.5%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（以酸计，作为防腐剂使用时）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B9A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</w:tr>
      <w:tr w14:paraId="65754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5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D1B5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4829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舒肤佳纯白清香洁净型沐浴露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B4D0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责任者：广州宝洁有限公司，生产企业：天津宝洁工业有限公司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E368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责任者：广州市经济技术开发区滨河路一号，生产企业：天津市西青区经济开发小区兴华七支路12号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5B67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沧县福居宾馆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2ADE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河北省沧州市沧县汪家铺镇汪家铺村沧盐路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B9E6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200毫升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990F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2025186414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7A5A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509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20250125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C2FE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天津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6690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粤G妆网备字2019304397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2494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津妆20160006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A53E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河北省药品医疗器械检验研究院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EAC0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甲基氯异噻唑啉酮和甲基异噻唑啉酮与氯化镁及硝酸镁的混合物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甲基氯异噻唑啉酮：甲基异噻唑啉酮为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3:1)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E26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0.0022%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91B9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≤0.0015%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283E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广州宝洁有限公司和天津宝洁工业有限公司提出样品真实性异议。经广东省和天津市药品监督管理局审查，该企业未生产或者进口过该批次抽检不符合规定产品。</w:t>
            </w:r>
          </w:p>
        </w:tc>
      </w:tr>
      <w:tr w14:paraId="45B73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27D3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9F2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佰仕臣沐浴液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B0D7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扬州皇轩日化有限公司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3FF4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扬州市生态科技新城泰安镇凤凰岛路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999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CA91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格尔木市黄河房地产开发有限责任公司黄河国际大酒店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44C2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青海省海西蒙古族藏族自治州格尔木市昆仑中路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62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6CE2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E86D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F457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w w:val="80"/>
                <w:kern w:val="0"/>
                <w:sz w:val="18"/>
                <w:szCs w:val="18"/>
                <w:u w:val="none"/>
                <w:lang w:val="en-US" w:eastAsia="zh-CN" w:bidi="ar"/>
              </w:rPr>
              <w:t>2022年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w w:val="80"/>
                <w:sz w:val="18"/>
                <w:szCs w:val="18"/>
                <w:lang w:val="en-US" w:eastAsia="zh-CN" w:bidi="ar"/>
              </w:rPr>
              <w:t>08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w w:val="80"/>
                <w:kern w:val="0"/>
                <w:sz w:val="18"/>
                <w:szCs w:val="18"/>
                <w:u w:val="none"/>
                <w:lang w:val="en-US" w:eastAsia="zh-CN" w:bidi="ar"/>
              </w:rPr>
              <w:t>月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w w:val="80"/>
                <w:sz w:val="18"/>
                <w:szCs w:val="18"/>
                <w:lang w:val="en-US" w:eastAsia="zh-CN" w:bidi="ar"/>
              </w:rPr>
              <w:t>12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w w:val="80"/>
                <w:kern w:val="0"/>
                <w:sz w:val="18"/>
                <w:szCs w:val="18"/>
                <w:u w:val="none"/>
                <w:lang w:val="en-US" w:eastAsia="zh-CN" w:bidi="ar"/>
              </w:rPr>
              <w:t>日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B04D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3年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1C3D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BD98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妆网备字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2020007718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DAEC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20190008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FDB7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青海省药品检验检测院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D7C8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甲基氯异噻唑啉酮和甲基异噻唑啉酮与氯化镁及硝酸镁的混合物(甲基氯异噻唑啉酮：甲基异噻唑啉酮为3:1)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16EC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0.0018%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287C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≤0.0015%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15E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扬州皇轩日化有限公司提出样品真实性异议。经江苏省药品监督管理局审查，该企业未生产或者进口过该批次抽检不符合规定产品。</w:t>
            </w:r>
          </w:p>
        </w:tc>
      </w:tr>
      <w:tr w14:paraId="40D00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DA14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6893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雅丽植沐浴露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3746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扬州韵姿日化有限公司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FB9E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扬州市杭集工业园翟庄路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7C60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阜平县客悦宾馆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F5A9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河北省保定市阜平县阜平镇东寺大街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9776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9411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450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20240302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350D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三年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2528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0C81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妆网备字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2023002468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785F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20160228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AD14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河北省药品医疗器械检验研究院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8DB6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甲基氯异噻唑啉酮和甲基异噻唑啉酮与氯化镁及硝酸镁的混合物(甲基氯异噻唑啉酮：甲基异噻唑啉酮为3:1)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2B1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0.0019%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0FB8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≤0.0015%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2778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扬州韵姿日化有限公司提出样品真实性异议。经江苏省药品监督管理局审查，该企业未生产或者进口过该批次抽检不符合规定产品。</w:t>
            </w:r>
          </w:p>
        </w:tc>
      </w:tr>
      <w:tr w14:paraId="56B4F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4F7E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CAC9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雅丽植洗发露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E653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扬州韵姿日化有限公司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AA80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扬州市杭集工业园翟庄路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B8A9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阜平县客悦宾馆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8F1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河北省保定市阜平县阜平镇东寺大街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21C6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0FC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4C39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20240302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2D35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三年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F53C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015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妆网备字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2023002467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60E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苏妆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20160228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6E2F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河北省药品医疗器械检验研究院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BA37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甲基氯异噻唑啉酮和甲基异噻唑啉酮与氯化镁及硝酸镁的混合物(甲基氯异噻唑啉酮：甲基异噻唑啉酮为3:1)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6E4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0.0021%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28D3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≤0.0015%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F483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1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扬州韵姿日化有限公司提出样品真实性异议。经江苏省药品监督管理局审查，该企业未生产或者进口过该批次抽检不符合规定产品。</w:t>
            </w:r>
          </w:p>
        </w:tc>
      </w:tr>
      <w:tr w14:paraId="561E7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5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E955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F1D1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雅丽植沐浴露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D62A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扬州韵姿日化有限公司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4677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扬州市杭集工业园翟庄路18号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D340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南昌高新技术产业开发区鸿运宾馆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CC87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江西省南昌市南昌县南昌高新技术产业开发区昌东镇车坊黄村C区9栋2单元202室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FA0B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F1F9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D884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20242100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26A8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三年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56A1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C88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苏G妆网备字2023002468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2C8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苏妆20160228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602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江西省药品检验检测研究院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583E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甲基氯异噻唑啉酮和甲基异噻唑啉酮与氯化镁及硝酸镁的混合物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甲基氯异噻唑啉酮：甲基异噻唑啉酮为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3:1)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3F62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0.00249%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851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≤0.0015%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0E33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扬州韵姿日化有限公司提出样品真实性异议。经江苏省药品监督管理局审查，该企业未生产或者进口过该批次抽检不符合规定产品。</w:t>
            </w:r>
          </w:p>
        </w:tc>
      </w:tr>
      <w:tr w14:paraId="45E2D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0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2525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6AEA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雅丽植洗发露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CD5A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扬州韵姿日化有限公司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45A2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扬州市杭集工业园翟庄路18号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696D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南昌高新区好运松都宾馆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87F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江西省南昌市南昌县南昌高新技术产业开发区昌东镇黄家小区C区9栋1单元102室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81DE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F897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AC2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20240102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92F9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三年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159E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1DF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苏G妆网备字2023002467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19EE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苏妆20160228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52AB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江西省药品检验检测研究院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7B64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甲基氯异噻唑啉酮和甲基异噻唑啉酮与氯化镁及硝酸镁的混合物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甲基氯异噻唑啉酮：甲基异噻唑啉酮为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3:1)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39B9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0.00234%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5562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≤0.0015%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C88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2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扬州韵姿日化有限公司提出样品真实性异议。经江苏省药品监督管理局审查，该企业未生产或者进口过该批次抽检不符合规定产品。</w:t>
            </w:r>
          </w:p>
        </w:tc>
      </w:tr>
      <w:tr w14:paraId="35CE0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4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4403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B4CD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雅丽植沐浴露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797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扬州韵姿日化有限公司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4AF0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扬州市杭集工业园翟庄路18号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4B3D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南昌高新区好运松都宾馆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4445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江西省南昌市南昌县南昌高新技术产业开发区昌东镇黄家小区C区9栋1单元102室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292F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2537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DD7E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20240102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E468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三年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D435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江苏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D8C3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苏G妆网备字2023002468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1CE1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苏妆20160228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9F22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江西省药品检验检测研究院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AE83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甲基氯异噻唑啉酮和甲基异噻唑啉酮与氯化镁及硝酸镁的混合物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甲基氯异噻唑啉酮：甲基异噻唑啉酮为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3:1)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5D4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0.00242%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CDFC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≤0.0015%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3DCC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扬州韵姿日化有限公司提出样品真实性异议。经江苏省药品监督管理局审查，该企业未生产或者进口过该批次抽检不符合规定产品。</w:t>
            </w:r>
          </w:p>
        </w:tc>
      </w:tr>
      <w:tr w14:paraId="3DCA8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5" w:hRule="atLeast"/>
          <w:jc w:val="center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CA94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CD44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兰蔻轻透水漾防晒乳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D9B4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欧莱雅（中国）有限公司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E73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上海市静安区南京西路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1601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号越洋国际广场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11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8C8C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永丰县百魅宫进口化妆品旗舰店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F708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江西省吉安市永丰县恩江镇恩江南路粮油综合大楼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栋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87CE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50ml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776A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78XD00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34C4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2BA1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20261201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303C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上海（日本进口）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7418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国妆特进字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J20190246</w:t>
            </w:r>
          </w:p>
        </w:tc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00BD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91C6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江西省药品检验检测研究院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89CB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成分比对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F2EE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未检出产品标签及注册资料载明的技术要求标示的防晒剂：双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乙基己氧苯酚甲氧苯基三嗪、二乙氨羟苯甲酰基苯甲酸己酯、甲酚曲唑三硅氧烷、乙基己基三嗪酮、亚甲基双</w:t>
            </w:r>
            <w:r>
              <w:rPr>
                <w:rStyle w:val="11"/>
                <w:rFonts w:hint="default" w:ascii="Times New Roman" w:hAnsi="Times New Roman" w:eastAsia="仿宋_GB2312" w:cs="Times New Roman"/>
                <w:b w:val="0"/>
                <w:bCs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苯并三唑基四甲基丁基酚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44C7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产品检出成分、产品标签应当与该产品注册资料载明的技术要求一致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291B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ind w:left="-53" w:leftChars="-25" w:right="-53" w:rightChars="-25"/>
              <w:jc w:val="center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欧莱雅（中国）有限公司提出样品真实性异议。经上海市药品监督管理局审查，该企业未生产或者进口过该批次抽检不符合规定产品。</w:t>
            </w:r>
          </w:p>
        </w:tc>
      </w:tr>
    </w:tbl>
    <w:p w14:paraId="30279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tLeast"/>
        <w:jc w:val="both"/>
        <w:textAlignment w:val="auto"/>
        <w:rPr>
          <w:rFonts w:hint="eastAsia" w:ascii="Times New Roman" w:hAnsi="Times New Roman" w:eastAsia="仿宋_GB2312" w:cs="Times New Roman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0"/>
          <w:sz w:val="21"/>
          <w:szCs w:val="21"/>
          <w:lang w:val="en-US" w:eastAsia="zh-CN"/>
        </w:rPr>
        <w:t>注1：该不符合规定项目的判定依据为产品注册</w:t>
      </w:r>
      <w:r>
        <w:rPr>
          <w:rFonts w:hint="default" w:ascii="Times New Roman" w:hAnsi="Times New Roman" w:eastAsia="仿宋_GB2312" w:cs="Times New Roman"/>
          <w:kern w:val="0"/>
          <w:sz w:val="21"/>
          <w:szCs w:val="21"/>
          <w:lang w:val="en" w:eastAsia="zh-CN"/>
        </w:rPr>
        <w:t>、备案</w:t>
      </w:r>
      <w:r>
        <w:rPr>
          <w:rFonts w:hint="default" w:ascii="Times New Roman" w:hAnsi="Times New Roman" w:eastAsia="仿宋_GB2312" w:cs="Times New Roman"/>
          <w:kern w:val="0"/>
          <w:sz w:val="21"/>
          <w:szCs w:val="21"/>
          <w:lang w:val="en-US" w:eastAsia="zh-CN"/>
        </w:rPr>
        <w:t>资料载明的技术要求。</w:t>
      </w:r>
    </w:p>
    <w:sectPr>
      <w:footerReference r:id="rId4" w:type="first"/>
      <w:footerReference r:id="rId3" w:type="default"/>
      <w:pgSz w:w="16838" w:h="11906" w:orient="landscape"/>
      <w:pgMar w:top="1134" w:right="1134" w:bottom="1134" w:left="1134" w:header="851" w:footer="567" w:gutter="0"/>
      <w:paperSrc/>
      <w:pgNumType w:fmt="decimal"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4B8116F-1E3B-4260-BA3E-A314BE35995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中宋">
    <w:altName w:val="宋体"/>
    <w:panose1 w:val="02010600040101010101"/>
    <w:charset w:val="00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1AC655DE-2CA1-4A8B-98B3-CA0FED6FC194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929E4B61-DB44-4500-9340-AFBD35E07F3E}"/>
  </w:font>
  <w:font w:name="方正姚体">
    <w:altName w:val="宋体"/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00"/>
    <w:family w:val="auto"/>
    <w:pitch w:val="default"/>
    <w:sig w:usb0="00000287" w:usb1="080F0000" w:usb2="00000000" w:usb3="00000000" w:csb0="0004009F" w:csb1="DFD70000"/>
  </w:font>
  <w:font w:name="方正仿宋简体">
    <w:altName w:val="微软雅黑"/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9EE40">
    <w:pPr>
      <w:pStyle w:val="4"/>
      <w:wordWrap w:val="0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C0A56D">
                          <w:pPr>
                            <w:pStyle w:val="4"/>
                            <w:wordWrap w:val="0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XleaN0BAAC+AwAADgAAAGRycy9lMm9Eb2MueG1srVPBjtMwEL0j8Q+W&#10;7zRpD6iKmq6AahESAqSFD3Adp7Fke6yx26R8APwBJy7c+a5+B2Mn6S7LZQ9ckvF4/Oa95/HmZrCG&#10;nRQGDa7my0XJmXISGu0ONf/y+fbFmrMQhWuEAadqflaB32yfP9v0vlIr6MA0ChmBuFD1vuZdjL4q&#10;iiA7ZUVYgFeONltAKyIt8VA0KHpCt6ZYleXLogdsPIJUIVB2N27yCRGfAghtq6XagTxa5eKIisqI&#10;SJJCp33g28y2bZWMH9s2qMhMzUlpzF9qQvE+fYvtRlQHFL7TcqIgnkLhkSYrtKOmV6idiIIdUf8D&#10;ZbVECNDGhQRbjEKyI6RiWT7y5q4TXmUtZHXwV9PD/4OVH06fkOmGJoEzJyxd+OXH98vP35df39gy&#10;2dP7UFHVnae6OLyGIZVO+UDJpHpo0aY/6WG0T+aer+aqITKZDq1X63VJW5L25gXhFPfHPYb4VoFl&#10;Kag50u1lU8XpfYhj6VySujm41cZQXlTG/ZUgzJQpEveRY4risB8m4ntozqSHngH16QC/ctbTENTc&#10;0cxzZt458jjNyxzgHOznQDhJB2seORvDN3Gcq6NHfejypCVSwb86RmKaBSQaY++JHV1rtmAawTQ3&#10;D9e56v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15Xm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0C0A56D">
                    <w:pPr>
                      <w:pStyle w:val="4"/>
                      <w:wordWrap w:val="0"/>
                      <w:jc w:val="right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0570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7E35BC3">
                          <w:pPr>
                            <w:pStyle w:val="4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rU75wOcBAADHAwAADgAAAGRycy9lMm9Eb2MueG1srVNLbtswEN0X6B2I&#10;2ddSBCRwBdNBWyNBgaItkOQANEVZBPgDSVtyD9DeoKtuuu+5fI4MKckp0k0W3UhDzsybeW+Gq+tB&#10;K3IQPkhrKFwsSiDCcNtIs6PwcH/zZgkkRGYapqwRFI4iwPX69atV72pR2c6qRniCICbUvaPQxejq&#10;ogi8E5qFhXXCoLO1XrOIR78rGs96RNeqqMryquitb5y3XISAt5vRCROifwmgbVvJxcbyvRYmjqhe&#10;KBaRUuikC7DO3bat4PFL2wYRiaKATGP+YhG0t+lbrFes3nnmOsmnFthLWnjGSTNpsOgZasMiI3sv&#10;/4HSknsbbBsX3OpiJJIVQRYX5TNt7jrmROaCUgd3Fj38P1j++fDVE9lQqIAYpnHgp58/Tr/+nH5/&#10;J1WSp3ehxqg7h3FxeG8HXJr5PuBlYj20Xqc/8iHoR3GPZ3HFEAlPSctquSzRxdE3HxC/eEp3PsRb&#10;YTVJBgWP08uissOnEMfQOSRVM/ZGKpUnqAzpKby9rC5zwtmD4MpgjURibDZZcdgOE7OtbY5IDN8D&#10;Fuys/wakx22gYHD5gaiPBsVOizMbfja2s8EMx0QKEchofojjgu2dl7sur1xqN7h3+4gtZyapjbH2&#10;1B3ON2sx7WJaoL/POerp/a0f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CtTvnA5wEAAMc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E35BC3">
                    <w:pPr>
                      <w:pStyle w:val="4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0C8"/>
    <w:rsid w:val="000035AA"/>
    <w:rsid w:val="00016D27"/>
    <w:rsid w:val="00016E93"/>
    <w:rsid w:val="0002574F"/>
    <w:rsid w:val="00035514"/>
    <w:rsid w:val="00071507"/>
    <w:rsid w:val="000A2989"/>
    <w:rsid w:val="000B1917"/>
    <w:rsid w:val="000E0170"/>
    <w:rsid w:val="00101F08"/>
    <w:rsid w:val="00127D58"/>
    <w:rsid w:val="001550D7"/>
    <w:rsid w:val="00157D65"/>
    <w:rsid w:val="00186786"/>
    <w:rsid w:val="001C492C"/>
    <w:rsid w:val="001F3FB0"/>
    <w:rsid w:val="00204B69"/>
    <w:rsid w:val="00214F56"/>
    <w:rsid w:val="00247F9A"/>
    <w:rsid w:val="00277D15"/>
    <w:rsid w:val="002A510C"/>
    <w:rsid w:val="002A7F53"/>
    <w:rsid w:val="002B28D3"/>
    <w:rsid w:val="002B6FA2"/>
    <w:rsid w:val="002F2CC3"/>
    <w:rsid w:val="003330A7"/>
    <w:rsid w:val="0035031B"/>
    <w:rsid w:val="00351116"/>
    <w:rsid w:val="00352FFE"/>
    <w:rsid w:val="0036326B"/>
    <w:rsid w:val="00383F83"/>
    <w:rsid w:val="003B452F"/>
    <w:rsid w:val="003C2FA0"/>
    <w:rsid w:val="003C4A36"/>
    <w:rsid w:val="003D08E2"/>
    <w:rsid w:val="003E7CB8"/>
    <w:rsid w:val="00405AE4"/>
    <w:rsid w:val="004218DC"/>
    <w:rsid w:val="00453B18"/>
    <w:rsid w:val="004A48F4"/>
    <w:rsid w:val="004D7576"/>
    <w:rsid w:val="004F27D3"/>
    <w:rsid w:val="005410CE"/>
    <w:rsid w:val="0056324D"/>
    <w:rsid w:val="00564625"/>
    <w:rsid w:val="0056661D"/>
    <w:rsid w:val="005876C3"/>
    <w:rsid w:val="00593C49"/>
    <w:rsid w:val="005B404F"/>
    <w:rsid w:val="005B7736"/>
    <w:rsid w:val="005D20CB"/>
    <w:rsid w:val="005D7D24"/>
    <w:rsid w:val="005E7595"/>
    <w:rsid w:val="005F4ADA"/>
    <w:rsid w:val="006052CA"/>
    <w:rsid w:val="00612531"/>
    <w:rsid w:val="006428CA"/>
    <w:rsid w:val="00653C7E"/>
    <w:rsid w:val="0067038A"/>
    <w:rsid w:val="00673EAB"/>
    <w:rsid w:val="00690209"/>
    <w:rsid w:val="006D3D5E"/>
    <w:rsid w:val="006E0E17"/>
    <w:rsid w:val="007140B7"/>
    <w:rsid w:val="00727597"/>
    <w:rsid w:val="00735046"/>
    <w:rsid w:val="00752A7E"/>
    <w:rsid w:val="00766F07"/>
    <w:rsid w:val="007B409A"/>
    <w:rsid w:val="007C1621"/>
    <w:rsid w:val="007C72C1"/>
    <w:rsid w:val="007F6C62"/>
    <w:rsid w:val="008044C1"/>
    <w:rsid w:val="0080591C"/>
    <w:rsid w:val="00840DEF"/>
    <w:rsid w:val="00845649"/>
    <w:rsid w:val="008457F1"/>
    <w:rsid w:val="00863C35"/>
    <w:rsid w:val="008857B8"/>
    <w:rsid w:val="008C461A"/>
    <w:rsid w:val="008C5ECE"/>
    <w:rsid w:val="008C74C4"/>
    <w:rsid w:val="008F6D31"/>
    <w:rsid w:val="00926229"/>
    <w:rsid w:val="00935FAF"/>
    <w:rsid w:val="00944679"/>
    <w:rsid w:val="0097437D"/>
    <w:rsid w:val="009869EE"/>
    <w:rsid w:val="00991BF3"/>
    <w:rsid w:val="009A1829"/>
    <w:rsid w:val="009A2DB4"/>
    <w:rsid w:val="009D7C65"/>
    <w:rsid w:val="00A03AD8"/>
    <w:rsid w:val="00A24E9C"/>
    <w:rsid w:val="00A254E3"/>
    <w:rsid w:val="00A30AB5"/>
    <w:rsid w:val="00A351E7"/>
    <w:rsid w:val="00A62362"/>
    <w:rsid w:val="00A646C6"/>
    <w:rsid w:val="00A65BFC"/>
    <w:rsid w:val="00A8280B"/>
    <w:rsid w:val="00A82CA2"/>
    <w:rsid w:val="00AC2D33"/>
    <w:rsid w:val="00B10065"/>
    <w:rsid w:val="00B11072"/>
    <w:rsid w:val="00B25838"/>
    <w:rsid w:val="00B60176"/>
    <w:rsid w:val="00B84EF7"/>
    <w:rsid w:val="00BA00D5"/>
    <w:rsid w:val="00BA1FC7"/>
    <w:rsid w:val="00BE16F8"/>
    <w:rsid w:val="00C1570A"/>
    <w:rsid w:val="00C57201"/>
    <w:rsid w:val="00C578A0"/>
    <w:rsid w:val="00C92BC0"/>
    <w:rsid w:val="00CA2B21"/>
    <w:rsid w:val="00CC6505"/>
    <w:rsid w:val="00CE7A0B"/>
    <w:rsid w:val="00D03FFD"/>
    <w:rsid w:val="00D0628A"/>
    <w:rsid w:val="00D1236C"/>
    <w:rsid w:val="00D53A64"/>
    <w:rsid w:val="00D61B72"/>
    <w:rsid w:val="00D818AE"/>
    <w:rsid w:val="00DC42BB"/>
    <w:rsid w:val="00DD5C43"/>
    <w:rsid w:val="00DF1936"/>
    <w:rsid w:val="00E05A99"/>
    <w:rsid w:val="00E41A1A"/>
    <w:rsid w:val="00E73776"/>
    <w:rsid w:val="00ED2031"/>
    <w:rsid w:val="00EE37FE"/>
    <w:rsid w:val="00F33350"/>
    <w:rsid w:val="00F64776"/>
    <w:rsid w:val="00F6624B"/>
    <w:rsid w:val="00F8685B"/>
    <w:rsid w:val="00FA60C8"/>
    <w:rsid w:val="00FD22E5"/>
    <w:rsid w:val="00FD443E"/>
    <w:rsid w:val="00FD754D"/>
    <w:rsid w:val="00FF6452"/>
    <w:rsid w:val="06E4493B"/>
    <w:rsid w:val="12681CD2"/>
    <w:rsid w:val="136E6E3B"/>
    <w:rsid w:val="1616507C"/>
    <w:rsid w:val="2F724048"/>
    <w:rsid w:val="39F82FFE"/>
    <w:rsid w:val="3D7FAB04"/>
    <w:rsid w:val="3DF3B188"/>
    <w:rsid w:val="45386969"/>
    <w:rsid w:val="45492E01"/>
    <w:rsid w:val="466F7F34"/>
    <w:rsid w:val="5F8C32F3"/>
    <w:rsid w:val="737EBD0D"/>
    <w:rsid w:val="758F27DE"/>
    <w:rsid w:val="775B406D"/>
    <w:rsid w:val="7DE30098"/>
    <w:rsid w:val="7EBDCB3C"/>
    <w:rsid w:val="7FEFAD8D"/>
    <w:rsid w:val="AFDD9474"/>
    <w:rsid w:val="BA7FC8DD"/>
    <w:rsid w:val="BBED0E81"/>
    <w:rsid w:val="BBFEC1BB"/>
    <w:rsid w:val="BF24E703"/>
    <w:rsid w:val="BFFE486F"/>
    <w:rsid w:val="E57BB2AA"/>
    <w:rsid w:val="EDBAA565"/>
    <w:rsid w:val="EFF721E6"/>
    <w:rsid w:val="FA3BF60C"/>
    <w:rsid w:val="FBEFC5F8"/>
    <w:rsid w:val="FCD9F2FC"/>
    <w:rsid w:val="FE0A57E5"/>
    <w:rsid w:val="FE4A61A2"/>
    <w:rsid w:val="FF5FF39E"/>
    <w:rsid w:val="FF8FA54F"/>
    <w:rsid w:val="FFBED3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  <w:style w:type="character" w:customStyle="1" w:styleId="9">
    <w:name w:val="页脚 Char"/>
    <w:link w:val="4"/>
    <w:uiPriority w:val="99"/>
    <w:rPr>
      <w:kern w:val="2"/>
      <w:sz w:val="18"/>
      <w:szCs w:val="18"/>
    </w:rPr>
  </w:style>
  <w:style w:type="character" w:customStyle="1" w:styleId="10">
    <w:name w:val="页眉 Char"/>
    <w:link w:val="5"/>
    <w:uiPriority w:val="99"/>
    <w:rPr>
      <w:kern w:val="2"/>
      <w:sz w:val="18"/>
      <w:szCs w:val="18"/>
    </w:rPr>
  </w:style>
  <w:style w:type="character" w:customStyle="1" w:styleId="11">
    <w:name w:val="font41"/>
    <w:basedOn w:val="7"/>
    <w:qFormat/>
    <w:uiPriority w:val="0"/>
    <w:rPr>
      <w:rFonts w:hint="default" w:ascii="Arial" w:hAnsi="Arial" w:cs="Arial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1B34E6C4.dotm</Template>
  <Company>Xtzj.Com</Company>
  <Pages>13</Pages>
  <Words>7892</Words>
  <Characters>9380</Characters>
  <Lines>63</Lines>
  <Paragraphs>17</Paragraphs>
  <TotalTime>15</TotalTime>
  <ScaleCrop>false</ScaleCrop>
  <LinksUpToDate>false</LinksUpToDate>
  <CharactersWithSpaces>9555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2014-08-03T09:27:00Z</dcterms:created>
  <dc:creator>Xtzj.User</dc:creator>
  <cp:lastModifiedBy>umu</cp:lastModifiedBy>
  <cp:lastPrinted>2024-12-26T11:16:47Z</cp:lastPrinted>
  <dcterms:modified xsi:type="dcterms:W3CDTF">2024-12-26T08:28:08Z</dcterms:modified>
  <dc:title>（局发文式样）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100C921A969C43C8A0B403B25C225E59_13</vt:lpwstr>
  </property>
</Properties>
</file>