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34.jpg" ContentType="image/jpe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Textoindependiente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Textoindependiente"/>
        <w:spacing w:after="0" w:line="240" w:lineRule="auto"/>
        <w:jc w:val="center"/>
      </w:pPr>
      <w:r>
        <w:t xml:space="preserve">Requisitos: GF-0624 o GF-0412</w:t>
      </w:r>
    </w:p>
    <w:p>
      <w:pPr>
        <w:pStyle w:val="Textoindependiente"/>
        <w:spacing w:after="0" w:line="240" w:lineRule="auto"/>
        <w:jc w:val="center"/>
      </w:pPr>
      <w:r>
        <w:t xml:space="preserve">Horas totales semanales: 6 horas (laboratorio 6).</w:t>
      </w:r>
    </w:p>
    <w:p>
      <w:pPr>
        <w:pStyle w:val="Textoindependiente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Textoindependiente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ipervnculo"/>
          </w:rPr>
          <w:t xml:space="preserve">manuel.vargas_d@ucr.ac.cr</w:t>
        </w:r>
      </w:hyperlink>
    </w:p>
    <w:p>
      <w:pPr>
        <w:pStyle w:val="Textoindependiente"/>
        <w:spacing w:after="0" w:line="240" w:lineRule="auto"/>
        <w:jc w:val="center"/>
      </w:pPr>
      <w:r>
        <w:t xml:space="preserve">II ciclo lectivo 2026</w:t>
      </w:r>
    </w:p>
    <w:bookmarkStart w:id="63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  <w:jc w:val="both"/>
      </w:pPr>
      <w:r>
        <w:t xml:space="preserve">Este curso trata sobre el manejo, la visualización y el análisis de</w:t>
      </w:r>
      <w:r>
        <w:t xml:space="preserve"> </w:t>
      </w:r>
      <w:r>
        <w:t xml:space="preserve">datos geoespaciales mediante el lenguaje de programación Python. Se</w:t>
      </w:r>
      <w:r>
        <w:t xml:space="preserve"> </w:t>
      </w:r>
      <w:r>
        <w:t xml:space="preserve">estudian los fundamentos de Python, sus bibliotecas geoespaciales y su</w:t>
      </w:r>
      <w:r>
        <w:t xml:space="preserve"> </w:t>
      </w:r>
      <w:r>
        <w:t xml:space="preserve">empleo en el desarrollo de aplicaciones de sistemas de información</w:t>
      </w:r>
      <w:r>
        <w:t xml:space="preserve"> </w:t>
      </w:r>
      <w:r>
        <w:t xml:space="preserve">geográfica (SIG), incluidas las destinadas a la Web. Se muestra cómo las</w:t>
      </w:r>
      <w:r>
        <w:t xml:space="preserve"> </w:t>
      </w:r>
      <w:r>
        <w:t xml:space="preserve">metodologías y técnicas de ciencia de datos pueden aplicarse al</w:t>
      </w:r>
      <w:r>
        <w:t xml:space="preserve"> </w:t>
      </w:r>
      <w:r>
        <w:t xml:space="preserve">componente geoespacial de diversos problemas. Además, se incorpora de</w:t>
      </w:r>
      <w:r>
        <w:t xml:space="preserve"> </w:t>
      </w:r>
      <w:r>
        <w:t xml:space="preserve">manera paulatina y crítica el uso de herramientas de inteligencia</w:t>
      </w:r>
      <w:r>
        <w:t xml:space="preserve"> </w:t>
      </w:r>
      <w:r>
        <w:t xml:space="preserve">artificial (IA) como apoyo en los procesos de programación y de análisis</w:t>
      </w:r>
      <w:r>
        <w:t xml:space="preserve"> </w:t>
      </w:r>
      <w:r>
        <w:t xml:space="preserve">de datos.</w:t>
      </w:r>
    </w:p>
    <w:p>
      <w:pPr>
        <w:pStyle w:val="Textoindependiente"/>
        <w:jc w:val="both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desarrolla un tema de su elección mediante</w:t>
      </w:r>
      <w:r>
        <w:t xml:space="preserve"> </w:t>
      </w:r>
      <w:r>
        <w:t xml:space="preserve">tareas que funcionan como aproximaciones incrementales al proyecto</w:t>
      </w:r>
      <w:r>
        <w:t xml:space="preserve"> </w:t>
      </w:r>
      <w:r>
        <w:t xml:space="preserve">final.</w:t>
      </w:r>
    </w:p>
    <w:p>
      <w:pPr>
        <w:pStyle w:val="Textoindependiente"/>
        <w:jc w:val="both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ipervnculo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  <w:jc w:val="bot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Desarrollar soluciones reproducibles a problemas computacionales</w:t>
      </w:r>
      <w:r>
        <w:t xml:space="preserve"> </w:t>
      </w:r>
      <w:r>
        <w:t xml:space="preserve">mediante Python.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4"/>
        <w:gridCol w:w="4985"/>
        <w:gridCol w:w="299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II. EL LENGUAJE DE PROGRAMACIÓN PYTHON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1-3)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(31 de agosto al 4 de setiembre)</w:t>
            </w:r>
            <w:r>
              <w:br/>
            </w:r>
            <w:r>
              <w:t xml:space="preserve">(Feriado: lunes 31 de</w:t>
            </w:r>
            <w:r>
              <w:t xml:space="preserve"> </w:t>
            </w:r>
            <w:r>
              <w:t xml:space="preserve">agosto)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Funciones.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4 y 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Acceso a servicios web</w:t>
            </w:r>
            <w:r>
              <w:t xml:space="preserve"> </w:t>
            </w:r>
            <w:r>
              <w:t xml:space="preserve">mediante interfaces de programación de aplicaciones (API)</w:t>
            </w:r>
            <w:r>
              <w:t xml:space="preserve"> </w:t>
            </w:r>
            <w:r>
              <w:t xml:space="preserve">REST.</w:t>
            </w:r>
            <w:r>
              <w:br/>
            </w:r>
            <w:r>
              <w:br/>
            </w:r>
            <w:r>
              <w:t xml:space="preserve">Uso de asistentes de inteligencia artificial para explicar</w:t>
            </w:r>
            <w:r>
              <w:t xml:space="preserve"> </w:t>
            </w:r>
            <w:r>
              <w:t xml:space="preserve">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6, 8-10, 12 y 13)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III. ANÁLISIS Y VISUALIZACIÓN DE DATOS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IV. PROCESAMIENTO DE DATOS GEOESPACIALES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br/>
            </w:r>
            <w:r>
              <w:t xml:space="preserve">geopandas: biblioteca para manipulación y análisis</w:t>
            </w:r>
            <w:r>
              <w:t xml:space="preserve"> </w:t>
            </w:r>
            <w:r>
              <w:t xml:space="preserve">de datos 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Kaggle (s. f.-a)</w:t>
            </w:r>
            <w:r>
              <w:br/>
            </w:r>
            <w:r>
              <w:br/>
            </w: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rasterio: biblioteca para lectura, escritura y procesamiento de</w:t>
            </w:r>
            <w:r>
              <w:t xml:space="preserve"> </w:t>
            </w:r>
            <w:r>
              <w:t xml:space="preserve">datos raster.</w:t>
            </w:r>
            <w:r>
              <w:br/>
            </w:r>
            <w:r>
              <w:br/>
            </w:r>
            <w:r>
              <w:t xml:space="preserve">Ejemplos de análisis de datos vectoriales y</w:t>
            </w:r>
            <w:r>
              <w:t xml:space="preserve"> </w:t>
            </w:r>
            <w:r>
              <w:t xml:space="preserve">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folium: biblioteca para desarrollo de mapas web.</w:t>
            </w:r>
            <w:r>
              <w:br/>
            </w:r>
            <w:r>
              <w:br/>
            </w:r>
            <w:r>
              <w:t xml:space="preserve">leafmap:</w:t>
            </w:r>
            <w:r>
              <w:t xml:space="preserve"> </w:t>
            </w:r>
            <w:r>
              <w:t xml:space="preserve">biblioteca para análisis geoespacial y mapeo interactivo.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br/>
            </w:r>
            <w:r>
              <w:t xml:space="preserve">Qiusheng Wu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V. DESARROLLO DE APLICACIONES INTERACTIVAS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el desarrollo de aplicaciones web</w:t>
            </w:r>
            <w:r>
              <w:t xml:space="preserve"> </w:t>
            </w:r>
            <w:r>
              <w:t xml:space="preserve">de ciencia de 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br/>
            </w:r>
            <w:r>
              <w:t xml:space="preserve">Tyler Richards (2023,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(Día del SIG: jueves 19 de</w:t>
            </w:r>
            <w:r>
              <w:t xml:space="preserve"> </w:t>
            </w:r>
            <w:r>
              <w:t xml:space="preserve">noviembre)</w:t>
            </w:r>
          </w:p>
        </w:tc>
        <w:tc>
          <w:tcPr/>
          <w:p>
            <w:pPr>
              <w:pStyle w:val="Compact"/>
            </w:pPr>
            <w:r>
              <w:t xml:space="preserve">Herramientas agénticas de inteligencia artificial para programación:</w:t>
            </w:r>
            <w:r>
              <w:t xml:space="preserve"> </w:t>
            </w:r>
            <w:r>
              <w:t xml:space="preserve">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br/>
            </w:r>
            <w:r>
              <w:t xml:space="preserve">Taller de desarrollo del proyecto</w:t>
            </w:r>
            <w:r>
              <w:t xml:space="preserve"> </w:t>
            </w:r>
            <w:r>
              <w:t xml:space="preserve">final.</w:t>
            </w:r>
            <w:r>
              <w:br/>
            </w:r>
            <w:r>
              <w:br/>
            </w:r>
            <w:r>
              <w:t xml:space="preserve">Participación en las jornadas del Día del SIG.</w:t>
            </w:r>
          </w:p>
        </w:tc>
        <w:tc>
          <w:tcPr/>
          <w:p>
            <w:pPr>
              <w:pStyle w:val="Compact"/>
            </w:pPr>
            <w:r>
              <w:t xml:space="preserve">Stanford University (2025)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Taller de cierre del proyecto final.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 ORAL Y ENTREGA DE LA APLICACIÓN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 PROYECTO FINAL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  <w:jc w:val="bot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Textoindependiente"/>
        <w:jc w:val="both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ipervnculo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Textoindependiente"/>
        <w:jc w:val="both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Textoindependiente"/>
        <w:jc w:val="both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Textoindependiente"/>
        <w:jc w:val="both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  <w:jc w:val="bot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</w:t>
      </w:r>
    </w:p>
    <w:p>
      <w:pPr>
        <w:pStyle w:val="Textoindependiente"/>
        <w:jc w:val="both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375"/>
        <w:gridCol w:w="2109"/>
        <w:gridCol w:w="436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/>
    <w:p>
      <w:pPr>
        <w:pStyle w:val="Textoindependiente"/>
        <w:jc w:val="both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estudiante. Su propósito es que el estudiantado construya de manera</w:t>
      </w:r>
      <w:r>
        <w:t xml:space="preserve"> </w:t>
      </w:r>
      <w:r>
        <w:t xml:space="preserve">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235"/>
        <w:gridCol w:w="6647"/>
        <w:gridCol w:w="20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elegido, procesados mediante pandas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tablas, gráficos y mapas,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/>
    <w:p>
      <w:pPr>
        <w:pStyle w:val="Textoindependiente"/>
        <w:jc w:val="both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La</w:t>
      </w:r>
      <w:r>
        <w:t xml:space="preserve"> </w:t>
      </w:r>
      <w:r>
        <w:t xml:space="preserve">aplicación se entrega y se presenta oralmente en la semana 16, última</w:t>
      </w:r>
      <w:r>
        <w:t xml:space="preserve"> </w:t>
      </w:r>
      <w:r>
        <w:t xml:space="preserve">semana de clases; el documento computacional se entrega en la semana de</w:t>
      </w:r>
      <w:r>
        <w:t xml:space="preserve"> </w:t>
      </w:r>
      <w:r>
        <w:t xml:space="preserve">exámenes finales, como examen final en modalidad "para la casa". Los</w:t>
      </w:r>
      <w:r>
        <w:t xml:space="preserve"> </w:t>
      </w:r>
      <w:r>
        <w:t xml:space="preserve">componentes y su valor se presentan en la siguiente tabla:</w:t>
      </w:r>
    </w:p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72"/>
        <w:gridCol w:w="6562"/>
        <w:gridCol w:w="1828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un marco de trabajo similar)</w:t>
            </w:r>
            <w:r>
              <w:t xml:space="preserve"> </w:t>
            </w:r>
            <w:r>
              <w:t xml:space="preserve">con 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estructura de</w:t>
            </w:r>
            <w:r>
              <w:t xml:space="preserve"> </w:t>
            </w:r>
            <w:r>
              <w:t xml:space="preserve">artículo, que documenta el proceso de desarrollo, los datos y métodos</w:t>
            </w:r>
            <w:r>
              <w:t xml:space="preserve"> </w:t>
            </w:r>
            <w:r>
              <w:t xml:space="preserve">utilizados y los principales hallazgos, e incluye un breve informe de</w:t>
            </w:r>
            <w:r>
              <w:t xml:space="preserve"> </w:t>
            </w:r>
            <w:r>
              <w:t xml:space="preserve">participación en las jornadas del Día del SIG (jueves 19 de noviembre).</w:t>
            </w:r>
            <w:r>
              <w:t xml:space="preserve"> </w:t>
            </w:r>
            <w:r>
              <w:t xml:space="preserve">Se entrega como examen final en modalidad "para la casa".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/>
    <w:p>
      <w:pPr>
        <w:pStyle w:val="Textoindependiente"/>
        <w:jc w:val="both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  <w:jc w:val="bot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  <w:jc w:val="bot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ipervnculo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ipervnculo"/>
          </w:rPr>
          <w:t xml:space="preserve">pascal.girotpignot@ucr.ac.cr</w:t>
        </w:r>
      </w:hyperlink>
      <w:r>
        <w:t xml:space="preserve">.</w:t>
      </w:r>
    </w:p>
    <w:p>
      <w:pPr>
        <w:pStyle w:val="Textoindependiente"/>
        <w:jc w:val="both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Textoindependiente"/>
        <w:jc w:val="both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Textoindependiente"/>
        <w:jc w:val="both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Textoindependiente"/>
        <w:jc w:val="both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Textoindependiente"/>
        <w:jc w:val="both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Textoindependiente"/>
        <w:jc w:val="both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Textoindependiente"/>
        <w:jc w:val="both"/>
      </w:pPr>
      <w:r>
        <w:t xml:space="preserve">Para casos de emergencias, comunicarse al teléfono: 2511-4911.</w:t>
      </w:r>
    </w:p>
    <w:bookmarkEnd w:id="33"/>
    <w:bookmarkStart w:id="37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  <w:jc w:val="bot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p>
      <w:pPr>
        <w:pStyle w:val="Textoindependiente"/>
        <w:jc w:val="center"/>
      </w:pPr>
      <w:r>
        <w:drawing>
          <wp:inline>
            <wp:extent cx="1409700" cy="1725738"/>
            <wp:effectExtent b="0" l="0" r="0" t="0"/>
            <wp:docPr descr="Hablemos de nuestra salud mental en la Facultad de Ciencias Sociales" title="" id="35" name="Picture"/>
            <a:graphic>
              <a:graphicData uri="http://schemas.openxmlformats.org/drawingml/2006/picture">
                <pic:pic>
                  <pic:nvPicPr>
                    <pic:cNvPr descr="salud-mental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725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62" w:name="Xa043f3fd893a2acc2067ca5d17e6199eb950f20"/>
    <w:p>
      <w:pPr>
        <w:pStyle w:val="Ttulo3"/>
      </w:pPr>
      <w:r>
        <w:t xml:space="preserve">9. BIBLIOGRAFÍA</w:t>
      </w:r>
    </w:p>
    <w:bookmarkStart w:id="59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8">
        <w:r>
          <w:rPr>
            <w:rStyle w:val="Hipervnculo"/>
          </w:rPr>
          <w:t xml:space="preserve">https://www.freecodecamp.org/news/git-and-github-for-beginners/</w:t>
        </w:r>
      </w:hyperlink>
    </w:p>
    <w:p>
      <w:pPr>
        <w:pStyle w:val="Textoindependiente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9">
        <w:r>
          <w:rPr>
            <w:rStyle w:val="Hipervnculo"/>
          </w:rPr>
          <w:t xml:space="preserve">https://docs.conda.io/projects/conda/en/latest/user-guide/getting-started.html</w:t>
        </w:r>
      </w:hyperlink>
    </w:p>
    <w:p>
      <w:pPr>
        <w:pStyle w:val="Textoindependiente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40">
        <w:r>
          <w:rPr>
            <w:rStyle w:val="Hipervnculo"/>
          </w:rPr>
          <w:t xml:space="preserve">https://openintrostat.github.io/ims/</w:t>
        </w:r>
      </w:hyperlink>
    </w:p>
    <w:p>
      <w:pPr>
        <w:pStyle w:val="Textoindependiente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41">
        <w:r>
          <w:rPr>
            <w:rStyle w:val="Hipervnculo"/>
          </w:rPr>
          <w:t xml:space="preserve">https://greenteapress.com/wp/think-python-3rd-edition/</w:t>
        </w:r>
      </w:hyperlink>
    </w:p>
    <w:p>
      <w:pPr>
        <w:pStyle w:val="Textoindependiente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2">
        <w:r>
          <w:rPr>
            <w:rStyle w:val="Hipervnculo"/>
          </w:rPr>
          <w:t xml:space="preserve">https://geopandas.org/</w:t>
        </w:r>
      </w:hyperlink>
    </w:p>
    <w:p>
      <w:pPr>
        <w:pStyle w:val="Textoindependiente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3">
        <w:r>
          <w:rPr>
            <w:rStyle w:val="Hipervnculo"/>
          </w:rPr>
          <w:t xml:space="preserve">https://docs.github.com/en/pages/quickstart</w:t>
        </w:r>
      </w:hyperlink>
    </w:p>
    <w:p>
      <w:pPr>
        <w:pStyle w:val="Textoindependiente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4">
        <w:r>
          <w:rPr>
            <w:rStyle w:val="Hipervnculo"/>
          </w:rPr>
          <w:t xml:space="preserve">https://colab.research.google.com/</w:t>
        </w:r>
      </w:hyperlink>
    </w:p>
    <w:p>
      <w:pPr>
        <w:pStyle w:val="Textoindependiente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5">
        <w:r>
          <w:rPr>
            <w:rStyle w:val="Hipervnculo"/>
          </w:rPr>
          <w:t xml:space="preserve">https://www.kaggle.com/learn/geospatial-analysis</w:t>
        </w:r>
      </w:hyperlink>
    </w:p>
    <w:p>
      <w:pPr>
        <w:pStyle w:val="Textoindependiente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6">
        <w:r>
          <w:rPr>
            <w:rStyle w:val="Hipervnculo"/>
          </w:rPr>
          <w:t xml:space="preserve">https://www.kaggle.com/learn/pandas</w:t>
        </w:r>
      </w:hyperlink>
    </w:p>
    <w:p>
      <w:pPr>
        <w:pStyle w:val="Textoindependiente"/>
      </w:pPr>
      <w:r>
        <w:t xml:space="preserve">Markdown Tutorial. (s. f.). Recuperado el 3 de agosto de 2026, de</w:t>
      </w:r>
      <w:r>
        <w:t xml:space="preserve"> </w:t>
      </w:r>
      <w:hyperlink r:id="rId47">
        <w:r>
          <w:rPr>
            <w:rStyle w:val="Hipervnculo"/>
          </w:rPr>
          <w:t xml:space="preserve">https://www.markdowntutorial.com/</w:t>
        </w:r>
      </w:hyperlink>
    </w:p>
    <w:p>
      <w:pPr>
        <w:pStyle w:val="Textoindependiente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8">
        <w:r>
          <w:rPr>
            <w:rStyle w:val="Hipervnculo"/>
          </w:rPr>
          <w:t xml:space="preserve">https://matplotlib.org/stable/tutorials/</w:t>
        </w:r>
      </w:hyperlink>
    </w:p>
    <w:p>
      <w:pPr>
        <w:pStyle w:val="Textoindependiente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9">
        <w:r>
          <w:rPr>
            <w:rStyle w:val="Hipervnculo"/>
          </w:rPr>
          <w:t xml:space="preserve">https://wesmckinney.com/book/</w:t>
        </w:r>
      </w:hyperlink>
    </w:p>
    <w:p>
      <w:pPr>
        <w:pStyle w:val="Textoindependiente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0">
        <w:r>
          <w:rPr>
            <w:rStyle w:val="Hipervnculo"/>
          </w:rPr>
          <w:t xml:space="preserve">https://code.visualstudio.com/docs/python/python-tutorial</w:t>
        </w:r>
      </w:hyperlink>
    </w:p>
    <w:p>
      <w:pPr>
        <w:pStyle w:val="Textoindependiente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1">
        <w:r>
          <w:rPr>
            <w:rStyle w:val="Hipervnculo"/>
          </w:rPr>
          <w:t xml:space="preserve">https://code.visualstudio.com/docs</w:t>
        </w:r>
      </w:hyperlink>
    </w:p>
    <w:p>
      <w:pPr>
        <w:pStyle w:val="Textoindependiente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52">
        <w:r>
          <w:rPr>
            <w:rStyle w:val="Hipervnculo"/>
          </w:rPr>
          <w:t xml:space="preserve">https://plotly.com/python/</w:t>
        </w:r>
      </w:hyperlink>
    </w:p>
    <w:p>
      <w:pPr>
        <w:pStyle w:val="Textoindependiente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53">
        <w:r>
          <w:rPr>
            <w:rStyle w:val="Hipervnculo"/>
          </w:rPr>
          <w:t xml:space="preserve">https://python-visualization.github.io/folium/</w:t>
        </w:r>
      </w:hyperlink>
    </w:p>
    <w:p>
      <w:pPr>
        <w:pStyle w:val="Textoindependiente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3 de agosto de 2026, de</w:t>
      </w:r>
      <w:r>
        <w:t xml:space="preserve"> </w:t>
      </w:r>
      <w:hyperlink r:id="rId54">
        <w:r>
          <w:rPr>
            <w:rStyle w:val="Hipervnculo"/>
          </w:rPr>
          <w:t xml:space="preserve">https://rasterio.readthedocs.io/</w:t>
        </w:r>
      </w:hyperlink>
    </w:p>
    <w:p>
      <w:pPr>
        <w:pStyle w:val="Textoindependiente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Textoindependiente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55">
        <w:r>
          <w:rPr>
            <w:rStyle w:val="Hipervnculo"/>
          </w:rPr>
          <w:t xml:space="preserve">https://www.py4e.com/html3/</w:t>
        </w:r>
      </w:hyperlink>
    </w:p>
    <w:p>
      <w:pPr>
        <w:pStyle w:val="Textoindependiente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3 de agosto de 2026, de</w:t>
      </w:r>
      <w:r>
        <w:t xml:space="preserve"> </w:t>
      </w:r>
      <w:hyperlink r:id="rId56">
        <w:r>
          <w:rPr>
            <w:rStyle w:val="Hipervnculo"/>
          </w:rPr>
          <w:t xml:space="preserve">https://docs.streamlit.io/</w:t>
        </w:r>
      </w:hyperlink>
    </w:p>
    <w:p>
      <w:pPr>
        <w:pStyle w:val="Textoindependiente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57">
        <w:r>
          <w:rPr>
            <w:rStyle w:val="Hipervnculo"/>
          </w:rPr>
          <w:t xml:space="preserve">https://themodernsoftware.dev/</w:t>
        </w:r>
      </w:hyperlink>
    </w:p>
    <w:p>
      <w:pPr>
        <w:pStyle w:val="Textoindependiente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3 de agosto de 2026,</w:t>
      </w:r>
      <w:r>
        <w:t xml:space="preserve"> </w:t>
      </w:r>
      <w:r>
        <w:t xml:space="preserve">de</w:t>
      </w:r>
      <w:r>
        <w:t xml:space="preserve"> </w:t>
      </w:r>
      <w:hyperlink r:id="rId58">
        <w:r>
          <w:rPr>
            <w:rStyle w:val="Hipervnculo"/>
          </w:rPr>
          <w:t xml:space="preserve">https://leafmap.org/</w:t>
        </w:r>
      </w:hyperlink>
    </w:p>
    <w:bookmarkEnd w:id="59"/>
    <w:bookmarkStart w:id="61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60">
        <w:r>
          <w:rPr>
            <w:rStyle w:val="Hipervnculo"/>
          </w:rPr>
          <w:t xml:space="preserve">https://dl.acm.org/doi/10.1145/1118178.1118215</w:t>
        </w:r>
      </w:hyperlink>
    </w:p>
    <w:bookmarkEnd w:id="61"/>
    <w:bookmarkEnd w:id="62"/>
    <w:bookmarkEnd w:id="63"/>
    <w:bookmarkEnd w:id="64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image" Id="rId34" Target="media/rId34.jpg" /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60" Target="https://dl.acm.org/doi/10.1145%2F1118178.1118215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stat.github.io/ims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60" Target="https://dl.acm.org/doi/10.1145%2F1118178.1118215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stat.github.io/ims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2026-08-23T18:24:29Z</dcterms:created>
  <dcterms:modified xsi:type="dcterms:W3CDTF">2026-08-23T18:24:29Z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