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BAA9F" w14:textId="774EDBD2" w:rsidR="005C778A" w:rsidRPr="006B62E7" w:rsidRDefault="002C52C1" w:rsidP="00A815A7">
      <w:pPr>
        <w:rPr>
          <w:rFonts w:ascii="Verdana" w:hAnsi="Verdana"/>
        </w:rPr>
      </w:pPr>
      <w:r w:rsidRPr="006B62E7">
        <w:rPr>
          <w:rFonts w:ascii="Verdana" w:eastAsiaTheme="majorEastAsia" w:hAnsi="Verdana" w:cstheme="majorBidi"/>
          <w:b/>
          <w:bCs/>
          <w:caps/>
          <w:color w:val="00758F" w:themeColor="text2"/>
          <w:szCs w:val="24"/>
        </w:rPr>
        <w:t>BLSD</w:t>
      </w:r>
      <w:r w:rsidR="00E077AD">
        <w:rPr>
          <w:rFonts w:ascii="Verdana" w:eastAsiaTheme="majorEastAsia" w:hAnsi="Verdana" w:cstheme="majorBidi"/>
          <w:b/>
          <w:bCs/>
          <w:caps/>
          <w:color w:val="00758F" w:themeColor="text2"/>
          <w:szCs w:val="24"/>
        </w:rPr>
        <w:t xml:space="preserve"> – Sequenza operativa</w:t>
      </w:r>
    </w:p>
    <w:p w14:paraId="741B7172" w14:textId="77777777" w:rsidR="00854081" w:rsidRPr="006B62E7" w:rsidRDefault="00854081" w:rsidP="00A815A7">
      <w:pPr>
        <w:rPr>
          <w:rFonts w:ascii="Verdana" w:hAnsi="Verdana"/>
          <w:sz w:val="20"/>
          <w:szCs w:val="20"/>
        </w:rPr>
      </w:pPr>
    </w:p>
    <w:p w14:paraId="4EA13EC4" w14:textId="3B556819" w:rsidR="002C52C1" w:rsidRPr="006B62E7" w:rsidRDefault="002C52C1" w:rsidP="00A815A7">
      <w:pPr>
        <w:pStyle w:val="Paragrafoelenco"/>
        <w:numPr>
          <w:ilvl w:val="0"/>
          <w:numId w:val="23"/>
        </w:numPr>
        <w:tabs>
          <w:tab w:val="left" w:pos="2685"/>
        </w:tabs>
        <w:rPr>
          <w:rFonts w:ascii="Verdana" w:hAnsi="Verdana"/>
          <w:b/>
          <w:bCs/>
        </w:rPr>
      </w:pPr>
      <w:r w:rsidRPr="006B62E7">
        <w:rPr>
          <w:rFonts w:ascii="Verdana" w:hAnsi="Verdana"/>
        </w:rPr>
        <w:t>Anticipazione</w:t>
      </w:r>
      <w:r w:rsidRPr="006B62E7">
        <w:rPr>
          <w:rFonts w:ascii="Verdana" w:hAnsi="Verdana"/>
        </w:rPr>
        <w:t>(</w:t>
      </w:r>
      <w:r w:rsidR="005C778A" w:rsidRPr="006B62E7">
        <w:rPr>
          <w:rFonts w:ascii="Verdana" w:hAnsi="Verdana"/>
          <w:sz w:val="20"/>
          <w:szCs w:val="20"/>
        </w:rPr>
        <w:t>Verifica dei materiali</w:t>
      </w:r>
      <w:r w:rsidRPr="006B62E7">
        <w:rPr>
          <w:rFonts w:ascii="Verdana" w:hAnsi="Verdana"/>
          <w:sz w:val="20"/>
          <w:szCs w:val="20"/>
        </w:rPr>
        <w:t>, d</w:t>
      </w:r>
      <w:r w:rsidR="005C778A" w:rsidRPr="006B62E7">
        <w:rPr>
          <w:rFonts w:ascii="Verdana" w:hAnsi="Verdana"/>
          <w:sz w:val="20"/>
          <w:szCs w:val="20"/>
        </w:rPr>
        <w:t>istribuzione di compiti e ruoli</w:t>
      </w:r>
      <w:r w:rsidRPr="006B62E7">
        <w:rPr>
          <w:rFonts w:ascii="Verdana" w:hAnsi="Verdana"/>
          <w:sz w:val="20"/>
          <w:szCs w:val="20"/>
        </w:rPr>
        <w:t>, d</w:t>
      </w:r>
      <w:r w:rsidR="005C778A" w:rsidRPr="006B62E7">
        <w:rPr>
          <w:rFonts w:ascii="Verdana" w:hAnsi="Verdana"/>
          <w:sz w:val="20"/>
          <w:szCs w:val="20"/>
        </w:rPr>
        <w:t>istribuzione del materiale da portare</w:t>
      </w:r>
      <w:r w:rsidRPr="006B62E7">
        <w:rPr>
          <w:rFonts w:ascii="Verdana" w:hAnsi="Verdana"/>
          <w:sz w:val="20"/>
          <w:szCs w:val="20"/>
        </w:rPr>
        <w:t>:</w:t>
      </w:r>
      <w:r w:rsidR="000A0F1C" w:rsidRPr="006B62E7">
        <w:rPr>
          <w:rFonts w:ascii="Verdana" w:hAnsi="Verdana"/>
          <w:sz w:val="20"/>
          <w:szCs w:val="20"/>
        </w:rPr>
        <w:t xml:space="preserve"> </w:t>
      </w:r>
      <w:r w:rsidR="005C778A" w:rsidRPr="006B62E7">
        <w:rPr>
          <w:rFonts w:ascii="Verdana" w:hAnsi="Verdana"/>
          <w:sz w:val="20"/>
          <w:szCs w:val="20"/>
        </w:rPr>
        <w:t>zaino, aspiratore, O2, DAE)</w:t>
      </w:r>
    </w:p>
    <w:p w14:paraId="6EA13E0E" w14:textId="77777777" w:rsidR="002C52C1" w:rsidRPr="006B62E7" w:rsidRDefault="002C52C1" w:rsidP="00A815A7">
      <w:pPr>
        <w:pStyle w:val="Paragrafoelenco"/>
        <w:numPr>
          <w:ilvl w:val="0"/>
          <w:numId w:val="23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Quick look</w:t>
      </w:r>
    </w:p>
    <w:p w14:paraId="3B5E392B" w14:textId="39EF3896" w:rsidR="005C778A" w:rsidRPr="006B62E7" w:rsidRDefault="002C52C1" w:rsidP="00A815A7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hAnsi="Verdana"/>
          <w:sz w:val="20"/>
          <w:szCs w:val="20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Sicurezza e valutazione ambientale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, </w:t>
      </w:r>
      <w:r w:rsidR="005C778A" w:rsidRPr="006B62E7">
        <w:rPr>
          <w:rFonts w:ascii="Verdana" w:hAnsi="Verdana"/>
          <w:sz w:val="20"/>
          <w:szCs w:val="20"/>
        </w:rPr>
        <w:t>accessibilità</w:t>
      </w:r>
    </w:p>
    <w:p w14:paraId="4F23CE12" w14:textId="77777777" w:rsidR="002C52C1" w:rsidRPr="006B62E7" w:rsidRDefault="002C52C1" w:rsidP="00A815A7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Valutazione coscienza. Pizzicare e scuotere le spalle (se non traumatico). Effettuo GAS (8-10 sec.)</w:t>
      </w:r>
    </w:p>
    <w:p w14:paraId="15A86253" w14:textId="77777777" w:rsidR="002C52C1" w:rsidRPr="006B62E7" w:rsidRDefault="002C52C1" w:rsidP="00A815A7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Se paziente supino è preferibile stare alla sua destra.</w:t>
      </w:r>
    </w:p>
    <w:p w14:paraId="7C3E3371" w14:textId="427F3885" w:rsidR="002C52C1" w:rsidRPr="006B62E7" w:rsidRDefault="002C52C1" w:rsidP="00A815A7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b/>
          <w:bCs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Se paziente incosciente chiedere di portare il DAE: </w:t>
      </w:r>
      <w:r w:rsidRPr="006B62E7">
        <w:rPr>
          <w:rFonts w:ascii="Verdana" w:eastAsia="Times New Roman" w:hAnsi="Verdana" w:cs="Times New Roman"/>
          <w:b/>
          <w:bCs/>
          <w:color w:val="24292E"/>
          <w:sz w:val="21"/>
          <w:szCs w:val="21"/>
          <w:lang w:eastAsia="it-IT"/>
        </w:rPr>
        <w:t>"Porta il DAE"</w:t>
      </w:r>
    </w:p>
    <w:p w14:paraId="4A856527" w14:textId="77777777" w:rsidR="000A0F1C" w:rsidRPr="006B62E7" w:rsidRDefault="000A0F1C" w:rsidP="00A815A7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Posiziono,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allineo e scopro. Eccezionalmente:</w:t>
      </w:r>
    </w:p>
    <w:p w14:paraId="516CEDAE" w14:textId="1F931275" w:rsidR="000A0F1C" w:rsidRPr="006B62E7" w:rsidRDefault="000A0F1C" w:rsidP="00A815A7">
      <w:pPr>
        <w:pStyle w:val="Paragrafoelenco"/>
        <w:numPr>
          <w:ilvl w:val="1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Se il trasferimento su piano rigido ritarda la prosecuzione,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saltare e procedere con la sequenza. Ok RCP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sul letto o divano a patto che si aumenti 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profondità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CTE.</w:t>
      </w:r>
    </w:p>
    <w:p w14:paraId="27ACD296" w14:textId="6A05B563" w:rsidR="000A0F1C" w:rsidRPr="006B62E7" w:rsidRDefault="00A815A7" w:rsidP="00A815A7">
      <w:pPr>
        <w:pStyle w:val="Paragrafoelenco"/>
        <w:numPr>
          <w:ilvl w:val="1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Se DAE non disponibile e rimozione vestiti ritarda la prosecuzione,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saltare e procedere con la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sequenza.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Effettuare la rimozione dei vestiti prima di applicare le placche.</w:t>
      </w:r>
    </w:p>
    <w:p w14:paraId="2007F5F3" w14:textId="6E990E2D" w:rsidR="00A815A7" w:rsidRPr="006B62E7" w:rsidRDefault="00A815A7" w:rsidP="00A815A7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Triplice manovra 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pervietà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vie aeree (apro, guardo, iper</w:t>
      </w:r>
      <w:r w:rsid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estendo).</w:t>
      </w:r>
    </w:p>
    <w:p w14:paraId="7F6B4960" w14:textId="77777777" w:rsidR="00A815A7" w:rsidRPr="006B62E7" w:rsidRDefault="00A815A7" w:rsidP="00A815A7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Consentito posizionare cannula se questo non ritarda la prosecuzione.</w:t>
      </w:r>
    </w:p>
    <w:p w14:paraId="1ABEF2FA" w14:textId="38921352" w:rsidR="00A815A7" w:rsidRPr="006B62E7" w:rsidRDefault="00A815A7" w:rsidP="00A815A7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Effettuare GAS per massimo 10 sec. </w:t>
      </w:r>
      <w:proofErr w:type="gramStart"/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NO</w:t>
      </w:r>
      <w:proofErr w:type="gramEnd"/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valutazione polso carotideo,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ricerca segni di circolo (MOTORE).</w:t>
      </w:r>
    </w:p>
    <w:p w14:paraId="27872AA4" w14:textId="4A950354" w:rsidR="00A815A7" w:rsidRPr="006B62E7" w:rsidRDefault="00A815A7" w:rsidP="00A815A7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Se paziente in ARRESTO CARDIO CIRCOLATORIO far allertare COP, richiedere ALS, applicare placche (il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secondo):</w:t>
      </w:r>
    </w:p>
    <w:p w14:paraId="14184D5A" w14:textId="43303313" w:rsidR="00A815A7" w:rsidRPr="006B62E7" w:rsidRDefault="00A815A7" w:rsidP="00A815A7">
      <w:pPr>
        <w:pStyle w:val="Paragrafoelenco"/>
        <w:numPr>
          <w:ilvl w:val="1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“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Paziente in ARRESTO CARDIO CIRCOLATORIO, chiama la COP, fai mandare ALS, inizio RCP"</w:t>
      </w:r>
    </w:p>
    <w:p w14:paraId="716267CE" w14:textId="77777777" w:rsidR="00A815A7" w:rsidRPr="006B62E7" w:rsidRDefault="00A815A7" w:rsidP="00A815A7">
      <w:pPr>
        <w:pStyle w:val="Paragrafoelenco"/>
        <w:numPr>
          <w:ilvl w:val="1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Applicare placche stando preferibilmente alla sinistra del paziente.</w:t>
      </w:r>
    </w:p>
    <w:p w14:paraId="133BBEE3" w14:textId="573679E7" w:rsidR="00A815A7" w:rsidRPr="006B62E7" w:rsidRDefault="00A815A7" w:rsidP="00A815A7">
      <w:pPr>
        <w:pStyle w:val="Paragrafoelenco"/>
        <w:numPr>
          <w:ilvl w:val="1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Posizionare placche come da disegni sulle stesse.</w:t>
      </w:r>
    </w:p>
    <w:p w14:paraId="41673C34" w14:textId="5CB07505" w:rsidR="00A815A7" w:rsidRPr="006B62E7" w:rsidRDefault="00A815A7" w:rsidP="00A815A7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Durante applicazione placche fare RCP 30:2</w:t>
      </w:r>
    </w:p>
    <w:p w14:paraId="7CF4B0F5" w14:textId="77777777" w:rsidR="00A815A7" w:rsidRPr="006B62E7" w:rsidRDefault="00A815A7" w:rsidP="00A815A7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Se ventilazioni difficoltose procedere con le sole CTE (Compressioni toraciche)</w:t>
      </w:r>
    </w:p>
    <w:p w14:paraId="6A49144B" w14:textId="424B5373" w:rsidR="00A815A7" w:rsidRPr="006B62E7" w:rsidRDefault="00A815A7" w:rsidP="00A815A7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La filastrocca "Io sono via, voi siete via, tutti sono via. Via radio, telefono e ossigeno" 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è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espressa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dall'operatore DAE ma 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è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l'altro soccorritore che garantisce fisicamente la sicurezza</w:t>
      </w:r>
    </w:p>
    <w:p w14:paraId="26A856CE" w14:textId="1F6742C6" w:rsidR="00A815A7" w:rsidRPr="006B62E7" w:rsidRDefault="00A815A7" w:rsidP="00A815A7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Dopo prima analisi ed eventuale scarica,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se non sono presenti segni di circolo procedere con RCP30:2.</w:t>
      </w:r>
    </w:p>
    <w:p w14:paraId="3EA10EF5" w14:textId="577978F3" w:rsidR="00A815A7" w:rsidRPr="006B62E7" w:rsidRDefault="00A815A7" w:rsidP="00A815A7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Se ventilazioni difficoltose usare tecnica a 2 soccorritori (4 mani)</w:t>
      </w:r>
    </w:p>
    <w:p w14:paraId="52780E14" w14:textId="77777777" w:rsidR="00A815A7" w:rsidRPr="006B62E7" w:rsidRDefault="00A815A7" w:rsidP="00A815A7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All'inizio delle successive analisi effettuare il cambio (girare in senso orario)</w:t>
      </w:r>
    </w:p>
    <w:p w14:paraId="62B0F232" w14:textId="77777777" w:rsidR="00A815A7" w:rsidRPr="006B62E7" w:rsidRDefault="00A815A7" w:rsidP="00A815A7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b/>
          <w:bCs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b/>
          <w:bCs/>
          <w:color w:val="24292E"/>
          <w:sz w:val="21"/>
          <w:szCs w:val="21"/>
          <w:lang w:eastAsia="it-IT"/>
        </w:rPr>
        <w:t>** NOTE SEQUENZA BLSD</w:t>
      </w:r>
    </w:p>
    <w:p w14:paraId="75E50A7C" w14:textId="28BACC7D" w:rsidR="00A815A7" w:rsidRPr="006B62E7" w:rsidRDefault="00A815A7" w:rsidP="00A815A7">
      <w:pPr>
        <w:pStyle w:val="Paragrafoelenco"/>
        <w:numPr>
          <w:ilvl w:val="1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Il solo arresto respiratorio non 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è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più</w:t>
      </w: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contemplato.</w:t>
      </w:r>
    </w:p>
    <w:p w14:paraId="2D31E344" w14:textId="77777777" w:rsidR="00A815A7" w:rsidRPr="006B62E7" w:rsidRDefault="00A815A7" w:rsidP="00A815A7">
      <w:pPr>
        <w:pStyle w:val="Paragrafoelenco"/>
        <w:numPr>
          <w:ilvl w:val="1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Se Covid+ / sospetto sconosciuto applicare raccomandazioni Covid al protocollo.</w:t>
      </w:r>
    </w:p>
    <w:p w14:paraId="050E19A4" w14:textId="77777777" w:rsidR="00A815A7" w:rsidRPr="006B62E7" w:rsidRDefault="00A815A7" w:rsidP="00A815A7">
      <w:pPr>
        <w:pStyle w:val="Paragrafoelenco"/>
        <w:numPr>
          <w:ilvl w:val="1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Coscienza dai fianchi</w:t>
      </w:r>
    </w:p>
    <w:p w14:paraId="468CF3E6" w14:textId="03EB187C" w:rsidR="00A815A7" w:rsidRPr="006B62E7" w:rsidRDefault="00A815A7" w:rsidP="00A815A7">
      <w:pPr>
        <w:pStyle w:val="Paragrafoelenco"/>
        <w:numPr>
          <w:ilvl w:val="1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Mascherina al paziente.</w:t>
      </w:r>
    </w:p>
    <w:p w14:paraId="1DE2585D" w14:textId="0E260B3A" w:rsidR="00A815A7" w:rsidRPr="006B62E7" w:rsidRDefault="00A815A7" w:rsidP="00A815A7">
      <w:pPr>
        <w:pStyle w:val="Paragrafoelenco"/>
        <w:numPr>
          <w:ilvl w:val="1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Valutazione respiro (motore) dal fianco.</w:t>
      </w:r>
    </w:p>
    <w:p w14:paraId="215C4023" w14:textId="184FE5D6" w:rsidR="00A815A7" w:rsidRDefault="00A815A7" w:rsidP="00A815A7">
      <w:pPr>
        <w:pStyle w:val="Paragrafoelenco"/>
        <w:numPr>
          <w:ilvl w:val="1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Ventilazione a </w:t>
      </w:r>
      <w:proofErr w:type="gramStart"/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2</w:t>
      </w:r>
      <w:proofErr w:type="gramEnd"/>
      <w:r w:rsidRPr="006B62E7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soccorritori.</w:t>
      </w:r>
    </w:p>
    <w:p w14:paraId="01BDFBB0" w14:textId="77777777" w:rsidR="006A7CFE" w:rsidRPr="006A7CFE" w:rsidRDefault="006A7CFE" w:rsidP="006A7CFE">
      <w:pPr>
        <w:pStyle w:val="Paragrafoelenco"/>
        <w:numPr>
          <w:ilvl w:val="1"/>
          <w:numId w:val="24"/>
        </w:numPr>
        <w:spacing w:after="0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A7CF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Se le ventilazioni risultano particolarmente difficoltose </w:t>
      </w:r>
      <w:proofErr w:type="spellStart"/>
      <w:proofErr w:type="gramStart"/>
      <w:r w:rsidRPr="006A7CF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e'</w:t>
      </w:r>
      <w:proofErr w:type="spellEnd"/>
      <w:proofErr w:type="gramEnd"/>
      <w:r w:rsidRPr="006A7CF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consentito posizionare cannula. Attenzione al suo inserimento:</w:t>
      </w:r>
    </w:p>
    <w:p w14:paraId="6088F8CF" w14:textId="6499F551" w:rsidR="006A7CFE" w:rsidRPr="006A7CFE" w:rsidRDefault="006A7CFE" w:rsidP="006A7CFE">
      <w:pPr>
        <w:pStyle w:val="Paragrafoelenco"/>
        <w:numPr>
          <w:ilvl w:val="2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6A7CF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Nell’adulto </w:t>
      </w:r>
      <w:r w:rsidRPr="006A7CF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inserirla rivolta verso </w:t>
      </w:r>
      <w:r w:rsidRPr="006A7CF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l’alto </w:t>
      </w:r>
      <w:r w:rsidRPr="006A7CF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e poi ruotarla verso il basso.</w:t>
      </w:r>
    </w:p>
    <w:p w14:paraId="4DCA58E8" w14:textId="0ED77002" w:rsidR="00A815A7" w:rsidRPr="006B62E7" w:rsidRDefault="00A815A7" w:rsidP="00411084">
      <w:pPr>
        <w:pStyle w:val="Paragrafoelenco"/>
        <w:shd w:val="clear" w:color="auto" w:fill="FFFFFF"/>
        <w:spacing w:after="0" w:line="285" w:lineRule="atLeast"/>
        <w:ind w:left="1440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</w:p>
    <w:p w14:paraId="7E012D98" w14:textId="2753EFF7" w:rsidR="00E077AD" w:rsidRDefault="00E077AD">
      <w:pPr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br w:type="page"/>
      </w:r>
    </w:p>
    <w:p w14:paraId="5A29A721" w14:textId="77777777" w:rsidR="00A815A7" w:rsidRPr="006B62E7" w:rsidRDefault="00A815A7" w:rsidP="00A815A7">
      <w:p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</w:p>
    <w:p w14:paraId="584E2854" w14:textId="06A4A6E6" w:rsidR="00E077AD" w:rsidRPr="006B62E7" w:rsidRDefault="00E077AD" w:rsidP="00E077AD">
      <w:pPr>
        <w:rPr>
          <w:rFonts w:ascii="Verdana" w:hAnsi="Verdana"/>
        </w:rPr>
      </w:pPr>
      <w:r>
        <w:rPr>
          <w:rFonts w:ascii="Verdana" w:eastAsiaTheme="majorEastAsia" w:hAnsi="Verdana" w:cstheme="majorBidi"/>
          <w:b/>
          <w:bCs/>
          <w:caps/>
          <w:color w:val="00758F" w:themeColor="text2"/>
          <w:szCs w:val="24"/>
        </w:rPr>
        <w:t>P</w:t>
      </w:r>
      <w:r w:rsidRPr="006B62E7">
        <w:rPr>
          <w:rFonts w:ascii="Verdana" w:eastAsiaTheme="majorEastAsia" w:hAnsi="Verdana" w:cstheme="majorBidi"/>
          <w:b/>
          <w:bCs/>
          <w:caps/>
          <w:color w:val="00758F" w:themeColor="text2"/>
          <w:szCs w:val="24"/>
        </w:rPr>
        <w:t>BLSD</w:t>
      </w:r>
      <w:r>
        <w:rPr>
          <w:rFonts w:ascii="Verdana" w:eastAsiaTheme="majorEastAsia" w:hAnsi="Verdana" w:cstheme="majorBidi"/>
          <w:b/>
          <w:bCs/>
          <w:caps/>
          <w:color w:val="00758F" w:themeColor="text2"/>
          <w:szCs w:val="24"/>
        </w:rPr>
        <w:t xml:space="preserve"> – Sequenza operativa</w:t>
      </w:r>
    </w:p>
    <w:p w14:paraId="496E0EE8" w14:textId="77777777" w:rsidR="00E077AD" w:rsidRPr="006B62E7" w:rsidRDefault="00E077AD" w:rsidP="00E077AD">
      <w:pPr>
        <w:rPr>
          <w:rFonts w:ascii="Verdana" w:hAnsi="Verdana"/>
          <w:sz w:val="20"/>
          <w:szCs w:val="20"/>
        </w:rPr>
      </w:pPr>
    </w:p>
    <w:p w14:paraId="1E3EC5CE" w14:textId="77777777" w:rsidR="00E077AD" w:rsidRPr="00CE3DEE" w:rsidRDefault="00E077AD" w:rsidP="00E077AD">
      <w:pPr>
        <w:pStyle w:val="Paragrafoelenco"/>
        <w:numPr>
          <w:ilvl w:val="0"/>
          <w:numId w:val="23"/>
        </w:numPr>
        <w:tabs>
          <w:tab w:val="left" w:pos="2685"/>
        </w:tabs>
        <w:rPr>
          <w:rFonts w:ascii="Verdana" w:hAnsi="Verdana"/>
          <w:b/>
          <w:bCs/>
        </w:rPr>
      </w:pPr>
      <w:r w:rsidRPr="00CE3DEE">
        <w:rPr>
          <w:rFonts w:ascii="Verdana" w:hAnsi="Verdana"/>
        </w:rPr>
        <w:t>Anticipazione(</w:t>
      </w:r>
      <w:r w:rsidRPr="00CE3DEE">
        <w:rPr>
          <w:rFonts w:ascii="Verdana" w:hAnsi="Verdana"/>
          <w:sz w:val="20"/>
          <w:szCs w:val="20"/>
        </w:rPr>
        <w:t>Verifica dei materiali, distribuzione di compiti e ruoli, distribuzione del materiale da portare: zaino, aspiratore, O2, DAE)</w:t>
      </w:r>
    </w:p>
    <w:p w14:paraId="69373C69" w14:textId="77777777" w:rsidR="00E077AD" w:rsidRPr="00CE3DEE" w:rsidRDefault="00E077AD" w:rsidP="00E077AD">
      <w:pPr>
        <w:pStyle w:val="Paragrafoelenco"/>
        <w:numPr>
          <w:ilvl w:val="0"/>
          <w:numId w:val="23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Quick look</w:t>
      </w:r>
    </w:p>
    <w:p w14:paraId="07157A6A" w14:textId="77777777" w:rsidR="00E077AD" w:rsidRPr="00CE3DEE" w:rsidRDefault="00E077AD" w:rsidP="00E077AD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hAnsi="Verdana"/>
          <w:sz w:val="20"/>
          <w:szCs w:val="20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Sicurezza e valutazione ambientale, </w:t>
      </w:r>
      <w:r w:rsidRPr="00CE3DEE">
        <w:rPr>
          <w:rFonts w:ascii="Verdana" w:hAnsi="Verdana"/>
          <w:sz w:val="20"/>
          <w:szCs w:val="20"/>
        </w:rPr>
        <w:t>accessibilità</w:t>
      </w:r>
    </w:p>
    <w:p w14:paraId="5E05E80F" w14:textId="18421446" w:rsidR="00E077AD" w:rsidRPr="00CE3DEE" w:rsidRDefault="00E077AD" w:rsidP="00E077AD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Valutazione coscienza. Pizzicare e scuotere le spalle (se non traumatico). Effettuo GAS </w:t>
      </w:r>
      <w:r w:rsidR="00722CCA"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per valutare MOTORE </w:t>
      </w: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(8-10 sec.)</w:t>
      </w:r>
    </w:p>
    <w:p w14:paraId="23A46017" w14:textId="77777777" w:rsidR="00E077AD" w:rsidRPr="00CE3DEE" w:rsidRDefault="00E077AD" w:rsidP="00E077AD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Se paziente supino è preferibile stare alla sua destra.</w:t>
      </w:r>
    </w:p>
    <w:p w14:paraId="7407279F" w14:textId="77777777" w:rsidR="00E077AD" w:rsidRPr="00CE3DEE" w:rsidRDefault="00E077AD" w:rsidP="00E077AD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b/>
          <w:bCs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Se paziente incosciente chiedere di portare il DAE: </w:t>
      </w:r>
      <w:r w:rsidRPr="00CE3DEE">
        <w:rPr>
          <w:rFonts w:ascii="Verdana" w:eastAsia="Times New Roman" w:hAnsi="Verdana" w:cs="Times New Roman"/>
          <w:b/>
          <w:bCs/>
          <w:color w:val="24292E"/>
          <w:sz w:val="21"/>
          <w:szCs w:val="21"/>
          <w:lang w:eastAsia="it-IT"/>
        </w:rPr>
        <w:t>"Porta il DAE"</w:t>
      </w:r>
    </w:p>
    <w:p w14:paraId="5187F3B9" w14:textId="77777777" w:rsidR="00E077AD" w:rsidRPr="00CE3DEE" w:rsidRDefault="00E077AD" w:rsidP="00E077AD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Posiziono, allineo e scopro. Eccezionalmente:</w:t>
      </w:r>
    </w:p>
    <w:p w14:paraId="679DEEE0" w14:textId="77777777" w:rsidR="00E077AD" w:rsidRPr="00CE3DEE" w:rsidRDefault="00E077AD" w:rsidP="00E077AD">
      <w:pPr>
        <w:pStyle w:val="Paragrafoelenco"/>
        <w:numPr>
          <w:ilvl w:val="1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Se il trasferimento su piano rigido ritarda la prosecuzione, saltare e procedere con la sequenza. Ok RCP sul letto o divano a patto che si aumenti profondità CTE.</w:t>
      </w:r>
    </w:p>
    <w:p w14:paraId="30E1EC14" w14:textId="77777777" w:rsidR="00E077AD" w:rsidRPr="00CE3DEE" w:rsidRDefault="00E077AD" w:rsidP="00E077AD">
      <w:pPr>
        <w:pStyle w:val="Paragrafoelenco"/>
        <w:numPr>
          <w:ilvl w:val="1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Se DAE non disponibile e rimozione vestiti ritarda la prosecuzione, saltare e procedere con la sequenza. Effettuare la rimozione dei vestiti prima di applicare le placche.</w:t>
      </w:r>
    </w:p>
    <w:p w14:paraId="662A99E6" w14:textId="7BBF0E9B" w:rsidR="00E077AD" w:rsidRPr="00CE3DEE" w:rsidRDefault="00E077AD" w:rsidP="00BF7D34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Triplice manovra pervietà vie aeree (</w:t>
      </w:r>
      <w:r w:rsidR="00722CCA"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apro,</w:t>
      </w:r>
      <w:r w:rsidR="00722CCA"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</w:t>
      </w:r>
      <w:r w:rsidR="00722CCA"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guardo,</w:t>
      </w:r>
      <w:r w:rsidR="00722CCA"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</w:t>
      </w:r>
      <w:r w:rsidR="00722CCA" w:rsidRPr="00CE3DEE">
        <w:rPr>
          <w:rFonts w:ascii="Verdana" w:eastAsia="Times New Roman" w:hAnsi="Verdana" w:cs="Times New Roman"/>
          <w:b/>
          <w:bCs/>
          <w:color w:val="24292E"/>
          <w:sz w:val="21"/>
          <w:szCs w:val="21"/>
          <w:lang w:eastAsia="it-IT"/>
        </w:rPr>
        <w:t>modica estensione nel bambino, posizione neutra nel</w:t>
      </w:r>
      <w:r w:rsidR="00722CCA" w:rsidRPr="00CE3DEE">
        <w:rPr>
          <w:rFonts w:ascii="Verdana" w:eastAsia="Times New Roman" w:hAnsi="Verdana" w:cs="Times New Roman"/>
          <w:b/>
          <w:bCs/>
          <w:color w:val="24292E"/>
          <w:sz w:val="21"/>
          <w:szCs w:val="21"/>
          <w:lang w:eastAsia="it-IT"/>
        </w:rPr>
        <w:t xml:space="preserve"> </w:t>
      </w:r>
      <w:r w:rsidR="00722CCA" w:rsidRPr="00722CCA">
        <w:rPr>
          <w:rFonts w:ascii="Verdana" w:eastAsia="Times New Roman" w:hAnsi="Verdana" w:cs="Times New Roman"/>
          <w:b/>
          <w:bCs/>
          <w:color w:val="24292E"/>
          <w:sz w:val="21"/>
          <w:szCs w:val="21"/>
          <w:lang w:eastAsia="it-IT"/>
        </w:rPr>
        <w:t>lattante</w:t>
      </w: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).</w:t>
      </w:r>
    </w:p>
    <w:p w14:paraId="0B5EF635" w14:textId="77777777" w:rsidR="00E077AD" w:rsidRPr="00CE3DEE" w:rsidRDefault="00E077AD" w:rsidP="00E077AD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Consentito posizionare cannula se questo non ritarda la prosecuzione.</w:t>
      </w:r>
    </w:p>
    <w:p w14:paraId="55180713" w14:textId="77777777" w:rsidR="00E077AD" w:rsidRPr="00CE3DEE" w:rsidRDefault="00E077AD" w:rsidP="00E077AD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Effettuare GAS per massimo 10 sec. </w:t>
      </w:r>
      <w:proofErr w:type="gramStart"/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NO</w:t>
      </w:r>
      <w:proofErr w:type="gramEnd"/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valutazione polso carotideo, ricerca segni di circolo (MOTORE).</w:t>
      </w:r>
    </w:p>
    <w:p w14:paraId="15D44A1C" w14:textId="20E25D20" w:rsidR="00E077AD" w:rsidRPr="00CE3DEE" w:rsidRDefault="00E077AD" w:rsidP="00722CCA">
      <w:pPr>
        <w:pStyle w:val="Paragrafoelenco"/>
        <w:numPr>
          <w:ilvl w:val="0"/>
          <w:numId w:val="24"/>
        </w:numPr>
        <w:spacing w:after="0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Se paziente in ARRESTO </w:t>
      </w:r>
      <w:r w:rsidR="00722CCA"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RESPIRATORIO</w:t>
      </w:r>
      <w:r w:rsidR="00722CCA"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</w:t>
      </w: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far allertare COP, richiedere ALS, applicare placche (il secondo):</w:t>
      </w:r>
    </w:p>
    <w:p w14:paraId="0C2BBE5C" w14:textId="6BCE2547" w:rsidR="00E077AD" w:rsidRPr="00CE3DEE" w:rsidRDefault="00E077AD" w:rsidP="002411F2">
      <w:pPr>
        <w:pStyle w:val="Paragrafoelenco"/>
        <w:numPr>
          <w:ilvl w:val="1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“Paziente in </w:t>
      </w:r>
      <w:r w:rsidR="00722CCA"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RESPIRATORIO</w:t>
      </w: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, chiama la COP, fai mandare ALS, inizio RCP"</w:t>
      </w:r>
    </w:p>
    <w:p w14:paraId="05328D04" w14:textId="77777777" w:rsidR="00E077AD" w:rsidRPr="00CE3DEE" w:rsidRDefault="00E077AD" w:rsidP="00E077AD">
      <w:pPr>
        <w:pStyle w:val="Paragrafoelenco"/>
        <w:numPr>
          <w:ilvl w:val="1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Applicare placche stando preferibilmente alla sinistra del paziente.</w:t>
      </w:r>
    </w:p>
    <w:p w14:paraId="300A4F0A" w14:textId="4D229B6D" w:rsidR="00722CCA" w:rsidRPr="00CE3DEE" w:rsidRDefault="00722CCA" w:rsidP="00722CCA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b/>
          <w:bCs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b/>
          <w:bCs/>
          <w:color w:val="24292E"/>
          <w:sz w:val="21"/>
          <w:szCs w:val="21"/>
          <w:lang w:eastAsia="it-IT"/>
        </w:rPr>
        <w:t>Effettuare</w:t>
      </w:r>
      <w:r w:rsidRPr="00CE3DEE">
        <w:rPr>
          <w:rFonts w:ascii="Verdana" w:eastAsia="Times New Roman" w:hAnsi="Verdana" w:cs="Times New Roman"/>
          <w:b/>
          <w:bCs/>
          <w:color w:val="24292E"/>
          <w:sz w:val="21"/>
          <w:szCs w:val="21"/>
          <w:lang w:eastAsia="it-IT"/>
        </w:rPr>
        <w:t xml:space="preserve"> </w:t>
      </w:r>
      <w:r w:rsidRPr="00CE3DEE">
        <w:rPr>
          <w:rFonts w:ascii="Verdana" w:eastAsia="Times New Roman" w:hAnsi="Verdana" w:cs="Times New Roman"/>
          <w:b/>
          <w:bCs/>
          <w:color w:val="24292E"/>
          <w:sz w:val="21"/>
          <w:szCs w:val="21"/>
          <w:lang w:eastAsia="it-IT"/>
        </w:rPr>
        <w:t>5 insufflazioni di soccorso delle quali almeno 2 efficaci.</w:t>
      </w:r>
    </w:p>
    <w:p w14:paraId="54A6173D" w14:textId="060D0612" w:rsidR="00722CCA" w:rsidRPr="00CE3DEE" w:rsidRDefault="00722CCA" w:rsidP="00977E3D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Rapida ricerca dei segni di circolo, solo MOTORE, no polso carotideo, se assenti iniziare RCP</w:t>
      </w: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</w:t>
      </w: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15:2 e</w:t>
      </w: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</w:t>
      </w: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applicare placche.</w:t>
      </w:r>
    </w:p>
    <w:p w14:paraId="10C48B61" w14:textId="77777777" w:rsidR="00722CCA" w:rsidRPr="00CE3DEE" w:rsidRDefault="00722CCA" w:rsidP="00722CCA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Posizionare placche come da disegni sulle stesse.</w:t>
      </w:r>
    </w:p>
    <w:p w14:paraId="5BA00A55" w14:textId="1D67CD87" w:rsidR="00722CCA" w:rsidRPr="00CE3DEE" w:rsidRDefault="00722CCA" w:rsidP="00722CCA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L</w:t>
      </w: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a placca posteriore si applica mettendo il paziente sul fianco.</w:t>
      </w:r>
    </w:p>
    <w:p w14:paraId="7107EBCC" w14:textId="5F103B47" w:rsidR="00722CCA" w:rsidRPr="00CE3DEE" w:rsidRDefault="00722CCA" w:rsidP="008C42DC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Se in fascia 0-8 anni non sono disponibili placche pediatriche utilizzare placche adulto ( comunicare a</w:t>
      </w: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</w:t>
      </w: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COP)</w:t>
      </w:r>
    </w:p>
    <w:p w14:paraId="6BACDB1F" w14:textId="2A406F1F" w:rsidR="00722CCA" w:rsidRPr="00CE3DEE" w:rsidRDefault="00722CCA" w:rsidP="00722CCA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Nel lattante preferibile CTE a "2 pollici", se soccorritore unico CTE a "2 dita</w:t>
      </w: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”</w:t>
      </w:r>
    </w:p>
    <w:p w14:paraId="15506465" w14:textId="11848069" w:rsidR="00722CCA" w:rsidRPr="00CE3DEE" w:rsidRDefault="00722CCA" w:rsidP="006A7CFE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b/>
          <w:bCs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Se bambino compressioni ad una mano posizionata </w:t>
      </w:r>
      <w:proofErr w:type="gramStart"/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2</w:t>
      </w:r>
      <w:proofErr w:type="gramEnd"/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dita sopra il punto di </w:t>
      </w:r>
      <w:proofErr w:type="spellStart"/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riepere</w:t>
      </w:r>
      <w:proofErr w:type="spellEnd"/>
    </w:p>
    <w:p w14:paraId="03DCF8B4" w14:textId="2455A437" w:rsidR="00E077AD" w:rsidRPr="00CE3DEE" w:rsidRDefault="00E077AD" w:rsidP="00E077AD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Durante applicazione placche fare RCP </w:t>
      </w:r>
      <w:r w:rsidR="00722CCA"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15</w:t>
      </w: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:2</w:t>
      </w:r>
    </w:p>
    <w:p w14:paraId="4F3DC577" w14:textId="77777777" w:rsidR="00E077AD" w:rsidRPr="00CE3DEE" w:rsidRDefault="00E077AD" w:rsidP="00E077AD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Se ventilazioni difficoltose procedere con le sole CTE (Compressioni toraciche)</w:t>
      </w:r>
    </w:p>
    <w:p w14:paraId="0FCD494A" w14:textId="77777777" w:rsidR="00E077AD" w:rsidRPr="00CE3DEE" w:rsidRDefault="00E077AD" w:rsidP="00E077AD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La filastrocca "Io sono via, voi siete via, tutti sono via. Via radio, telefono e ossigeno" è espressa dall'operatore DAE ma è l'altro soccorritore che garantisce fisicamente la sicurezza</w:t>
      </w:r>
    </w:p>
    <w:p w14:paraId="5181544E" w14:textId="7C817697" w:rsidR="00E077AD" w:rsidRPr="00CE3DEE" w:rsidRDefault="00E077AD" w:rsidP="00E077AD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Dopo prima analisi ed eventuale scarica, se non sono presenti segni di circolo procedere con RCP</w:t>
      </w:r>
      <w:r w:rsidR="006A7CFE"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15</w:t>
      </w: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:2.</w:t>
      </w:r>
    </w:p>
    <w:p w14:paraId="698C058E" w14:textId="77777777" w:rsidR="00E077AD" w:rsidRPr="00CE3DEE" w:rsidRDefault="00E077AD" w:rsidP="00E077AD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Se ventilazioni difficoltose usare tecnica a 2 soccorritori (4 mani)</w:t>
      </w:r>
    </w:p>
    <w:p w14:paraId="3BBE14E4" w14:textId="77777777" w:rsidR="00E077AD" w:rsidRPr="00CE3DEE" w:rsidRDefault="00E077AD" w:rsidP="00E077AD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All'inizio delle successive analisi effettuare il cambio (girare in senso orario)</w:t>
      </w:r>
    </w:p>
    <w:p w14:paraId="063455C9" w14:textId="77777777" w:rsidR="00E077AD" w:rsidRPr="00CE3DEE" w:rsidRDefault="00E077AD" w:rsidP="00E077AD">
      <w:pPr>
        <w:pStyle w:val="Paragrafoelenco"/>
        <w:numPr>
          <w:ilvl w:val="0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b/>
          <w:bCs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b/>
          <w:bCs/>
          <w:color w:val="24292E"/>
          <w:sz w:val="21"/>
          <w:szCs w:val="21"/>
          <w:lang w:eastAsia="it-IT"/>
        </w:rPr>
        <w:t>** NOTE SEQUENZA BLSD</w:t>
      </w:r>
    </w:p>
    <w:p w14:paraId="2A6477F4" w14:textId="77777777" w:rsidR="006A7CFE" w:rsidRPr="00CE3DEE" w:rsidRDefault="006A7CFE" w:rsidP="006A7CFE">
      <w:pPr>
        <w:pStyle w:val="Paragrafoelenco"/>
        <w:numPr>
          <w:ilvl w:val="1"/>
          <w:numId w:val="24"/>
        </w:numPr>
        <w:spacing w:after="0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Se il paziente </w:t>
      </w:r>
      <w:proofErr w:type="spellStart"/>
      <w:proofErr w:type="gramStart"/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e'</w:t>
      </w:r>
      <w:proofErr w:type="spellEnd"/>
      <w:proofErr w:type="gramEnd"/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piccolo comprimere il pallone di ventilazione con una</w:t>
      </w:r>
    </w:p>
    <w:p w14:paraId="658BC3C4" w14:textId="6E84BC30" w:rsidR="006A7CFE" w:rsidRPr="00CE3DEE" w:rsidRDefault="006A7CFE" w:rsidP="006A7CFE">
      <w:pPr>
        <w:pStyle w:val="Paragrafoelenco"/>
        <w:numPr>
          <w:ilvl w:val="1"/>
          <w:numId w:val="24"/>
        </w:numPr>
        <w:spacing w:after="0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Se le ventilazioni risultano particolarmente difficoltose </w:t>
      </w:r>
      <w:proofErr w:type="spellStart"/>
      <w:proofErr w:type="gramStart"/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e'</w:t>
      </w:r>
      <w:proofErr w:type="spellEnd"/>
      <w:proofErr w:type="gramEnd"/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consentito posizionare cannula</w:t>
      </w: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. </w:t>
      </w: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Attenzione al suo inserimento:</w:t>
      </w:r>
    </w:p>
    <w:p w14:paraId="67C2C9ED" w14:textId="77777777" w:rsidR="006A7CFE" w:rsidRPr="00CE3DEE" w:rsidRDefault="006A7CFE" w:rsidP="006A7CFE">
      <w:pPr>
        <w:pStyle w:val="Paragrafoelenco"/>
        <w:numPr>
          <w:ilvl w:val="2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Nel bambino inserirla rivolta verso la guancia e poi ruotarla verso il basso.</w:t>
      </w:r>
    </w:p>
    <w:p w14:paraId="636AF1C1" w14:textId="37BC2196" w:rsidR="00E077AD" w:rsidRPr="00CE3DEE" w:rsidRDefault="006A7CFE" w:rsidP="00CE3DEE">
      <w:pPr>
        <w:pStyle w:val="Paragrafoelenco"/>
        <w:numPr>
          <w:ilvl w:val="2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Nel lattante inserirla rivolta verso il basso con l'aiuto di un abbassa lingua</w:t>
      </w:r>
    </w:p>
    <w:p w14:paraId="40A1387D" w14:textId="7746FD50" w:rsidR="00CE3DEE" w:rsidRPr="00CE3DEE" w:rsidRDefault="00CE3DEE" w:rsidP="00CE3DEE">
      <w:pPr>
        <w:pStyle w:val="Paragrafoelenco"/>
        <w:numPr>
          <w:ilvl w:val="1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Il solo arresto respiratorio non </w:t>
      </w:r>
      <w:proofErr w:type="spellStart"/>
      <w:proofErr w:type="gramStart"/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e'</w:t>
      </w:r>
      <w:proofErr w:type="spellEnd"/>
      <w:proofErr w:type="gramEnd"/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</w:t>
      </w:r>
      <w:proofErr w:type="spellStart"/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piu'contemplato</w:t>
      </w:r>
      <w:proofErr w:type="spellEnd"/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.</w:t>
      </w:r>
    </w:p>
    <w:p w14:paraId="5889CE33" w14:textId="77777777" w:rsidR="00CE3DEE" w:rsidRPr="00CE3DEE" w:rsidRDefault="00CE3DEE" w:rsidP="00CE3DEE">
      <w:pPr>
        <w:pStyle w:val="Paragrafoelenco"/>
        <w:numPr>
          <w:ilvl w:val="1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Se Covid+ / sospetto sconosciuto applicare raccomandazioni Covid al protocollo.</w:t>
      </w:r>
    </w:p>
    <w:p w14:paraId="39B85C76" w14:textId="77777777" w:rsidR="00CE3DEE" w:rsidRPr="00CE3DEE" w:rsidRDefault="00CE3DEE" w:rsidP="00CE3DEE">
      <w:pPr>
        <w:pStyle w:val="Paragrafoelenco"/>
        <w:numPr>
          <w:ilvl w:val="1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lastRenderedPageBreak/>
        <w:t>Coscienza dai fianchi</w:t>
      </w:r>
    </w:p>
    <w:p w14:paraId="70BFDDDA" w14:textId="77777777" w:rsidR="00CE3DEE" w:rsidRPr="00CE3DEE" w:rsidRDefault="00CE3DEE" w:rsidP="00CE3DEE">
      <w:pPr>
        <w:pStyle w:val="Paragrafoelenco"/>
        <w:numPr>
          <w:ilvl w:val="1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Mascherina al paziente.</w:t>
      </w:r>
    </w:p>
    <w:p w14:paraId="0BAEDCE0" w14:textId="77777777" w:rsidR="00CE3DEE" w:rsidRPr="00CE3DEE" w:rsidRDefault="00CE3DEE" w:rsidP="00CE3DEE">
      <w:pPr>
        <w:pStyle w:val="Paragrafoelenco"/>
        <w:numPr>
          <w:ilvl w:val="1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Valutazione respiro (motore) dal fianco.</w:t>
      </w:r>
    </w:p>
    <w:p w14:paraId="4E5C2769" w14:textId="77777777" w:rsidR="00CE3DEE" w:rsidRPr="00CE3DEE" w:rsidRDefault="00CE3DEE" w:rsidP="00CE3DEE">
      <w:pPr>
        <w:pStyle w:val="Paragrafoelenco"/>
        <w:numPr>
          <w:ilvl w:val="1"/>
          <w:numId w:val="24"/>
        </w:num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</w:pPr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Ventilazione a </w:t>
      </w:r>
      <w:proofErr w:type="gramStart"/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>2</w:t>
      </w:r>
      <w:proofErr w:type="gramEnd"/>
      <w:r w:rsidRPr="00CE3DEE">
        <w:rPr>
          <w:rFonts w:ascii="Verdana" w:eastAsia="Times New Roman" w:hAnsi="Verdana" w:cs="Times New Roman"/>
          <w:color w:val="24292E"/>
          <w:sz w:val="21"/>
          <w:szCs w:val="21"/>
          <w:lang w:eastAsia="it-IT"/>
        </w:rPr>
        <w:t xml:space="preserve"> soccorritori.</w:t>
      </w:r>
    </w:p>
    <w:sectPr w:rsidR="00CE3DEE" w:rsidRPr="00CE3DEE" w:rsidSect="004E41D9">
      <w:headerReference w:type="even" r:id="rId11"/>
      <w:headerReference w:type="default" r:id="rId12"/>
      <w:headerReference w:type="first" r:id="rId13"/>
      <w:footerReference w:type="first" r:id="rId14"/>
      <w:pgSz w:w="11906" w:h="16838"/>
      <w:pgMar w:top="357" w:right="1021" w:bottom="403" w:left="102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351EE" w14:textId="77777777" w:rsidR="00EB702B" w:rsidRDefault="00EB702B" w:rsidP="004064A1">
      <w:pPr>
        <w:spacing w:after="0"/>
      </w:pPr>
      <w:r>
        <w:separator/>
      </w:r>
    </w:p>
  </w:endnote>
  <w:endnote w:type="continuationSeparator" w:id="0">
    <w:p w14:paraId="0B2CF433" w14:textId="77777777" w:rsidR="00EB702B" w:rsidRDefault="00EB702B" w:rsidP="004064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5A3A9" w14:textId="77777777" w:rsidR="00B812E4" w:rsidRDefault="00B812E4" w:rsidP="00B812E4">
    <w:pPr>
      <w:pStyle w:val="Pidipagina"/>
      <w:rPr>
        <w:sz w:val="10"/>
        <w:szCs w:val="10"/>
      </w:rPr>
    </w:pPr>
  </w:p>
  <w:p w14:paraId="74943C5E" w14:textId="77777777" w:rsidR="00B812E4" w:rsidRDefault="00B812E4" w:rsidP="00B812E4">
    <w:pPr>
      <w:pStyle w:val="Pidipagina"/>
      <w:rPr>
        <w:sz w:val="10"/>
        <w:szCs w:val="10"/>
      </w:rPr>
    </w:pPr>
  </w:p>
  <w:p w14:paraId="75DCE844" w14:textId="77777777" w:rsidR="00B812E4" w:rsidRPr="00B812E4" w:rsidRDefault="00B812E4" w:rsidP="00B812E4">
    <w:pPr>
      <w:pStyle w:val="Pidipagina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4C63E" w14:textId="77777777" w:rsidR="00EB702B" w:rsidRDefault="00EB702B" w:rsidP="004064A1">
      <w:pPr>
        <w:spacing w:after="0"/>
      </w:pPr>
      <w:r>
        <w:separator/>
      </w:r>
    </w:p>
  </w:footnote>
  <w:footnote w:type="continuationSeparator" w:id="0">
    <w:p w14:paraId="038688CE" w14:textId="77777777" w:rsidR="00EB702B" w:rsidRDefault="00EB702B" w:rsidP="004064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343CC" w14:textId="7DCF7EC2" w:rsidR="00854081" w:rsidRDefault="00854081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3EDA2E" wp14:editId="3EF850F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541145" cy="330200"/>
              <wp:effectExtent l="0" t="0" r="0" b="12700"/>
              <wp:wrapNone/>
              <wp:docPr id="1073723154" name="Casella di testo 2" descr="CLASSIFICAZIONE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114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7A492E" w14:textId="6C5614F1" w:rsidR="00854081" w:rsidRPr="00854081" w:rsidRDefault="00854081" w:rsidP="0085408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8540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CLASSIFICAZIONE: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3EDA2E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CLASSIFICAZIONE: INTERNO" style="position:absolute;margin-left:70.15pt;margin-top:0;width:121.35pt;height:26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" filled="f" stroked="f">
              <v:textbox style="mso-fit-shape-to-text:t" inset="0,15pt,20pt,0">
                <w:txbxContent>
                  <w:p w14:paraId="167A492E" w14:textId="6C5614F1" w:rsidR="00854081" w:rsidRPr="00854081" w:rsidRDefault="00854081" w:rsidP="0085408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854081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CLASSIFICAZIONE: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B36A9" w14:textId="26B02362" w:rsidR="004064A1" w:rsidRDefault="004064A1" w:rsidP="00CF6513">
    <w:pPr>
      <w:pStyle w:val="Intestazione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3BDE3" w14:textId="2ACC3458" w:rsidR="00BF1980" w:rsidRDefault="00854081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00D05C" wp14:editId="3DEE313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541145" cy="330200"/>
              <wp:effectExtent l="0" t="0" r="0" b="12700"/>
              <wp:wrapNone/>
              <wp:docPr id="697076260" name="Casella di testo 1" descr="CLASSIFICAZIONE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114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798873" w14:textId="087458E8" w:rsidR="00854081" w:rsidRPr="00854081" w:rsidRDefault="00854081" w:rsidP="0085408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8540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CLASSIFICAZIONE: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00D05C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7" type="#_x0000_t202" alt="CLASSIFICAZIONE: INTERNO" style="position:absolute;margin-left:70.15pt;margin-top:0;width:121.35pt;height:26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" filled="f" stroked="f">
              <v:textbox style="mso-fit-shape-to-text:t" inset="0,15pt,20pt,0">
                <w:txbxContent>
                  <w:p w14:paraId="23798873" w14:textId="087458E8" w:rsidR="00854081" w:rsidRPr="00854081" w:rsidRDefault="00854081" w:rsidP="0085408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854081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CLASSIFICAZIONE: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6979"/>
    <w:multiLevelType w:val="hybridMultilevel"/>
    <w:tmpl w:val="1674C9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50E71"/>
    <w:multiLevelType w:val="hybridMultilevel"/>
    <w:tmpl w:val="06F8C34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E2EED"/>
    <w:multiLevelType w:val="multilevel"/>
    <w:tmpl w:val="11A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97FC0"/>
    <w:multiLevelType w:val="multilevel"/>
    <w:tmpl w:val="FD1E26E6"/>
    <w:numStyleLink w:val="Titolinumerazione"/>
  </w:abstractNum>
  <w:abstractNum w:abstractNumId="4" w15:restartNumberingAfterBreak="0">
    <w:nsid w:val="210747D4"/>
    <w:multiLevelType w:val="hybridMultilevel"/>
    <w:tmpl w:val="AD2E44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A2437"/>
    <w:multiLevelType w:val="hybridMultilevel"/>
    <w:tmpl w:val="D22C727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793C74"/>
    <w:multiLevelType w:val="hybridMultilevel"/>
    <w:tmpl w:val="B7FA978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B6D47"/>
    <w:multiLevelType w:val="hybridMultilevel"/>
    <w:tmpl w:val="53E0103A"/>
    <w:lvl w:ilvl="0" w:tplc="0FF2FEA8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E7032F"/>
    <w:multiLevelType w:val="hybridMultilevel"/>
    <w:tmpl w:val="C5C24D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4854D5"/>
    <w:multiLevelType w:val="hybridMultilevel"/>
    <w:tmpl w:val="F88472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5B6137"/>
    <w:multiLevelType w:val="hybridMultilevel"/>
    <w:tmpl w:val="8A80D8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7752C9"/>
    <w:multiLevelType w:val="multilevel"/>
    <w:tmpl w:val="3A2407E4"/>
    <w:numStyleLink w:val="Elencoindice"/>
  </w:abstractNum>
  <w:abstractNum w:abstractNumId="12" w15:restartNumberingAfterBreak="0">
    <w:nsid w:val="40BF1914"/>
    <w:multiLevelType w:val="multilevel"/>
    <w:tmpl w:val="AF3284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42445A1B"/>
    <w:multiLevelType w:val="hybridMultilevel"/>
    <w:tmpl w:val="FFC49BC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73AF8"/>
    <w:multiLevelType w:val="hybridMultilevel"/>
    <w:tmpl w:val="4E2ECC02"/>
    <w:lvl w:ilvl="0" w:tplc="15082786">
      <w:start w:val="1"/>
      <w:numFmt w:val="bullet"/>
      <w:pStyle w:val="Elencopuntato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4C0AF6"/>
    <w:multiLevelType w:val="multilevel"/>
    <w:tmpl w:val="3A2407E4"/>
    <w:styleLink w:val="Elencoindice"/>
    <w:lvl w:ilvl="0">
      <w:start w:val="1"/>
      <w:numFmt w:val="decimal"/>
      <w:lvlText w:val="%1"/>
      <w:lvlJc w:val="left"/>
      <w:pPr>
        <w:ind w:left="340" w:hanging="340"/>
      </w:pPr>
      <w:rPr>
        <w:rFonts w:ascii="Century Gothic" w:hAnsi="Century Gothic" w:hint="default"/>
        <w:color w:val="auto"/>
      </w:rPr>
    </w:lvl>
    <w:lvl w:ilvl="1">
      <w:start w:val="1"/>
      <w:numFmt w:val="decimal"/>
      <w:lvlText w:val="%2.%1"/>
      <w:lvlJc w:val="left"/>
      <w:pPr>
        <w:ind w:left="567" w:hanging="567"/>
      </w:pPr>
      <w:rPr>
        <w:rFonts w:ascii="Century Gothic" w:hAnsi="Century Gothic" w:hint="default"/>
      </w:rPr>
    </w:lvl>
    <w:lvl w:ilvl="2">
      <w:start w:val="1"/>
      <w:numFmt w:val="decimal"/>
      <w:lvlText w:val="%1.%2.%3"/>
      <w:lvlJc w:val="left"/>
      <w:pPr>
        <w:ind w:left="737" w:hanging="737"/>
      </w:pPr>
      <w:rPr>
        <w:rFonts w:ascii="Century Gothic" w:hAnsi="Century Gothic" w:hint="default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Century Gothic" w:hAnsi="Century Gothic" w:hint="default"/>
      </w:rPr>
    </w:lvl>
    <w:lvl w:ilvl="4">
      <w:start w:val="1"/>
      <w:numFmt w:val="decimal"/>
      <w:lvlText w:val="%1.%2.%3.%4.%5"/>
      <w:lvlJc w:val="left"/>
      <w:pPr>
        <w:ind w:left="1191" w:hanging="1191"/>
      </w:pPr>
      <w:rPr>
        <w:rFonts w:ascii="Century Gothic" w:hAnsi="Century Gothic" w:hint="default"/>
      </w:rPr>
    </w:lvl>
    <w:lvl w:ilvl="5">
      <w:start w:val="1"/>
      <w:numFmt w:val="decimal"/>
      <w:lvlText w:val="%1.%2.%3.%4.%5.%6"/>
      <w:lvlJc w:val="left"/>
      <w:pPr>
        <w:ind w:left="1474" w:hanging="1474"/>
      </w:pPr>
      <w:rPr>
        <w:rFonts w:ascii="Century Gothic" w:hAnsi="Century Gothic" w:hint="default"/>
      </w:rPr>
    </w:lvl>
    <w:lvl w:ilvl="6">
      <w:start w:val="1"/>
      <w:numFmt w:val="decimal"/>
      <w:lvlText w:val="%1.%2.%3.%4.%5.%6.%7"/>
      <w:lvlJc w:val="left"/>
      <w:pPr>
        <w:ind w:left="1588" w:hanging="1588"/>
      </w:pPr>
      <w:rPr>
        <w:rFonts w:ascii="Century Gothic" w:hAnsi="Century Gothic" w:hint="default"/>
      </w:rPr>
    </w:lvl>
    <w:lvl w:ilvl="7">
      <w:start w:val="1"/>
      <w:numFmt w:val="decimal"/>
      <w:lvlText w:val="%1.%2.%3.%4.%5.%6.%7.%8"/>
      <w:lvlJc w:val="left"/>
      <w:pPr>
        <w:ind w:left="1985" w:hanging="1985"/>
      </w:pPr>
      <w:rPr>
        <w:rFonts w:ascii="Century Gothic" w:hAnsi="Century Gothic" w:hint="default"/>
      </w:rPr>
    </w:lvl>
    <w:lvl w:ilvl="8">
      <w:start w:val="1"/>
      <w:numFmt w:val="decimal"/>
      <w:lvlText w:val="%1.%2.%3.%4.%5.%6.%7.%8. %9"/>
      <w:lvlJc w:val="left"/>
      <w:pPr>
        <w:ind w:left="2211" w:hanging="2211"/>
      </w:pPr>
      <w:rPr>
        <w:rFonts w:ascii="Century Gothic" w:hAnsi="Century Gothic" w:hint="default"/>
      </w:rPr>
    </w:lvl>
  </w:abstractNum>
  <w:abstractNum w:abstractNumId="16" w15:restartNumberingAfterBreak="0">
    <w:nsid w:val="489B140B"/>
    <w:multiLevelType w:val="hybridMultilevel"/>
    <w:tmpl w:val="58F2A0C0"/>
    <w:lvl w:ilvl="0" w:tplc="B6B2777A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31283A"/>
    <w:multiLevelType w:val="multilevel"/>
    <w:tmpl w:val="C1B830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CE52942"/>
    <w:multiLevelType w:val="hybridMultilevel"/>
    <w:tmpl w:val="093C8E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8E7054"/>
    <w:multiLevelType w:val="hybridMultilevel"/>
    <w:tmpl w:val="58ECB69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08A556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210E75DE">
      <w:start w:val="1"/>
      <w:numFmt w:val="decimal"/>
      <w:lvlText w:val="%3.1.1"/>
      <w:lvlJc w:val="right"/>
      <w:pPr>
        <w:ind w:left="2160" w:hanging="180"/>
      </w:pPr>
      <w:rPr>
        <w:rFonts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1B2BD0"/>
    <w:multiLevelType w:val="hybridMultilevel"/>
    <w:tmpl w:val="260AD8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4961F3"/>
    <w:multiLevelType w:val="multilevel"/>
    <w:tmpl w:val="FD1E26E6"/>
    <w:styleLink w:val="Titolinumerazione"/>
    <w:lvl w:ilvl="0">
      <w:start w:val="1"/>
      <w:numFmt w:val="decimal"/>
      <w:pStyle w:val="Titolo1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decimal"/>
      <w:pStyle w:val="Titolo2"/>
      <w:isLgl/>
      <w:lvlText w:val="%1.%2"/>
      <w:lvlJc w:val="left"/>
      <w:pPr>
        <w:ind w:left="1477" w:hanging="720"/>
      </w:pPr>
      <w:rPr>
        <w:rFonts w:ascii="Century Gothic" w:hAnsi="Century Gothic" w:hint="default"/>
      </w:rPr>
    </w:lvl>
    <w:lvl w:ilvl="2">
      <w:start w:val="1"/>
      <w:numFmt w:val="decimal"/>
      <w:pStyle w:val="Titolo3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pStyle w:val="Titolo4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pStyle w:val="Titolo5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pStyle w:val="Titolo6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pStyle w:val="Titolo7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pStyle w:val="Titolo8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pStyle w:val="Titolo9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22" w15:restartNumberingAfterBreak="0">
    <w:nsid w:val="664233D9"/>
    <w:multiLevelType w:val="hybridMultilevel"/>
    <w:tmpl w:val="84A2E16A"/>
    <w:lvl w:ilvl="0" w:tplc="495EE9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81DC6A8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2E3360"/>
    <w:multiLevelType w:val="multilevel"/>
    <w:tmpl w:val="6414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992B0B"/>
    <w:multiLevelType w:val="hybridMultilevel"/>
    <w:tmpl w:val="4EB29854"/>
    <w:lvl w:ilvl="0" w:tplc="6AC0BC6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1F0597"/>
    <w:multiLevelType w:val="hybridMultilevel"/>
    <w:tmpl w:val="4A285AC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750434">
    <w:abstractNumId w:val="3"/>
  </w:num>
  <w:num w:numId="2" w16cid:durableId="1971202288">
    <w:abstractNumId w:val="16"/>
  </w:num>
  <w:num w:numId="3" w16cid:durableId="560679281">
    <w:abstractNumId w:val="7"/>
  </w:num>
  <w:num w:numId="4" w16cid:durableId="1609776092">
    <w:abstractNumId w:val="17"/>
  </w:num>
  <w:num w:numId="5" w16cid:durableId="1480852353">
    <w:abstractNumId w:val="6"/>
  </w:num>
  <w:num w:numId="6" w16cid:durableId="456336315">
    <w:abstractNumId w:val="12"/>
  </w:num>
  <w:num w:numId="7" w16cid:durableId="2115976046">
    <w:abstractNumId w:val="19"/>
  </w:num>
  <w:num w:numId="8" w16cid:durableId="1892883263">
    <w:abstractNumId w:val="5"/>
  </w:num>
  <w:num w:numId="9" w16cid:durableId="64766408">
    <w:abstractNumId w:val="22"/>
  </w:num>
  <w:num w:numId="10" w16cid:durableId="488447860">
    <w:abstractNumId w:val="15"/>
  </w:num>
  <w:num w:numId="11" w16cid:durableId="1252737596">
    <w:abstractNumId w:val="11"/>
  </w:num>
  <w:num w:numId="12" w16cid:durableId="644242120">
    <w:abstractNumId w:val="25"/>
  </w:num>
  <w:num w:numId="13" w16cid:durableId="1951471048">
    <w:abstractNumId w:val="13"/>
  </w:num>
  <w:num w:numId="14" w16cid:durableId="781342875">
    <w:abstractNumId w:val="24"/>
  </w:num>
  <w:num w:numId="15" w16cid:durableId="2139029691">
    <w:abstractNumId w:val="21"/>
  </w:num>
  <w:num w:numId="16" w16cid:durableId="1308970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22109977">
    <w:abstractNumId w:val="1"/>
  </w:num>
  <w:num w:numId="18" w16cid:durableId="1745296680">
    <w:abstractNumId w:val="14"/>
  </w:num>
  <w:num w:numId="19" w16cid:durableId="1565290337">
    <w:abstractNumId w:val="23"/>
  </w:num>
  <w:num w:numId="20" w16cid:durableId="1159807472">
    <w:abstractNumId w:val="9"/>
  </w:num>
  <w:num w:numId="21" w16cid:durableId="1968854948">
    <w:abstractNumId w:val="2"/>
  </w:num>
  <w:num w:numId="22" w16cid:durableId="1863663871">
    <w:abstractNumId w:val="8"/>
  </w:num>
  <w:num w:numId="23" w16cid:durableId="1821192238">
    <w:abstractNumId w:val="0"/>
  </w:num>
  <w:num w:numId="24" w16cid:durableId="1202328938">
    <w:abstractNumId w:val="10"/>
  </w:num>
  <w:num w:numId="25" w16cid:durableId="1065647100">
    <w:abstractNumId w:val="18"/>
  </w:num>
  <w:num w:numId="26" w16cid:durableId="558438545">
    <w:abstractNumId w:val="4"/>
  </w:num>
  <w:num w:numId="27" w16cid:durableId="1368026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81"/>
    <w:rsid w:val="00030F24"/>
    <w:rsid w:val="00043210"/>
    <w:rsid w:val="00050563"/>
    <w:rsid w:val="00062006"/>
    <w:rsid w:val="00062E19"/>
    <w:rsid w:val="00067381"/>
    <w:rsid w:val="0007779C"/>
    <w:rsid w:val="0009267A"/>
    <w:rsid w:val="000A0F1C"/>
    <w:rsid w:val="000B450C"/>
    <w:rsid w:val="0011004D"/>
    <w:rsid w:val="00190253"/>
    <w:rsid w:val="001F699C"/>
    <w:rsid w:val="0020195B"/>
    <w:rsid w:val="002040B8"/>
    <w:rsid w:val="00232A23"/>
    <w:rsid w:val="00244086"/>
    <w:rsid w:val="00262F59"/>
    <w:rsid w:val="00290AF5"/>
    <w:rsid w:val="002C52C1"/>
    <w:rsid w:val="002E5DD3"/>
    <w:rsid w:val="002F3AAD"/>
    <w:rsid w:val="003136F3"/>
    <w:rsid w:val="003258C5"/>
    <w:rsid w:val="00344AA3"/>
    <w:rsid w:val="003C0935"/>
    <w:rsid w:val="003F7CA1"/>
    <w:rsid w:val="004064A1"/>
    <w:rsid w:val="00411084"/>
    <w:rsid w:val="0043401F"/>
    <w:rsid w:val="004913AA"/>
    <w:rsid w:val="00496033"/>
    <w:rsid w:val="004C7A4D"/>
    <w:rsid w:val="004D6CD6"/>
    <w:rsid w:val="004E41D9"/>
    <w:rsid w:val="00506BAD"/>
    <w:rsid w:val="005B2387"/>
    <w:rsid w:val="005C778A"/>
    <w:rsid w:val="005E36A7"/>
    <w:rsid w:val="005E6CFB"/>
    <w:rsid w:val="00610DAC"/>
    <w:rsid w:val="006253C4"/>
    <w:rsid w:val="00637D1D"/>
    <w:rsid w:val="00657ECA"/>
    <w:rsid w:val="006A6F20"/>
    <w:rsid w:val="006A7CFE"/>
    <w:rsid w:val="006B62E7"/>
    <w:rsid w:val="00714534"/>
    <w:rsid w:val="00722CCA"/>
    <w:rsid w:val="00754C18"/>
    <w:rsid w:val="00770094"/>
    <w:rsid w:val="007A2B63"/>
    <w:rsid w:val="00825926"/>
    <w:rsid w:val="00837D99"/>
    <w:rsid w:val="00854081"/>
    <w:rsid w:val="00954251"/>
    <w:rsid w:val="00990AC1"/>
    <w:rsid w:val="009F64E9"/>
    <w:rsid w:val="00A01D86"/>
    <w:rsid w:val="00A815A7"/>
    <w:rsid w:val="00AC1101"/>
    <w:rsid w:val="00AE6AFA"/>
    <w:rsid w:val="00AE6E4E"/>
    <w:rsid w:val="00B45364"/>
    <w:rsid w:val="00B67F5D"/>
    <w:rsid w:val="00B812E4"/>
    <w:rsid w:val="00BA1EE0"/>
    <w:rsid w:val="00BC0FA6"/>
    <w:rsid w:val="00BF1980"/>
    <w:rsid w:val="00C30EDD"/>
    <w:rsid w:val="00CB5218"/>
    <w:rsid w:val="00CC11C1"/>
    <w:rsid w:val="00CD2F16"/>
    <w:rsid w:val="00CE172F"/>
    <w:rsid w:val="00CE3DEE"/>
    <w:rsid w:val="00CF4DB6"/>
    <w:rsid w:val="00CF6513"/>
    <w:rsid w:val="00D2614F"/>
    <w:rsid w:val="00D93331"/>
    <w:rsid w:val="00DB52FE"/>
    <w:rsid w:val="00E0437A"/>
    <w:rsid w:val="00E04EA6"/>
    <w:rsid w:val="00E077AD"/>
    <w:rsid w:val="00E12ADC"/>
    <w:rsid w:val="00E260E8"/>
    <w:rsid w:val="00E4688D"/>
    <w:rsid w:val="00E71CF3"/>
    <w:rsid w:val="00EB702B"/>
    <w:rsid w:val="00EC748B"/>
    <w:rsid w:val="00EF0A46"/>
    <w:rsid w:val="00F02A94"/>
    <w:rsid w:val="00F25384"/>
    <w:rsid w:val="00F43ECC"/>
    <w:rsid w:val="00F85110"/>
    <w:rsid w:val="00F85A2B"/>
    <w:rsid w:val="00FD601A"/>
    <w:rsid w:val="00FE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031EE1"/>
  <w15:chartTrackingRefBased/>
  <w15:docId w15:val="{6FAD1CD5-9ADE-4C28-9D0B-2E3D1954D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aliases w:val="Corpo"/>
    <w:qFormat/>
    <w:rsid w:val="00854081"/>
    <w:rPr>
      <w:color w:val="454545" w:themeColor="text1"/>
    </w:rPr>
  </w:style>
  <w:style w:type="paragraph" w:styleId="Titolo1">
    <w:name w:val="heading 1"/>
    <w:aliases w:val="Livello 1"/>
    <w:basedOn w:val="Normale"/>
    <w:next w:val="Normale"/>
    <w:link w:val="Titolo1Carattere"/>
    <w:uiPriority w:val="9"/>
    <w:qFormat/>
    <w:rsid w:val="00B45364"/>
    <w:pPr>
      <w:keepNext/>
      <w:keepLines/>
      <w:numPr>
        <w:numId w:val="1"/>
      </w:numPr>
      <w:spacing w:before="360" w:after="240"/>
      <w:ind w:left="357" w:hanging="357"/>
      <w:outlineLvl w:val="0"/>
    </w:pPr>
    <w:rPr>
      <w:rFonts w:asciiTheme="majorHAnsi" w:eastAsiaTheme="majorEastAsia" w:hAnsiTheme="majorHAnsi" w:cstheme="majorBidi"/>
      <w:b/>
      <w:caps/>
      <w:color w:val="005366" w:themeColor="background2"/>
      <w:sz w:val="28"/>
      <w:szCs w:val="32"/>
    </w:rPr>
  </w:style>
  <w:style w:type="paragraph" w:styleId="Titolo2">
    <w:name w:val="heading 2"/>
    <w:aliases w:val="Livello 2"/>
    <w:basedOn w:val="Normale"/>
    <w:next w:val="Normale"/>
    <w:link w:val="Titolo2Carattere"/>
    <w:uiPriority w:val="9"/>
    <w:unhideWhenUsed/>
    <w:qFormat/>
    <w:rsid w:val="00B45364"/>
    <w:pPr>
      <w:keepNext/>
      <w:keepLines/>
      <w:numPr>
        <w:ilvl w:val="1"/>
        <w:numId w:val="1"/>
      </w:numPr>
      <w:spacing w:before="360" w:after="240"/>
      <w:ind w:left="720"/>
      <w:outlineLvl w:val="1"/>
    </w:pPr>
    <w:rPr>
      <w:rFonts w:asciiTheme="majorHAnsi" w:eastAsiaTheme="majorEastAsia" w:hAnsiTheme="majorHAnsi" w:cstheme="majorBidi"/>
      <w:caps/>
      <w:color w:val="00758F" w:themeColor="text2"/>
      <w:sz w:val="24"/>
      <w:szCs w:val="26"/>
    </w:rPr>
  </w:style>
  <w:style w:type="paragraph" w:styleId="Titolo3">
    <w:name w:val="heading 3"/>
    <w:aliases w:val="Livello 3"/>
    <w:basedOn w:val="Normale"/>
    <w:next w:val="Normale"/>
    <w:link w:val="Titolo3Carattere"/>
    <w:uiPriority w:val="9"/>
    <w:unhideWhenUsed/>
    <w:qFormat/>
    <w:rsid w:val="00B45364"/>
    <w:pPr>
      <w:keepNext/>
      <w:keepLines/>
      <w:numPr>
        <w:ilvl w:val="2"/>
        <w:numId w:val="1"/>
      </w:numPr>
      <w:spacing w:before="360" w:after="240"/>
      <w:ind w:left="720"/>
      <w:outlineLvl w:val="2"/>
    </w:pPr>
    <w:rPr>
      <w:rFonts w:asciiTheme="majorHAnsi" w:eastAsiaTheme="majorEastAsia" w:hAnsiTheme="majorHAnsi" w:cstheme="majorBidi"/>
      <w:caps/>
      <w:color w:val="00758F" w:themeColor="text2"/>
      <w:szCs w:val="24"/>
    </w:rPr>
  </w:style>
  <w:style w:type="paragraph" w:styleId="Titolo4">
    <w:name w:val="heading 4"/>
    <w:aliases w:val="Livello 4"/>
    <w:basedOn w:val="Normale"/>
    <w:next w:val="Normale"/>
    <w:link w:val="Titolo4Carattere"/>
    <w:uiPriority w:val="9"/>
    <w:unhideWhenUsed/>
    <w:qFormat/>
    <w:rsid w:val="003258C5"/>
    <w:pPr>
      <w:keepNext/>
      <w:keepLines/>
      <w:numPr>
        <w:ilvl w:val="3"/>
        <w:numId w:val="1"/>
      </w:numPr>
      <w:spacing w:before="360" w:after="240"/>
      <w:ind w:left="1077" w:hanging="1077"/>
      <w:outlineLvl w:val="3"/>
    </w:pPr>
    <w:rPr>
      <w:rFonts w:asciiTheme="majorHAnsi" w:eastAsiaTheme="majorEastAsia" w:hAnsiTheme="majorHAnsi" w:cstheme="majorBidi"/>
      <w:iCs/>
      <w:caps/>
      <w:color w:val="00758F" w:themeColor="text2"/>
      <w:sz w:val="20"/>
    </w:rPr>
  </w:style>
  <w:style w:type="paragraph" w:styleId="Titolo5">
    <w:name w:val="heading 5"/>
    <w:aliases w:val="Livello 5"/>
    <w:basedOn w:val="Normale"/>
    <w:next w:val="Normale"/>
    <w:link w:val="Titolo5Carattere"/>
    <w:uiPriority w:val="9"/>
    <w:unhideWhenUsed/>
    <w:qFormat/>
    <w:rsid w:val="003258C5"/>
    <w:pPr>
      <w:keepNext/>
      <w:keepLines/>
      <w:numPr>
        <w:ilvl w:val="4"/>
        <w:numId w:val="1"/>
      </w:numPr>
      <w:spacing w:before="360" w:after="240"/>
      <w:ind w:left="1077" w:hanging="1077"/>
      <w:outlineLvl w:val="4"/>
    </w:pPr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Titolo6">
    <w:name w:val="heading 6"/>
    <w:aliases w:val="Livello 6"/>
    <w:basedOn w:val="Normale"/>
    <w:next w:val="Normale"/>
    <w:link w:val="Titolo6Carattere"/>
    <w:uiPriority w:val="9"/>
    <w:semiHidden/>
    <w:unhideWhenUsed/>
    <w:qFormat/>
    <w:rsid w:val="003258C5"/>
    <w:pPr>
      <w:keepNext/>
      <w:keepLines/>
      <w:numPr>
        <w:ilvl w:val="5"/>
        <w:numId w:val="1"/>
      </w:numPr>
      <w:spacing w:before="360" w:after="240"/>
      <w:ind w:left="1440"/>
      <w:outlineLvl w:val="5"/>
    </w:pPr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9603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2129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9603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616161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9603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616161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064A1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064A1"/>
  </w:style>
  <w:style w:type="paragraph" w:styleId="Pidipagina">
    <w:name w:val="footer"/>
    <w:basedOn w:val="Normale"/>
    <w:link w:val="PidipaginaCarattere"/>
    <w:uiPriority w:val="99"/>
    <w:unhideWhenUsed/>
    <w:rsid w:val="004064A1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064A1"/>
  </w:style>
  <w:style w:type="character" w:customStyle="1" w:styleId="NessunaspaziaturaCarattere">
    <w:name w:val="Nessuna spaziatura Carattere"/>
    <w:link w:val="Nessunaspaziatura"/>
    <w:uiPriority w:val="1"/>
    <w:locked/>
    <w:rsid w:val="00CF4DB6"/>
  </w:style>
  <w:style w:type="paragraph" w:styleId="Nessunaspaziatura">
    <w:name w:val="No Spacing"/>
    <w:basedOn w:val="Normale"/>
    <w:link w:val="NessunaspaziaturaCarattere"/>
    <w:uiPriority w:val="1"/>
    <w:rsid w:val="00CF4DB6"/>
    <w:pPr>
      <w:spacing w:after="0" w:line="276" w:lineRule="auto"/>
      <w:jc w:val="both"/>
    </w:pPr>
  </w:style>
  <w:style w:type="character" w:customStyle="1" w:styleId="Titolo1Carattere">
    <w:name w:val="Titolo 1 Carattere"/>
    <w:aliases w:val="Livello 1 Carattere"/>
    <w:basedOn w:val="Carpredefinitoparagrafo"/>
    <w:link w:val="Titolo1"/>
    <w:uiPriority w:val="9"/>
    <w:rsid w:val="00B45364"/>
    <w:rPr>
      <w:rFonts w:asciiTheme="majorHAnsi" w:eastAsiaTheme="majorEastAsia" w:hAnsiTheme="majorHAnsi" w:cstheme="majorBidi"/>
      <w:b/>
      <w:caps/>
      <w:color w:val="005366" w:themeColor="background2"/>
      <w:sz w:val="28"/>
      <w:szCs w:val="32"/>
    </w:rPr>
  </w:style>
  <w:style w:type="character" w:customStyle="1" w:styleId="Titolo2Carattere">
    <w:name w:val="Titolo 2 Carattere"/>
    <w:aliases w:val="Livello 2 Carattere"/>
    <w:basedOn w:val="Carpredefinitoparagrafo"/>
    <w:link w:val="Titolo2"/>
    <w:uiPriority w:val="9"/>
    <w:rsid w:val="00B45364"/>
    <w:rPr>
      <w:rFonts w:asciiTheme="majorHAnsi" w:eastAsiaTheme="majorEastAsia" w:hAnsiTheme="majorHAnsi" w:cstheme="majorBidi"/>
      <w:caps/>
      <w:color w:val="00758F" w:themeColor="text2"/>
      <w:sz w:val="24"/>
      <w:szCs w:val="26"/>
    </w:rPr>
  </w:style>
  <w:style w:type="character" w:customStyle="1" w:styleId="Titolo3Carattere">
    <w:name w:val="Titolo 3 Carattere"/>
    <w:aliases w:val="Livello 3 Carattere"/>
    <w:basedOn w:val="Carpredefinitoparagrafo"/>
    <w:link w:val="Titolo3"/>
    <w:uiPriority w:val="9"/>
    <w:rsid w:val="00B45364"/>
    <w:rPr>
      <w:rFonts w:asciiTheme="majorHAnsi" w:eastAsiaTheme="majorEastAsia" w:hAnsiTheme="majorHAnsi" w:cstheme="majorBidi"/>
      <w:caps/>
      <w:color w:val="00758F" w:themeColor="text2"/>
      <w:szCs w:val="24"/>
    </w:rPr>
  </w:style>
  <w:style w:type="character" w:customStyle="1" w:styleId="Titolo4Carattere">
    <w:name w:val="Titolo 4 Carattere"/>
    <w:aliases w:val="Livello 4 Carattere"/>
    <w:basedOn w:val="Carpredefinitoparagrafo"/>
    <w:link w:val="Titolo4"/>
    <w:uiPriority w:val="9"/>
    <w:rsid w:val="003258C5"/>
    <w:rPr>
      <w:rFonts w:asciiTheme="majorHAnsi" w:eastAsiaTheme="majorEastAsia" w:hAnsiTheme="majorHAnsi" w:cstheme="majorBidi"/>
      <w:iCs/>
      <w:caps/>
      <w:color w:val="00758F" w:themeColor="text2"/>
      <w:sz w:val="20"/>
    </w:rPr>
  </w:style>
  <w:style w:type="character" w:customStyle="1" w:styleId="Titolo5Carattere">
    <w:name w:val="Titolo 5 Carattere"/>
    <w:aliases w:val="Livello 5 Carattere"/>
    <w:basedOn w:val="Carpredefinitoparagrafo"/>
    <w:link w:val="Titolo5"/>
    <w:uiPriority w:val="9"/>
    <w:rsid w:val="003258C5"/>
    <w:rPr>
      <w:rFonts w:asciiTheme="majorHAnsi" w:eastAsiaTheme="majorEastAsia" w:hAnsiTheme="majorHAnsi" w:cstheme="majorBidi"/>
      <w:caps/>
      <w:color w:val="00758F" w:themeColor="text2"/>
      <w:sz w:val="20"/>
    </w:rPr>
  </w:style>
  <w:style w:type="character" w:customStyle="1" w:styleId="Titolo6Carattere">
    <w:name w:val="Titolo 6 Carattere"/>
    <w:aliases w:val="Livello 6 Carattere"/>
    <w:basedOn w:val="Carpredefinitoparagrafo"/>
    <w:link w:val="Titolo6"/>
    <w:uiPriority w:val="9"/>
    <w:semiHidden/>
    <w:rsid w:val="003258C5"/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Paragrafoelenco">
    <w:name w:val="List Paragraph"/>
    <w:basedOn w:val="Normale"/>
    <w:link w:val="ParagrafoelencoCarattere"/>
    <w:uiPriority w:val="34"/>
    <w:rsid w:val="00AC1101"/>
    <w:pPr>
      <w:ind w:left="720"/>
      <w:contextualSpacing/>
    </w:pPr>
  </w:style>
  <w:style w:type="numbering" w:customStyle="1" w:styleId="Elencoindice">
    <w:name w:val="Elenco indice"/>
    <w:basedOn w:val="Nessunelenco"/>
    <w:uiPriority w:val="99"/>
    <w:rsid w:val="00954251"/>
    <w:pPr>
      <w:numPr>
        <w:numId w:val="10"/>
      </w:numPr>
    </w:pPr>
  </w:style>
  <w:style w:type="numbering" w:customStyle="1" w:styleId="Titolinumerazione">
    <w:name w:val="Titoli numerazione"/>
    <w:basedOn w:val="Nessunelenco"/>
    <w:uiPriority w:val="99"/>
    <w:rsid w:val="00496033"/>
    <w:pPr>
      <w:numPr>
        <w:numId w:val="15"/>
      </w:numPr>
    </w:p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96033"/>
    <w:rPr>
      <w:rFonts w:asciiTheme="majorHAnsi" w:eastAsiaTheme="majorEastAsia" w:hAnsiTheme="majorHAnsi" w:cstheme="majorBidi"/>
      <w:i/>
      <w:iCs/>
      <w:color w:val="002129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96033"/>
    <w:rPr>
      <w:rFonts w:asciiTheme="majorHAnsi" w:eastAsiaTheme="majorEastAsia" w:hAnsiTheme="majorHAnsi" w:cstheme="majorBidi"/>
      <w:color w:val="616161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96033"/>
    <w:rPr>
      <w:rFonts w:asciiTheme="majorHAnsi" w:eastAsiaTheme="majorEastAsia" w:hAnsiTheme="majorHAnsi" w:cstheme="majorBidi"/>
      <w:i/>
      <w:iCs/>
      <w:color w:val="616161" w:themeColor="text1" w:themeTint="D8"/>
      <w:sz w:val="21"/>
      <w:szCs w:val="21"/>
    </w:rPr>
  </w:style>
  <w:style w:type="paragraph" w:customStyle="1" w:styleId="Elencopuntato">
    <w:name w:val="Elenco puntato"/>
    <w:basedOn w:val="Paragrafoelenco"/>
    <w:link w:val="ElencopuntatoCarattere"/>
    <w:qFormat/>
    <w:rsid w:val="003258C5"/>
    <w:pPr>
      <w:numPr>
        <w:numId w:val="18"/>
      </w:numPr>
    </w:pPr>
  </w:style>
  <w:style w:type="paragraph" w:styleId="Titolosommario">
    <w:name w:val="TOC Heading"/>
    <w:basedOn w:val="Titolo1"/>
    <w:next w:val="Normale"/>
    <w:uiPriority w:val="39"/>
    <w:unhideWhenUsed/>
    <w:qFormat/>
    <w:rsid w:val="003258C5"/>
    <w:pPr>
      <w:numPr>
        <w:numId w:val="0"/>
      </w:numPr>
      <w:spacing w:before="240" w:after="360"/>
      <w:outlineLvl w:val="9"/>
    </w:pPr>
    <w:rPr>
      <w:lang w:eastAsia="it-IT"/>
    </w:rPr>
  </w:style>
  <w:style w:type="character" w:customStyle="1" w:styleId="ParagrafoelencoCarattere">
    <w:name w:val="Paragrafo elenco Carattere"/>
    <w:basedOn w:val="Carpredefinitoparagrafo"/>
    <w:link w:val="Paragrafoelenco"/>
    <w:uiPriority w:val="34"/>
    <w:rsid w:val="003258C5"/>
    <w:rPr>
      <w:color w:val="454545" w:themeColor="text1"/>
    </w:rPr>
  </w:style>
  <w:style w:type="character" w:customStyle="1" w:styleId="ElencopuntatoCarattere">
    <w:name w:val="Elenco puntato Carattere"/>
    <w:basedOn w:val="ParagrafoelencoCarattere"/>
    <w:link w:val="Elencopuntato"/>
    <w:rsid w:val="003258C5"/>
    <w:rPr>
      <w:color w:val="454545" w:themeColor="text1"/>
    </w:rPr>
  </w:style>
  <w:style w:type="paragraph" w:styleId="Sommario1">
    <w:name w:val="toc 1"/>
    <w:basedOn w:val="Normale"/>
    <w:next w:val="Normale"/>
    <w:autoRedefine/>
    <w:uiPriority w:val="39"/>
    <w:unhideWhenUsed/>
    <w:rsid w:val="002040B8"/>
    <w:pPr>
      <w:tabs>
        <w:tab w:val="left" w:pos="440"/>
        <w:tab w:val="right" w:leader="dot" w:pos="9854"/>
      </w:tabs>
      <w:spacing w:after="240"/>
    </w:pPr>
    <w:rPr>
      <w:b/>
      <w:caps/>
      <w:noProof/>
      <w:color w:val="005366" w:themeColor="background2"/>
    </w:rPr>
  </w:style>
  <w:style w:type="paragraph" w:styleId="Sommario2">
    <w:name w:val="toc 2"/>
    <w:basedOn w:val="Normale"/>
    <w:next w:val="Normale"/>
    <w:autoRedefine/>
    <w:uiPriority w:val="39"/>
    <w:unhideWhenUsed/>
    <w:rsid w:val="002040B8"/>
    <w:pPr>
      <w:tabs>
        <w:tab w:val="left" w:pos="612"/>
        <w:tab w:val="left" w:pos="880"/>
        <w:tab w:val="right" w:leader="dot" w:pos="9854"/>
      </w:tabs>
      <w:spacing w:after="240"/>
    </w:pPr>
    <w:rPr>
      <w:caps/>
      <w:color w:val="005366" w:themeColor="background2"/>
      <w:sz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2040B8"/>
    <w:pPr>
      <w:tabs>
        <w:tab w:val="left" w:pos="782"/>
        <w:tab w:val="right" w:leader="dot" w:pos="9854"/>
      </w:tabs>
      <w:spacing w:after="240"/>
    </w:pPr>
    <w:rPr>
      <w:caps/>
      <w:color w:val="005366" w:themeColor="background2"/>
      <w:sz w:val="18"/>
    </w:rPr>
  </w:style>
  <w:style w:type="character" w:styleId="Collegamentoipertestuale">
    <w:name w:val="Hyperlink"/>
    <w:basedOn w:val="Carpredefinitoparagrafo"/>
    <w:uiPriority w:val="99"/>
    <w:unhideWhenUsed/>
    <w:rsid w:val="003258C5"/>
    <w:rPr>
      <w:color w:val="454545" w:themeColor="hyperlink"/>
      <w:u w:val="single"/>
    </w:rPr>
  </w:style>
  <w:style w:type="table" w:styleId="Grigliatabella">
    <w:name w:val="Table Grid"/>
    <w:basedOn w:val="Tabellanormale"/>
    <w:uiPriority w:val="39"/>
    <w:rsid w:val="00610DA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itabellecopertinaCarattere">
    <w:name w:val="Titoli tabelle copertina Carattere"/>
    <w:link w:val="Titolitabellecopertina"/>
    <w:locked/>
    <w:rsid w:val="00CC11C1"/>
    <w:rPr>
      <w:b/>
      <w:sz w:val="18"/>
      <w:szCs w:val="18"/>
    </w:rPr>
  </w:style>
  <w:style w:type="paragraph" w:customStyle="1" w:styleId="Titolitabellecopertina">
    <w:name w:val="Titoli tabelle copertina"/>
    <w:link w:val="TitolitabellecopertinaCarattere"/>
    <w:qFormat/>
    <w:rsid w:val="00CC11C1"/>
    <w:pPr>
      <w:spacing w:after="0"/>
      <w:ind w:left="-108"/>
    </w:pPr>
    <w:rPr>
      <w:b/>
      <w:sz w:val="18"/>
      <w:szCs w:val="18"/>
    </w:rPr>
  </w:style>
  <w:style w:type="character" w:customStyle="1" w:styleId="DatitabellacopertinaCarattere">
    <w:name w:val="Dati tabella copertina Carattere"/>
    <w:link w:val="Datitabellacopertina"/>
    <w:locked/>
    <w:rsid w:val="00CC11C1"/>
    <w:rPr>
      <w:sz w:val="18"/>
      <w:szCs w:val="18"/>
    </w:rPr>
  </w:style>
  <w:style w:type="paragraph" w:customStyle="1" w:styleId="Datitabellacopertina">
    <w:name w:val="Dati tabella copertina"/>
    <w:link w:val="DatitabellacopertinaCarattere"/>
    <w:qFormat/>
    <w:rsid w:val="00CC11C1"/>
    <w:pPr>
      <w:spacing w:after="0"/>
      <w:ind w:left="68"/>
    </w:pPr>
    <w:rPr>
      <w:sz w:val="18"/>
      <w:szCs w:val="18"/>
    </w:rPr>
  </w:style>
  <w:style w:type="character" w:customStyle="1" w:styleId="CopyrightCarattere">
    <w:name w:val="Copyright Carattere"/>
    <w:link w:val="Copyright"/>
    <w:locked/>
    <w:rsid w:val="00CC11C1"/>
    <w:rPr>
      <w:color w:val="595959"/>
      <w:sz w:val="14"/>
      <w:szCs w:val="14"/>
    </w:rPr>
  </w:style>
  <w:style w:type="paragraph" w:customStyle="1" w:styleId="Copyright">
    <w:name w:val="Copyright"/>
    <w:basedOn w:val="Normale"/>
    <w:link w:val="CopyrightCarattere"/>
    <w:rsid w:val="00CC11C1"/>
    <w:pPr>
      <w:spacing w:after="0" w:line="276" w:lineRule="auto"/>
      <w:ind w:left="-284"/>
      <w:jc w:val="both"/>
    </w:pPr>
    <w:rPr>
      <w:color w:val="595959"/>
      <w:sz w:val="14"/>
      <w:szCs w:val="14"/>
    </w:rPr>
  </w:style>
  <w:style w:type="paragraph" w:styleId="Titolo">
    <w:name w:val="Title"/>
    <w:basedOn w:val="Normale"/>
    <w:next w:val="Normale"/>
    <w:link w:val="TitoloCarattere"/>
    <w:uiPriority w:val="10"/>
    <w:rsid w:val="00854081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54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rsid w:val="00854081"/>
    <w:pPr>
      <w:numPr>
        <w:ilvl w:val="1"/>
      </w:numPr>
      <w:spacing w:after="160"/>
    </w:pPr>
    <w:rPr>
      <w:rFonts w:eastAsiaTheme="majorEastAsia" w:cstheme="majorBidi"/>
      <w:color w:val="858585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54081"/>
    <w:rPr>
      <w:rFonts w:eastAsiaTheme="majorEastAsia" w:cstheme="majorBidi"/>
      <w:color w:val="858585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rsid w:val="00854081"/>
    <w:pPr>
      <w:spacing w:before="160" w:after="160"/>
      <w:jc w:val="center"/>
    </w:pPr>
    <w:rPr>
      <w:i/>
      <w:iCs/>
      <w:color w:val="737373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54081"/>
    <w:rPr>
      <w:i/>
      <w:iCs/>
      <w:color w:val="737373" w:themeColor="text1" w:themeTint="BF"/>
    </w:rPr>
  </w:style>
  <w:style w:type="character" w:styleId="Enfasiintensa">
    <w:name w:val="Intense Emphasis"/>
    <w:basedOn w:val="Carpredefinitoparagrafo"/>
    <w:uiPriority w:val="21"/>
    <w:rsid w:val="00854081"/>
    <w:rPr>
      <w:i/>
      <w:iCs/>
      <w:color w:val="00323E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rsid w:val="00854081"/>
    <w:pPr>
      <w:pBdr>
        <w:top w:val="single" w:sz="4" w:space="10" w:color="00323E" w:themeColor="accent1" w:themeShade="BF"/>
        <w:bottom w:val="single" w:sz="4" w:space="10" w:color="00323E" w:themeColor="accent1" w:themeShade="BF"/>
      </w:pBdr>
      <w:spacing w:before="360" w:after="360"/>
      <w:ind w:left="864" w:right="864"/>
      <w:jc w:val="center"/>
    </w:pPr>
    <w:rPr>
      <w:i/>
      <w:iCs/>
      <w:color w:val="00323E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54081"/>
    <w:rPr>
      <w:i/>
      <w:iCs/>
      <w:color w:val="00323E" w:themeColor="accent1" w:themeShade="BF"/>
    </w:rPr>
  </w:style>
  <w:style w:type="character" w:styleId="Riferimentointenso">
    <w:name w:val="Intense Reference"/>
    <w:basedOn w:val="Carpredefinitoparagrafo"/>
    <w:uiPriority w:val="32"/>
    <w:rsid w:val="00854081"/>
    <w:rPr>
      <w:b/>
      <w:bCs/>
      <w:smallCaps/>
      <w:color w:val="00323E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0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6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9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4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9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8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6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8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4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1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1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7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4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7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1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0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8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7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3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0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4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3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9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5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7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8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7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2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0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9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5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8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5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1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1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0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8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Allitude">
      <a:dk1>
        <a:srgbClr val="454545"/>
      </a:dk1>
      <a:lt1>
        <a:srgbClr val="FFFFFF"/>
      </a:lt1>
      <a:dk2>
        <a:srgbClr val="00758F"/>
      </a:dk2>
      <a:lt2>
        <a:srgbClr val="005366"/>
      </a:lt2>
      <a:accent1>
        <a:srgbClr val="004454"/>
      </a:accent1>
      <a:accent2>
        <a:srgbClr val="0B657A"/>
      </a:accent2>
      <a:accent3>
        <a:srgbClr val="0D8BA8"/>
      </a:accent3>
      <a:accent4>
        <a:srgbClr val="FFBA3A"/>
      </a:accent4>
      <a:accent5>
        <a:srgbClr val="E59F2E"/>
      </a:accent5>
      <a:accent6>
        <a:srgbClr val="C17F16"/>
      </a:accent6>
      <a:hlink>
        <a:srgbClr val="454545"/>
      </a:hlink>
      <a:folHlink>
        <a:srgbClr val="454545"/>
      </a:folHlink>
    </a:clrScheme>
    <a:fontScheme name="Century Gothic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654B6256875B4FA2A7CEEED7DCD658" ma:contentTypeVersion="3" ma:contentTypeDescription="Creare un nuovo documento." ma:contentTypeScope="" ma:versionID="9425a8b117a93a27671b2f6156b1da5e">
  <xsd:schema xmlns:xsd="http://www.w3.org/2001/XMLSchema" xmlns:xs="http://www.w3.org/2001/XMLSchema" xmlns:p="http://schemas.microsoft.com/office/2006/metadata/properties" xmlns:ns2="756e7a61-cca2-4829-abb2-8e3441f7fc06" targetNamespace="http://schemas.microsoft.com/office/2006/metadata/properties" ma:root="true" ma:fieldsID="ba422b6a51db997681b384e5db831ad9" ns2:_="">
    <xsd:import namespace="756e7a61-cca2-4829-abb2-8e3441f7fc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e7a61-cca2-4829-abb2-8e3441f7fc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93AA6E-45CA-4159-8FB1-8B8441C33E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F522A0-067D-4A9C-B1DB-258B62B13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6e7a61-cca2-4829-abb2-8e3441f7fc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CF5B7D-6C83-4D89-A129-4D04166274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4C538F-4C5A-47CF-8CF6-328258B2BCA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b266f2e9-5ba9-41e8-bb3a-ae1808c10e86}" enabled="1" method="Standard" siteId="{d9dbc877-29e4-4473-9855-d3db78ae431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Gregorio Fracella</dc:creator>
  <cp:keywords/>
  <dc:description/>
  <cp:lastModifiedBy>Gregorio Fracella</cp:lastModifiedBy>
  <cp:revision>40</cp:revision>
  <cp:lastPrinted>2025-09-01T10:41:00Z</cp:lastPrinted>
  <dcterms:created xsi:type="dcterms:W3CDTF">2025-09-01T07:47:00Z</dcterms:created>
  <dcterms:modified xsi:type="dcterms:W3CDTF">2025-09-01T11:12:00Z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298c8a24,3fffb712,6540b5f4</vt:lpwstr>
  </property>
  <property fmtid="{D5CDD505-2E9C-101B-9397-08002B2CF9AE}" pid="3" name="ClassificationContentMarkingHeaderFontProps">
    <vt:lpwstr>#000000,9,Calibri</vt:lpwstr>
  </property>
  <property fmtid="{D5CDD505-2E9C-101B-9397-08002B2CF9AE}" pid="4" name="ClassificationContentMarkingHeaderText">
    <vt:lpwstr>CLASSIFICAZIONE: INTERNO</vt:lpwstr>
  </property>
</Properties>
</file>