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5D82A">
      <w:pPr>
        <w:shd w:val="clear" w:color="auto" w:fill="FFFFFF"/>
        <w:spacing w:after="0" w:line="360" w:lineRule="auto"/>
        <w:jc w:val="center"/>
        <w:rPr>
          <w:rFonts w:eastAsia="Times New Roman"/>
          <w:sz w:val="24"/>
          <w:szCs w:val="24"/>
          <w:lang w:eastAsia="ru-RU"/>
        </w:rPr>
      </w:pPr>
      <w:bookmarkStart w:id="0" w:name="_Toc417981057"/>
      <w:bookmarkStart w:id="1" w:name="_Toc417981116"/>
      <w:bookmarkStart w:id="2" w:name="_Toc417981356"/>
      <w:bookmarkStart w:id="3" w:name="_Toc417980969"/>
      <w:r>
        <w:rPr>
          <w:rFonts w:eastAsia="Times New Roman"/>
          <w:sz w:val="24"/>
          <w:szCs w:val="24"/>
          <w:lang w:eastAsia="ru-RU"/>
        </w:rPr>
        <w:t>ДЕПАРТАМЕНТ ОБРАЗОВАНИЯ АДМИНИСТРАЦИИ ГОРОДА ОМСКА</w:t>
      </w:r>
    </w:p>
    <w:p w14:paraId="4073BF3B">
      <w:pPr>
        <w:shd w:val="clear" w:color="auto" w:fill="FFFFFF"/>
        <w:spacing w:after="0" w:line="360" w:lineRule="auto"/>
        <w:jc w:val="center"/>
        <w:rPr>
          <w:rFonts w:eastAsia="Times New Roman"/>
          <w:sz w:val="24"/>
          <w:szCs w:val="24"/>
          <w:lang w:eastAsia="ru-RU"/>
        </w:rPr>
      </w:pPr>
      <w:r>
        <w:rPr>
          <w:rFonts w:eastAsia="Times New Roman"/>
          <w:sz w:val="24"/>
          <w:szCs w:val="24"/>
          <w:lang w:eastAsia="ru-RU"/>
        </w:rPr>
        <w:t xml:space="preserve">БЮДЖЕТНОЕ ОБЩЕОБРАЗОВАТЕЛЬНОЕ УЧРЕЖДЕНИЕ </w:t>
      </w:r>
    </w:p>
    <w:p w14:paraId="031DF457">
      <w:pPr>
        <w:shd w:val="clear" w:color="auto" w:fill="FFFFFF"/>
        <w:spacing w:after="0" w:line="360" w:lineRule="auto"/>
        <w:jc w:val="center"/>
        <w:rPr>
          <w:rFonts w:eastAsia="Times New Roman"/>
          <w:sz w:val="24"/>
          <w:szCs w:val="24"/>
          <w:lang w:eastAsia="ru-RU"/>
        </w:rPr>
      </w:pPr>
      <w:r>
        <w:rPr>
          <w:sz w:val="28"/>
          <w:szCs w:val="28"/>
          <w:lang w:eastAsia="ru-RU"/>
        </w:rPr>
        <w:drawing>
          <wp:anchor distT="36195" distB="36195" distL="36195" distR="36195" simplePos="0" relativeHeight="251659264" behindDoc="0" locked="0" layoutInCell="1" allowOverlap="1">
            <wp:simplePos x="0" y="0"/>
            <wp:positionH relativeFrom="margin">
              <wp:posOffset>2211070</wp:posOffset>
            </wp:positionH>
            <wp:positionV relativeFrom="paragraph">
              <wp:posOffset>240030</wp:posOffset>
            </wp:positionV>
            <wp:extent cx="1577340" cy="1601470"/>
            <wp:effectExtent l="0" t="0" r="381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77340" cy="1601470"/>
                    </a:xfrm>
                    <a:prstGeom prst="rect">
                      <a:avLst/>
                    </a:prstGeom>
                    <a:noFill/>
                    <a:ln>
                      <a:noFill/>
                    </a:ln>
                    <a:effectLst/>
                  </pic:spPr>
                </pic:pic>
              </a:graphicData>
            </a:graphic>
          </wp:anchor>
        </w:drawing>
      </w:r>
      <w:r>
        <w:rPr>
          <w:rFonts w:eastAsia="Times New Roman"/>
          <w:sz w:val="24"/>
          <w:szCs w:val="24"/>
          <w:lang w:eastAsia="ru-RU"/>
        </w:rPr>
        <w:t xml:space="preserve">ГОРОДА ОМСКА «ЛИЦЕЙ №64» </w:t>
      </w:r>
    </w:p>
    <w:p w14:paraId="2FA019F2">
      <w:pPr>
        <w:shd w:val="clear" w:color="auto" w:fill="FFFFFF"/>
        <w:spacing w:after="0" w:line="240" w:lineRule="auto"/>
        <w:ind w:left="6237"/>
        <w:rPr>
          <w:rFonts w:eastAsia="Times New Roman"/>
          <w:i/>
          <w:sz w:val="20"/>
          <w:szCs w:val="20"/>
          <w:lang w:eastAsia="ru-RU"/>
        </w:rPr>
      </w:pPr>
    </w:p>
    <w:p w14:paraId="0951F47B">
      <w:pPr>
        <w:shd w:val="clear" w:color="auto" w:fill="FFFFFF"/>
        <w:spacing w:after="0" w:line="240" w:lineRule="auto"/>
        <w:ind w:left="6237"/>
        <w:rPr>
          <w:rFonts w:eastAsia="Times New Roman"/>
          <w:i/>
          <w:sz w:val="20"/>
          <w:szCs w:val="20"/>
          <w:lang w:eastAsia="ru-RU"/>
        </w:rPr>
      </w:pPr>
    </w:p>
    <w:p w14:paraId="72773AEF">
      <w:pPr>
        <w:shd w:val="clear" w:color="auto" w:fill="FFFFFF"/>
        <w:spacing w:after="0" w:line="240" w:lineRule="auto"/>
        <w:ind w:left="6237"/>
        <w:rPr>
          <w:rFonts w:eastAsia="Times New Roman"/>
          <w:i/>
          <w:sz w:val="20"/>
          <w:szCs w:val="20"/>
          <w:lang w:eastAsia="ru-RU"/>
        </w:rPr>
      </w:pPr>
    </w:p>
    <w:p w14:paraId="7FFE62F9">
      <w:pPr>
        <w:shd w:val="clear" w:color="auto" w:fill="FFFFFF"/>
        <w:spacing w:after="0" w:line="240" w:lineRule="auto"/>
        <w:ind w:left="6237"/>
        <w:rPr>
          <w:rFonts w:eastAsia="Times New Roman"/>
          <w:i/>
          <w:sz w:val="20"/>
          <w:szCs w:val="20"/>
          <w:lang w:eastAsia="ru-RU"/>
        </w:rPr>
      </w:pPr>
    </w:p>
    <w:p w14:paraId="36B5D511">
      <w:pPr>
        <w:shd w:val="clear" w:color="auto" w:fill="FFFFFF"/>
        <w:spacing w:after="0" w:line="240" w:lineRule="auto"/>
        <w:ind w:left="6237"/>
        <w:rPr>
          <w:rFonts w:eastAsia="Times New Roman"/>
          <w:i/>
          <w:sz w:val="20"/>
          <w:szCs w:val="20"/>
          <w:lang w:eastAsia="ru-RU"/>
        </w:rPr>
      </w:pPr>
    </w:p>
    <w:p w14:paraId="5B0D6EA0">
      <w:pPr>
        <w:shd w:val="clear" w:color="auto" w:fill="FFFFFF"/>
        <w:spacing w:after="0" w:line="240" w:lineRule="auto"/>
        <w:ind w:left="6237"/>
        <w:rPr>
          <w:rFonts w:eastAsia="Times New Roman"/>
          <w:i/>
          <w:sz w:val="20"/>
          <w:szCs w:val="20"/>
          <w:lang w:eastAsia="ru-RU"/>
        </w:rPr>
      </w:pPr>
    </w:p>
    <w:p w14:paraId="1DCEAEBD">
      <w:pPr>
        <w:shd w:val="clear" w:color="auto" w:fill="FFFFFF"/>
        <w:spacing w:after="0" w:line="240" w:lineRule="auto"/>
        <w:ind w:left="6237"/>
        <w:rPr>
          <w:rFonts w:eastAsia="Times New Roman"/>
          <w:i/>
          <w:sz w:val="20"/>
          <w:szCs w:val="20"/>
          <w:lang w:eastAsia="ru-RU"/>
        </w:rPr>
      </w:pPr>
    </w:p>
    <w:p w14:paraId="07DEC8A2">
      <w:pPr>
        <w:shd w:val="clear" w:color="auto" w:fill="FFFFFF"/>
        <w:spacing w:after="0" w:line="240" w:lineRule="auto"/>
        <w:ind w:left="6237"/>
        <w:rPr>
          <w:rFonts w:eastAsia="Times New Roman"/>
          <w:i/>
          <w:sz w:val="20"/>
          <w:szCs w:val="20"/>
          <w:lang w:eastAsia="ru-RU"/>
        </w:rPr>
      </w:pPr>
    </w:p>
    <w:p w14:paraId="11A00930">
      <w:pPr>
        <w:shd w:val="clear" w:color="auto" w:fill="FFFFFF"/>
        <w:spacing w:after="0" w:line="240" w:lineRule="auto"/>
        <w:ind w:left="6237"/>
        <w:rPr>
          <w:rFonts w:eastAsia="Times New Roman"/>
          <w:i/>
          <w:sz w:val="20"/>
          <w:szCs w:val="20"/>
          <w:lang w:eastAsia="ru-RU"/>
        </w:rPr>
      </w:pPr>
    </w:p>
    <w:p w14:paraId="03821557">
      <w:pPr>
        <w:shd w:val="clear" w:color="auto" w:fill="FFFFFF"/>
        <w:spacing w:after="0" w:line="240" w:lineRule="auto"/>
        <w:ind w:left="6237"/>
        <w:rPr>
          <w:rFonts w:eastAsia="Times New Roman"/>
          <w:i/>
          <w:sz w:val="20"/>
          <w:szCs w:val="20"/>
          <w:lang w:eastAsia="ru-RU"/>
        </w:rPr>
      </w:pPr>
    </w:p>
    <w:p w14:paraId="79FE7448">
      <w:pPr>
        <w:shd w:val="clear" w:color="auto" w:fill="FFFFFF"/>
        <w:spacing w:after="0" w:line="240" w:lineRule="auto"/>
        <w:ind w:left="6237"/>
        <w:rPr>
          <w:rFonts w:eastAsia="Times New Roman"/>
          <w:i/>
          <w:sz w:val="20"/>
          <w:szCs w:val="20"/>
          <w:lang w:eastAsia="ru-RU"/>
        </w:rPr>
      </w:pPr>
    </w:p>
    <w:p w14:paraId="67C1F11B">
      <w:pPr>
        <w:shd w:val="clear" w:color="auto" w:fill="FFFFFF"/>
        <w:spacing w:after="0" w:line="240" w:lineRule="auto"/>
        <w:ind w:left="6237"/>
        <w:rPr>
          <w:rFonts w:eastAsia="Times New Roman"/>
          <w:i/>
          <w:sz w:val="20"/>
          <w:szCs w:val="20"/>
          <w:lang w:eastAsia="ru-RU"/>
        </w:rPr>
      </w:pPr>
    </w:p>
    <w:p w14:paraId="1FE2F575">
      <w:pPr>
        <w:shd w:val="clear" w:color="auto" w:fill="FFFFFF"/>
        <w:spacing w:after="0" w:line="240" w:lineRule="auto"/>
        <w:ind w:left="6237"/>
        <w:rPr>
          <w:rFonts w:eastAsia="Times New Roman"/>
          <w:i/>
          <w:sz w:val="20"/>
          <w:szCs w:val="20"/>
          <w:lang w:eastAsia="ru-RU"/>
        </w:rPr>
      </w:pPr>
    </w:p>
    <w:p w14:paraId="3F9317B9">
      <w:pPr>
        <w:shd w:val="clear" w:color="auto" w:fill="FFFFFF"/>
        <w:spacing w:after="0" w:line="240" w:lineRule="auto"/>
        <w:ind w:left="6237"/>
        <w:rPr>
          <w:rFonts w:eastAsia="Times New Roman"/>
          <w:i/>
          <w:sz w:val="20"/>
          <w:szCs w:val="20"/>
          <w:lang w:eastAsia="ru-RU"/>
        </w:rPr>
      </w:pPr>
    </w:p>
    <w:p w14:paraId="4E5CEF42">
      <w:pPr>
        <w:shd w:val="clear" w:color="auto" w:fill="FFFFFF"/>
        <w:spacing w:after="0" w:line="240" w:lineRule="auto"/>
        <w:ind w:left="6237"/>
        <w:rPr>
          <w:rFonts w:eastAsia="Times New Roman"/>
          <w:i/>
          <w:sz w:val="20"/>
          <w:szCs w:val="20"/>
          <w:lang w:eastAsia="ru-RU"/>
        </w:rPr>
      </w:pPr>
    </w:p>
    <w:p w14:paraId="0CF73030">
      <w:pPr>
        <w:shd w:val="clear" w:color="auto" w:fill="FFFFFF"/>
        <w:spacing w:after="0" w:line="240" w:lineRule="auto"/>
        <w:ind w:left="6237"/>
        <w:rPr>
          <w:rFonts w:eastAsia="Times New Roman"/>
          <w:i/>
          <w:sz w:val="20"/>
          <w:szCs w:val="20"/>
          <w:lang w:eastAsia="ru-RU"/>
        </w:rPr>
      </w:pPr>
    </w:p>
    <w:p w14:paraId="27D02388">
      <w:pPr>
        <w:shd w:val="clear" w:color="auto" w:fill="FFFFFF"/>
        <w:spacing w:after="0" w:line="240" w:lineRule="auto"/>
        <w:ind w:left="6237"/>
        <w:rPr>
          <w:rFonts w:eastAsia="Times New Roman"/>
          <w:i/>
          <w:sz w:val="20"/>
          <w:szCs w:val="20"/>
          <w:lang w:eastAsia="ru-RU"/>
        </w:rPr>
      </w:pPr>
    </w:p>
    <w:p w14:paraId="5D3E8163">
      <w:pPr>
        <w:shd w:val="clear" w:color="auto" w:fill="FFFFFF"/>
        <w:spacing w:after="0" w:line="240" w:lineRule="auto"/>
        <w:ind w:left="6237"/>
        <w:rPr>
          <w:rFonts w:eastAsia="Times New Roman"/>
          <w:i/>
          <w:sz w:val="20"/>
          <w:szCs w:val="20"/>
          <w:lang w:eastAsia="ru-RU"/>
        </w:rPr>
      </w:pPr>
    </w:p>
    <w:p w14:paraId="61563CDE">
      <w:pPr>
        <w:shd w:val="clear" w:color="auto" w:fill="FFFFFF"/>
        <w:spacing w:after="0" w:line="240" w:lineRule="auto"/>
        <w:ind w:left="6237"/>
        <w:rPr>
          <w:rFonts w:eastAsia="Times New Roman"/>
          <w:i/>
          <w:sz w:val="20"/>
          <w:szCs w:val="20"/>
          <w:lang w:eastAsia="ru-RU"/>
        </w:rPr>
      </w:pPr>
    </w:p>
    <w:p w14:paraId="724ACAC4">
      <w:pPr>
        <w:shd w:val="clear" w:color="auto" w:fill="FFFFFF"/>
        <w:spacing w:after="0" w:line="240" w:lineRule="auto"/>
        <w:ind w:left="6237"/>
        <w:rPr>
          <w:rFonts w:eastAsia="Times New Roman"/>
          <w:i/>
          <w:sz w:val="20"/>
          <w:szCs w:val="20"/>
          <w:lang w:eastAsia="ru-RU"/>
        </w:rPr>
      </w:pPr>
    </w:p>
    <w:p w14:paraId="4EF3040A">
      <w:pPr>
        <w:shd w:val="clear" w:color="auto" w:fill="FFFFFF"/>
        <w:spacing w:after="0" w:line="240" w:lineRule="auto"/>
        <w:ind w:left="6237"/>
        <w:rPr>
          <w:rFonts w:eastAsia="Times New Roman"/>
          <w:i/>
          <w:sz w:val="20"/>
          <w:szCs w:val="20"/>
          <w:lang w:eastAsia="ru-RU"/>
        </w:rPr>
      </w:pPr>
    </w:p>
    <w:p w14:paraId="1AB10655">
      <w:pPr>
        <w:shd w:val="clear" w:color="auto" w:fill="FFFFFF"/>
        <w:spacing w:before="163" w:after="0" w:line="240" w:lineRule="auto"/>
        <w:jc w:val="center"/>
        <w:rPr>
          <w:rFonts w:hint="default"/>
          <w:b/>
          <w:sz w:val="28"/>
          <w:szCs w:val="24"/>
          <w:lang w:val="en-US"/>
        </w:rPr>
      </w:pPr>
      <w:r>
        <w:rPr>
          <w:b/>
          <w:sz w:val="28"/>
          <w:szCs w:val="24"/>
          <w:lang w:val="ru-RU"/>
        </w:rPr>
        <w:t>Создание</w:t>
      </w:r>
      <w:r>
        <w:rPr>
          <w:rFonts w:hint="default"/>
          <w:b/>
          <w:sz w:val="28"/>
          <w:szCs w:val="24"/>
          <w:lang w:val="ru-RU"/>
        </w:rPr>
        <w:t xml:space="preserve"> программы на языке программирования </w:t>
      </w:r>
      <w:r>
        <w:rPr>
          <w:rFonts w:hint="default"/>
          <w:b/>
          <w:sz w:val="28"/>
          <w:szCs w:val="24"/>
          <w:lang w:val="en-US"/>
        </w:rPr>
        <w:t>Python</w:t>
      </w:r>
    </w:p>
    <w:p w14:paraId="652D8D1A">
      <w:pPr>
        <w:shd w:val="clear" w:color="auto" w:fill="FFFFFF"/>
        <w:spacing w:before="163" w:after="0" w:line="240" w:lineRule="auto"/>
        <w:jc w:val="center"/>
        <w:rPr>
          <w:rFonts w:eastAsia="Times New Roman"/>
          <w:b/>
          <w:sz w:val="24"/>
          <w:szCs w:val="24"/>
          <w:lang w:eastAsia="ru-RU"/>
        </w:rPr>
      </w:pPr>
      <w:r>
        <w:rPr>
          <w:rFonts w:eastAsia="Times New Roman"/>
          <w:b/>
          <w:sz w:val="24"/>
          <w:szCs w:val="24"/>
          <w:lang w:eastAsia="ru-RU"/>
        </w:rPr>
        <w:t>Итоговый</w:t>
      </w:r>
      <w:r>
        <w:rPr>
          <w:rFonts w:hint="default" w:eastAsia="Times New Roman"/>
          <w:b/>
          <w:sz w:val="24"/>
          <w:szCs w:val="24"/>
          <w:lang w:val="en-US" w:eastAsia="ru-RU"/>
        </w:rPr>
        <w:t xml:space="preserve"> индивидуальный п</w:t>
      </w:r>
      <w:r>
        <w:rPr>
          <w:rFonts w:eastAsia="Times New Roman"/>
          <w:b/>
          <w:sz w:val="24"/>
          <w:szCs w:val="24"/>
          <w:lang w:eastAsia="ru-RU"/>
        </w:rPr>
        <w:t xml:space="preserve">роект </w:t>
      </w:r>
    </w:p>
    <w:p w14:paraId="201D918A">
      <w:pPr>
        <w:spacing w:after="0" w:line="240" w:lineRule="auto"/>
        <w:rPr>
          <w:rFonts w:eastAsia="Times New Roman"/>
          <w:sz w:val="28"/>
          <w:szCs w:val="240"/>
          <w:lang w:eastAsia="ru-RU"/>
        </w:rPr>
      </w:pPr>
    </w:p>
    <w:p w14:paraId="3E37C10C">
      <w:pPr>
        <w:spacing w:after="0" w:line="240" w:lineRule="auto"/>
        <w:rPr>
          <w:rFonts w:eastAsia="Times New Roman"/>
          <w:sz w:val="28"/>
          <w:szCs w:val="240"/>
          <w:lang w:eastAsia="ru-RU"/>
        </w:rPr>
      </w:pPr>
    </w:p>
    <w:p w14:paraId="136CBE63">
      <w:pPr>
        <w:spacing w:after="0" w:line="240" w:lineRule="auto"/>
        <w:rPr>
          <w:rFonts w:eastAsia="Times New Roman"/>
          <w:sz w:val="28"/>
          <w:szCs w:val="240"/>
          <w:lang w:eastAsia="ru-RU"/>
        </w:rPr>
      </w:pPr>
    </w:p>
    <w:p w14:paraId="644330BA">
      <w:pPr>
        <w:spacing w:after="0" w:line="240" w:lineRule="auto"/>
        <w:rPr>
          <w:rFonts w:eastAsia="Times New Roman"/>
          <w:sz w:val="28"/>
          <w:szCs w:val="240"/>
          <w:lang w:eastAsia="ru-RU"/>
        </w:rPr>
      </w:pPr>
    </w:p>
    <w:p w14:paraId="67A129F3">
      <w:pPr>
        <w:spacing w:after="0" w:line="240" w:lineRule="auto"/>
        <w:rPr>
          <w:rFonts w:eastAsia="Times New Roman"/>
          <w:sz w:val="28"/>
          <w:szCs w:val="240"/>
          <w:lang w:eastAsia="ru-RU"/>
        </w:rPr>
      </w:pPr>
    </w:p>
    <w:p w14:paraId="2D1D7D3A">
      <w:pPr>
        <w:shd w:val="clear" w:color="auto" w:fill="FFFFFF"/>
        <w:spacing w:before="120" w:after="0" w:line="240" w:lineRule="auto"/>
        <w:ind w:left="5812" w:hanging="142"/>
        <w:jc w:val="both"/>
        <w:rPr>
          <w:rFonts w:eastAsia="Times New Roman"/>
          <w:sz w:val="24"/>
          <w:szCs w:val="24"/>
          <w:lang w:eastAsia="ru-RU"/>
        </w:rPr>
      </w:pPr>
      <w:r>
        <w:rPr>
          <w:rFonts w:eastAsia="Times New Roman"/>
          <w:b/>
          <w:sz w:val="24"/>
          <w:szCs w:val="24"/>
          <w:lang w:eastAsia="ru-RU"/>
        </w:rPr>
        <w:t>Выполнил:</w:t>
      </w:r>
      <w:r>
        <w:rPr>
          <w:rFonts w:eastAsia="Times New Roman"/>
          <w:sz w:val="24"/>
          <w:szCs w:val="24"/>
          <w:lang w:eastAsia="ru-RU"/>
        </w:rPr>
        <w:t xml:space="preserve"> </w:t>
      </w:r>
    </w:p>
    <w:p w14:paraId="5CBA7F7F">
      <w:pPr>
        <w:shd w:val="clear" w:color="auto" w:fill="FFFFFF"/>
        <w:spacing w:before="120" w:after="0" w:line="240" w:lineRule="auto"/>
        <w:ind w:left="5812" w:hanging="142"/>
        <w:jc w:val="both"/>
        <w:rPr>
          <w:rFonts w:eastAsia="Times New Roman"/>
          <w:sz w:val="24"/>
          <w:szCs w:val="24"/>
          <w:lang w:eastAsia="ru-RU"/>
        </w:rPr>
      </w:pPr>
      <w:r>
        <w:rPr>
          <w:rFonts w:eastAsia="Times New Roman"/>
          <w:sz w:val="24"/>
          <w:szCs w:val="24"/>
          <w:lang w:eastAsia="ru-RU"/>
        </w:rPr>
        <w:t xml:space="preserve">ученик </w:t>
      </w:r>
      <w:r>
        <w:rPr>
          <w:rFonts w:hint="default" w:eastAsia="Times New Roman"/>
          <w:sz w:val="24"/>
          <w:szCs w:val="24"/>
          <w:lang w:val="en-US" w:eastAsia="ru-RU"/>
        </w:rPr>
        <w:t>9</w:t>
      </w:r>
      <w:r>
        <w:rPr>
          <w:rFonts w:eastAsia="Times New Roman"/>
          <w:sz w:val="24"/>
          <w:szCs w:val="24"/>
          <w:lang w:eastAsia="ru-RU"/>
        </w:rPr>
        <w:t xml:space="preserve"> «А»  класса</w:t>
      </w:r>
    </w:p>
    <w:p w14:paraId="79027EEE">
      <w:pPr>
        <w:shd w:val="clear" w:color="auto" w:fill="FFFFFF"/>
        <w:spacing w:before="120" w:after="0" w:line="240" w:lineRule="auto"/>
        <w:ind w:left="5812" w:hanging="142"/>
        <w:jc w:val="both"/>
        <w:rPr>
          <w:rFonts w:hint="default" w:eastAsia="Times New Roman"/>
          <w:sz w:val="24"/>
          <w:szCs w:val="24"/>
          <w:lang w:val="en-US" w:eastAsia="ru-RU"/>
        </w:rPr>
      </w:pPr>
      <w:r>
        <w:rPr>
          <w:rFonts w:eastAsia="Times New Roman"/>
          <w:sz w:val="24"/>
          <w:szCs w:val="24"/>
          <w:lang w:eastAsia="ru-RU"/>
        </w:rPr>
        <w:t>Иванов</w:t>
      </w:r>
      <w:r>
        <w:rPr>
          <w:rFonts w:hint="default" w:eastAsia="Times New Roman"/>
          <w:sz w:val="24"/>
          <w:szCs w:val="24"/>
          <w:lang w:val="en-US" w:eastAsia="ru-RU"/>
        </w:rPr>
        <w:t xml:space="preserve"> Никита Антонович</w:t>
      </w:r>
    </w:p>
    <w:p w14:paraId="367EE86D">
      <w:pPr>
        <w:shd w:val="clear" w:color="auto" w:fill="FFFFFF"/>
        <w:spacing w:before="120" w:after="0" w:line="240" w:lineRule="auto"/>
        <w:ind w:left="5812" w:hanging="142"/>
        <w:jc w:val="both"/>
        <w:rPr>
          <w:rFonts w:eastAsia="Times New Roman"/>
          <w:sz w:val="24"/>
          <w:szCs w:val="24"/>
          <w:lang w:eastAsia="ru-RU"/>
        </w:rPr>
      </w:pPr>
      <w:r>
        <w:rPr>
          <w:rFonts w:eastAsia="Times New Roman"/>
          <w:sz w:val="24"/>
          <w:szCs w:val="24"/>
          <w:lang w:eastAsia="ru-RU"/>
        </w:rPr>
        <w:t>____________________</w:t>
      </w:r>
    </w:p>
    <w:p w14:paraId="19987228">
      <w:pPr>
        <w:shd w:val="clear" w:color="auto" w:fill="FFFFFF"/>
        <w:spacing w:after="0" w:line="240" w:lineRule="auto"/>
        <w:ind w:left="5812" w:hanging="142"/>
        <w:rPr>
          <w:rFonts w:eastAsia="Times New Roman"/>
          <w:i/>
          <w:sz w:val="20"/>
          <w:szCs w:val="20"/>
          <w:lang w:eastAsia="ru-RU"/>
        </w:rPr>
      </w:pPr>
      <w:r>
        <w:rPr>
          <w:rFonts w:eastAsia="Times New Roman"/>
          <w:i/>
          <w:sz w:val="20"/>
          <w:szCs w:val="20"/>
          <w:lang w:eastAsia="ru-RU"/>
        </w:rPr>
        <w:t xml:space="preserve">                  (подпись)</w:t>
      </w:r>
    </w:p>
    <w:p w14:paraId="72E8653D">
      <w:pPr>
        <w:shd w:val="clear" w:color="auto" w:fill="FFFFFF"/>
        <w:spacing w:before="120" w:after="0" w:line="240" w:lineRule="auto"/>
        <w:ind w:left="5812" w:hanging="142"/>
        <w:jc w:val="both"/>
        <w:rPr>
          <w:rFonts w:eastAsia="Times New Roman"/>
          <w:sz w:val="24"/>
          <w:szCs w:val="24"/>
          <w:lang w:eastAsia="ru-RU"/>
        </w:rPr>
      </w:pPr>
      <w:r>
        <w:rPr>
          <w:rFonts w:eastAsia="Times New Roman"/>
          <w:b/>
          <w:sz w:val="24"/>
          <w:szCs w:val="24"/>
          <w:lang w:eastAsia="ru-RU"/>
        </w:rPr>
        <w:t>Проверила</w:t>
      </w:r>
      <w:r>
        <w:rPr>
          <w:rFonts w:eastAsia="Times New Roman"/>
          <w:sz w:val="24"/>
          <w:szCs w:val="24"/>
          <w:lang w:eastAsia="ru-RU"/>
        </w:rPr>
        <w:t>:</w:t>
      </w:r>
    </w:p>
    <w:p w14:paraId="160FB8A9">
      <w:pPr>
        <w:shd w:val="clear" w:color="auto" w:fill="FFFFFF"/>
        <w:spacing w:before="120" w:after="0" w:line="240" w:lineRule="auto"/>
        <w:ind w:left="5812" w:hanging="142"/>
        <w:jc w:val="both"/>
        <w:rPr>
          <w:rFonts w:eastAsia="Times New Roman"/>
          <w:sz w:val="24"/>
          <w:szCs w:val="24"/>
          <w:highlight w:val="yellow"/>
          <w:lang w:eastAsia="ru-RU"/>
        </w:rPr>
      </w:pPr>
      <w:r>
        <w:rPr>
          <w:rFonts w:eastAsia="Times New Roman"/>
          <w:sz w:val="24"/>
          <w:szCs w:val="24"/>
          <w:highlight w:val="yellow"/>
          <w:lang w:eastAsia="ru-RU"/>
        </w:rPr>
        <w:t>учитель информатики</w:t>
      </w:r>
    </w:p>
    <w:p w14:paraId="6190D1C4">
      <w:pPr>
        <w:shd w:val="clear" w:color="auto" w:fill="FFFFFF"/>
        <w:spacing w:before="120" w:after="0" w:line="240" w:lineRule="auto"/>
        <w:ind w:left="5812" w:hanging="142"/>
        <w:jc w:val="both"/>
        <w:rPr>
          <w:rFonts w:eastAsia="Times New Roman"/>
          <w:sz w:val="24"/>
          <w:szCs w:val="24"/>
          <w:lang w:eastAsia="ru-RU"/>
        </w:rPr>
      </w:pPr>
      <w:r>
        <w:rPr>
          <w:rFonts w:eastAsia="Times New Roman"/>
          <w:sz w:val="24"/>
          <w:szCs w:val="24"/>
          <w:highlight w:val="yellow"/>
          <w:lang w:eastAsia="ru-RU"/>
        </w:rPr>
        <w:t>Кокурина Юлия Викторовна</w:t>
      </w:r>
    </w:p>
    <w:p w14:paraId="27C124D3">
      <w:pPr>
        <w:shd w:val="clear" w:color="auto" w:fill="FFFFFF"/>
        <w:spacing w:before="120" w:after="0" w:line="240" w:lineRule="auto"/>
        <w:ind w:left="5812" w:hanging="142"/>
        <w:jc w:val="both"/>
        <w:rPr>
          <w:rFonts w:eastAsia="Times New Roman"/>
          <w:sz w:val="24"/>
          <w:szCs w:val="24"/>
          <w:lang w:eastAsia="ru-RU"/>
        </w:rPr>
      </w:pPr>
      <w:r>
        <w:rPr>
          <w:rFonts w:eastAsia="Times New Roman"/>
          <w:sz w:val="24"/>
          <w:szCs w:val="24"/>
          <w:lang w:eastAsia="ru-RU"/>
        </w:rPr>
        <w:t>_____________________</w:t>
      </w:r>
    </w:p>
    <w:p w14:paraId="123A9BE0">
      <w:pPr>
        <w:shd w:val="clear" w:color="auto" w:fill="FFFFFF"/>
        <w:spacing w:after="0" w:line="240" w:lineRule="auto"/>
        <w:ind w:left="5812" w:hanging="142"/>
        <w:jc w:val="both"/>
        <w:rPr>
          <w:rFonts w:eastAsia="Times New Roman"/>
          <w:i/>
          <w:sz w:val="20"/>
          <w:szCs w:val="20"/>
          <w:lang w:eastAsia="ru-RU"/>
        </w:rPr>
      </w:pPr>
      <w:r>
        <w:rPr>
          <w:rFonts w:eastAsia="Times New Roman"/>
          <w:i/>
          <w:sz w:val="20"/>
          <w:szCs w:val="20"/>
          <w:lang w:eastAsia="ru-RU"/>
        </w:rPr>
        <w:t xml:space="preserve">                  (подпись)</w:t>
      </w:r>
    </w:p>
    <w:p w14:paraId="4E5144E6">
      <w:pPr>
        <w:shd w:val="clear" w:color="auto" w:fill="FFFFFF"/>
        <w:spacing w:before="120" w:after="0" w:line="240" w:lineRule="auto"/>
        <w:jc w:val="both"/>
        <w:rPr>
          <w:rFonts w:eastAsia="Times New Roman"/>
          <w:b/>
          <w:sz w:val="24"/>
          <w:szCs w:val="24"/>
          <w:lang w:eastAsia="ru-RU"/>
        </w:rPr>
      </w:pPr>
      <w:r>
        <w:rPr>
          <w:rFonts w:eastAsia="Times New Roman"/>
          <w:b/>
          <w:sz w:val="24"/>
          <w:szCs w:val="24"/>
          <w:lang w:eastAsia="ru-RU"/>
        </w:rPr>
        <w:t>Проект</w:t>
      </w:r>
    </w:p>
    <w:p w14:paraId="781F9674">
      <w:pPr>
        <w:shd w:val="clear" w:color="auto" w:fill="FFFFFF"/>
        <w:spacing w:before="120" w:after="0" w:line="240" w:lineRule="auto"/>
        <w:jc w:val="both"/>
        <w:rPr>
          <w:rFonts w:eastAsia="Times New Roman"/>
          <w:b/>
          <w:sz w:val="24"/>
          <w:szCs w:val="24"/>
          <w:lang w:eastAsia="ru-RU"/>
        </w:rPr>
      </w:pPr>
      <w:r>
        <w:rPr>
          <w:rFonts w:eastAsia="Times New Roman"/>
          <w:b/>
          <w:sz w:val="24"/>
          <w:szCs w:val="24"/>
          <w:lang w:eastAsia="ru-RU"/>
        </w:rPr>
        <w:t>защищен</w:t>
      </w:r>
    </w:p>
    <w:p w14:paraId="4948A723">
      <w:pPr>
        <w:shd w:val="clear" w:color="auto" w:fill="FFFFFF"/>
        <w:spacing w:before="120" w:after="0" w:line="240" w:lineRule="auto"/>
        <w:jc w:val="both"/>
        <w:rPr>
          <w:rFonts w:eastAsia="Times New Roman"/>
          <w:sz w:val="24"/>
          <w:szCs w:val="24"/>
          <w:lang w:eastAsia="ru-RU"/>
        </w:rPr>
      </w:pPr>
      <w:r>
        <w:rPr>
          <w:rFonts w:eastAsia="Times New Roman"/>
          <w:sz w:val="24"/>
          <w:szCs w:val="24"/>
          <w:lang w:eastAsia="ru-RU"/>
        </w:rPr>
        <w:t>«____»_________202</w:t>
      </w:r>
      <w:r>
        <w:rPr>
          <w:rFonts w:eastAsia="Times New Roman"/>
          <w:sz w:val="24"/>
          <w:szCs w:val="24"/>
          <w:lang w:val="en-US" w:eastAsia="ru-RU"/>
        </w:rPr>
        <w:t>6</w:t>
      </w:r>
      <w:r>
        <w:rPr>
          <w:rFonts w:eastAsia="Times New Roman"/>
          <w:sz w:val="24"/>
          <w:szCs w:val="24"/>
          <w:lang w:eastAsia="ru-RU"/>
        </w:rPr>
        <w:t xml:space="preserve"> г.</w:t>
      </w:r>
    </w:p>
    <w:p w14:paraId="4897D8AE">
      <w:pPr>
        <w:shd w:val="clear" w:color="auto" w:fill="FFFFFF"/>
        <w:spacing w:before="120" w:after="0" w:line="240" w:lineRule="auto"/>
        <w:jc w:val="both"/>
        <w:rPr>
          <w:rFonts w:eastAsia="Times New Roman"/>
          <w:sz w:val="24"/>
          <w:szCs w:val="24"/>
          <w:lang w:eastAsia="ru-RU"/>
        </w:rPr>
      </w:pPr>
      <w:r>
        <w:rPr>
          <w:rFonts w:eastAsia="Times New Roman"/>
          <w:sz w:val="24"/>
          <w:szCs w:val="24"/>
          <w:lang w:eastAsia="ru-RU"/>
        </w:rPr>
        <w:t>______________</w:t>
      </w:r>
    </w:p>
    <w:p w14:paraId="591E16F5">
      <w:pPr>
        <w:shd w:val="clear" w:color="auto" w:fill="FFFFFF"/>
        <w:spacing w:after="0" w:line="240" w:lineRule="auto"/>
        <w:jc w:val="both"/>
        <w:rPr>
          <w:rFonts w:eastAsia="Times New Roman"/>
          <w:i/>
          <w:sz w:val="20"/>
          <w:szCs w:val="20"/>
          <w:lang w:eastAsia="ru-RU"/>
        </w:rPr>
      </w:pPr>
      <w:r>
        <w:rPr>
          <w:rFonts w:eastAsia="Times New Roman"/>
          <w:i/>
          <w:sz w:val="20"/>
          <w:szCs w:val="20"/>
          <w:lang w:eastAsia="ru-RU"/>
        </w:rPr>
        <w:t xml:space="preserve">                                                  (подпись)</w:t>
      </w:r>
    </w:p>
    <w:p w14:paraId="3EADF59C">
      <w:pPr>
        <w:shd w:val="clear" w:color="auto" w:fill="FFFFFF"/>
        <w:spacing w:before="163" w:after="0" w:line="240" w:lineRule="auto"/>
        <w:jc w:val="center"/>
        <w:rPr>
          <w:rFonts w:eastAsia="Times New Roman"/>
          <w:sz w:val="24"/>
          <w:szCs w:val="24"/>
          <w:lang w:eastAsia="ru-RU"/>
        </w:rPr>
      </w:pPr>
      <w:r>
        <w:rPr>
          <w:rFonts w:eastAsia="Times New Roman"/>
          <w:sz w:val="24"/>
          <w:szCs w:val="24"/>
          <w:lang w:eastAsia="ru-RU"/>
        </w:rPr>
        <w:t>Омск, 202</w:t>
      </w:r>
      <w:r>
        <w:rPr>
          <w:rFonts w:eastAsia="Times New Roman"/>
          <w:sz w:val="24"/>
          <w:szCs w:val="24"/>
          <w:lang w:val="en-US" w:eastAsia="ru-RU"/>
        </w:rPr>
        <w:t>6</w:t>
      </w:r>
      <w:r>
        <w:rPr>
          <w:rFonts w:eastAsia="Times New Roman"/>
          <w:sz w:val="24"/>
          <w:szCs w:val="24"/>
          <w:lang w:eastAsia="ru-RU"/>
        </w:rPr>
        <w:br w:type="page"/>
      </w:r>
    </w:p>
    <w:p w14:paraId="298B1068">
      <w:pPr>
        <w:pStyle w:val="59"/>
        <w:spacing w:before="0"/>
        <w:rPr>
          <w:b/>
        </w:rPr>
      </w:pPr>
      <w:r>
        <w:t>ОГЛАВЛЕНИЕ</w:t>
      </w:r>
    </w:p>
    <w:p w14:paraId="4D72020E">
      <w:pPr>
        <w:pStyle w:val="20"/>
        <w:rPr>
          <w:rFonts w:ascii="Times New Roman" w:hAnsi="Times New Roman" w:eastAsiaTheme="minorEastAsia"/>
          <w:b w:val="0"/>
          <w:bCs w:val="0"/>
          <w:caps w:val="0"/>
          <w:sz w:val="28"/>
          <w:szCs w:val="28"/>
          <w:lang w:eastAsia="ru-RU"/>
        </w:rPr>
      </w:pPr>
      <w:r>
        <w:rPr>
          <w:rFonts w:ascii="Times New Roman" w:hAnsi="Times New Roman"/>
          <w:b w:val="0"/>
          <w:sz w:val="28"/>
          <w:szCs w:val="28"/>
        </w:rPr>
        <w:fldChar w:fldCharType="begin"/>
      </w:r>
      <w:r>
        <w:rPr>
          <w:rFonts w:ascii="Times New Roman" w:hAnsi="Times New Roman"/>
          <w:b w:val="0"/>
          <w:sz w:val="28"/>
          <w:szCs w:val="28"/>
        </w:rPr>
        <w:instrText xml:space="preserve"> TOC \o "1-3" \h \z \u </w:instrText>
      </w:r>
      <w:r>
        <w:rPr>
          <w:rFonts w:ascii="Times New Roman" w:hAnsi="Times New Roman"/>
          <w:b w:val="0"/>
          <w:sz w:val="28"/>
          <w:szCs w:val="28"/>
        </w:rPr>
        <w:fldChar w:fldCharType="separate"/>
      </w:r>
      <w:r>
        <w:fldChar w:fldCharType="begin"/>
      </w:r>
      <w:r>
        <w:instrText xml:space="preserve"> HYPERLINK \l "_Toc148966768" </w:instrText>
      </w:r>
      <w:r>
        <w:fldChar w:fldCharType="separate"/>
      </w:r>
      <w:r>
        <w:rPr>
          <w:rStyle w:val="9"/>
          <w:rFonts w:ascii="Times New Roman" w:hAnsi="Times New Roman"/>
          <w:sz w:val="28"/>
          <w:szCs w:val="28"/>
        </w:rPr>
        <w:t>ВВЕДЕНИЕ</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_Toc148966768 \h </w:instrText>
      </w:r>
      <w:r>
        <w:rPr>
          <w:rFonts w:ascii="Times New Roman" w:hAnsi="Times New Roman"/>
          <w:sz w:val="28"/>
          <w:szCs w:val="28"/>
        </w:rPr>
        <w:fldChar w:fldCharType="separate"/>
      </w:r>
      <w:r>
        <w:rPr>
          <w:rFonts w:ascii="Times New Roman" w:hAnsi="Times New Roman"/>
          <w:sz w:val="28"/>
          <w:szCs w:val="28"/>
        </w:rPr>
        <w:t>3</w:t>
      </w:r>
      <w:r>
        <w:rPr>
          <w:rFonts w:ascii="Times New Roman" w:hAnsi="Times New Roman"/>
          <w:sz w:val="28"/>
          <w:szCs w:val="28"/>
        </w:rPr>
        <w:fldChar w:fldCharType="end"/>
      </w:r>
      <w:r>
        <w:rPr>
          <w:rFonts w:ascii="Times New Roman" w:hAnsi="Times New Roman"/>
          <w:sz w:val="28"/>
          <w:szCs w:val="28"/>
        </w:rPr>
        <w:fldChar w:fldCharType="end"/>
      </w:r>
    </w:p>
    <w:p w14:paraId="77DB3545">
      <w:pPr>
        <w:pStyle w:val="20"/>
        <w:rPr>
          <w:rFonts w:ascii="Times New Roman" w:hAnsi="Times New Roman" w:eastAsiaTheme="minorEastAsia"/>
          <w:b w:val="0"/>
          <w:bCs w:val="0"/>
          <w:caps w:val="0"/>
          <w:sz w:val="28"/>
          <w:szCs w:val="28"/>
          <w:lang w:eastAsia="ru-RU"/>
        </w:rPr>
      </w:pPr>
      <w:r>
        <w:fldChar w:fldCharType="begin"/>
      </w:r>
      <w:r>
        <w:instrText xml:space="preserve"> HYPERLINK \l "_Toc148966769" </w:instrText>
      </w:r>
      <w:r>
        <w:fldChar w:fldCharType="separate"/>
      </w:r>
      <w:r>
        <w:rPr>
          <w:rStyle w:val="9"/>
          <w:rFonts w:ascii="Times New Roman" w:hAnsi="Times New Roman"/>
          <w:sz w:val="28"/>
          <w:szCs w:val="28"/>
        </w:rPr>
        <w:t>ГЛАВА I. ТЕОРЕТИЧЕСК</w:t>
      </w:r>
      <w:r>
        <w:rPr>
          <w:rStyle w:val="9"/>
          <w:rFonts w:ascii="Times New Roman" w:hAnsi="Times New Roman"/>
          <w:sz w:val="28"/>
          <w:szCs w:val="28"/>
          <w:lang w:val="ru-RU"/>
        </w:rPr>
        <w:t>АЯ</w:t>
      </w:r>
      <w:r>
        <w:rPr>
          <w:rStyle w:val="9"/>
          <w:rFonts w:hint="default" w:ascii="Times New Roman" w:hAnsi="Times New Roman"/>
          <w:sz w:val="28"/>
          <w:szCs w:val="28"/>
          <w:lang w:val="ru-RU"/>
        </w:rPr>
        <w:t xml:space="preserve"> ЧАСТЬ</w:t>
      </w:r>
      <w:r>
        <w:rPr>
          <w:rStyle w:val="9"/>
          <w:rFonts w:ascii="Times New Roman" w:hAnsi="Times New Roman"/>
          <w:sz w:val="28"/>
          <w:szCs w:val="28"/>
        </w:rPr>
        <w:t>….</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_Toc148966769 \h </w:instrText>
      </w:r>
      <w:r>
        <w:rPr>
          <w:rFonts w:ascii="Times New Roman" w:hAnsi="Times New Roman"/>
          <w:sz w:val="28"/>
          <w:szCs w:val="28"/>
        </w:rPr>
        <w:fldChar w:fldCharType="separate"/>
      </w:r>
      <w:r>
        <w:rPr>
          <w:rFonts w:ascii="Times New Roman" w:hAnsi="Times New Roman"/>
          <w:sz w:val="28"/>
          <w:szCs w:val="28"/>
        </w:rPr>
        <w:t>5</w:t>
      </w:r>
      <w:r>
        <w:rPr>
          <w:rFonts w:ascii="Times New Roman" w:hAnsi="Times New Roman"/>
          <w:sz w:val="28"/>
          <w:szCs w:val="28"/>
        </w:rPr>
        <w:fldChar w:fldCharType="end"/>
      </w:r>
      <w:r>
        <w:rPr>
          <w:rFonts w:ascii="Times New Roman" w:hAnsi="Times New Roman"/>
          <w:sz w:val="28"/>
          <w:szCs w:val="28"/>
        </w:rPr>
        <w:fldChar w:fldCharType="end"/>
      </w:r>
    </w:p>
    <w:p w14:paraId="76512D7F">
      <w:pPr>
        <w:pStyle w:val="23"/>
        <w:tabs>
          <w:tab w:val="left" w:pos="660"/>
          <w:tab w:val="right" w:leader="dot" w:pos="9344"/>
        </w:tabs>
        <w:spacing w:before="0"/>
        <w:rPr>
          <w:rFonts w:eastAsiaTheme="minorEastAsia"/>
          <w:b w:val="0"/>
          <w:bCs w:val="0"/>
          <w:sz w:val="28"/>
          <w:szCs w:val="28"/>
          <w:lang w:eastAsia="ru-RU"/>
        </w:rPr>
      </w:pPr>
      <w:r>
        <w:fldChar w:fldCharType="begin"/>
      </w:r>
      <w:r>
        <w:instrText xml:space="preserve"> HYPERLINK \l "_Toc148966770" </w:instrText>
      </w:r>
      <w:r>
        <w:fldChar w:fldCharType="separate"/>
      </w:r>
      <w:r>
        <w:rPr>
          <w:rStyle w:val="9"/>
          <w:sz w:val="28"/>
          <w:szCs w:val="28"/>
        </w:rPr>
        <w:t>1.1</w:t>
      </w:r>
      <w:r>
        <w:rPr>
          <w:rFonts w:eastAsiaTheme="minorEastAsia"/>
          <w:b w:val="0"/>
          <w:bCs w:val="0"/>
          <w:sz w:val="28"/>
          <w:szCs w:val="28"/>
          <w:lang w:eastAsia="ru-RU"/>
        </w:rPr>
        <w:tab/>
      </w:r>
      <w:r>
        <w:rPr>
          <w:rStyle w:val="9"/>
          <w:rFonts w:hint="default"/>
          <w:sz w:val="28"/>
          <w:szCs w:val="28"/>
        </w:rPr>
        <w:t>Обзор существующих программ для создания музыки</w:t>
      </w:r>
      <w:r>
        <w:rPr>
          <w:sz w:val="28"/>
          <w:szCs w:val="28"/>
        </w:rPr>
        <w:tab/>
      </w:r>
      <w:r>
        <w:rPr>
          <w:sz w:val="28"/>
          <w:szCs w:val="28"/>
        </w:rPr>
        <w:fldChar w:fldCharType="begin"/>
      </w:r>
      <w:r>
        <w:rPr>
          <w:sz w:val="28"/>
          <w:szCs w:val="28"/>
        </w:rPr>
        <w:instrText xml:space="preserve"> PAGEREF _Toc148966770 \h </w:instrText>
      </w:r>
      <w:r>
        <w:rPr>
          <w:sz w:val="28"/>
          <w:szCs w:val="28"/>
        </w:rPr>
        <w:fldChar w:fldCharType="separate"/>
      </w:r>
      <w:r>
        <w:rPr>
          <w:sz w:val="28"/>
          <w:szCs w:val="28"/>
        </w:rPr>
        <w:t>5</w:t>
      </w:r>
      <w:r>
        <w:rPr>
          <w:sz w:val="28"/>
          <w:szCs w:val="28"/>
        </w:rPr>
        <w:fldChar w:fldCharType="end"/>
      </w:r>
      <w:r>
        <w:rPr>
          <w:sz w:val="28"/>
          <w:szCs w:val="28"/>
        </w:rPr>
        <w:fldChar w:fldCharType="end"/>
      </w:r>
    </w:p>
    <w:p w14:paraId="70ECA2E1">
      <w:pPr>
        <w:pStyle w:val="23"/>
        <w:tabs>
          <w:tab w:val="left" w:pos="660"/>
          <w:tab w:val="right" w:leader="dot" w:pos="9344"/>
        </w:tabs>
        <w:spacing w:before="0"/>
        <w:rPr>
          <w:rFonts w:eastAsiaTheme="minorEastAsia"/>
          <w:b w:val="0"/>
          <w:bCs w:val="0"/>
          <w:sz w:val="28"/>
          <w:szCs w:val="28"/>
          <w:lang w:eastAsia="ru-RU"/>
        </w:rPr>
      </w:pPr>
      <w:r>
        <w:fldChar w:fldCharType="begin"/>
      </w:r>
      <w:r>
        <w:instrText xml:space="preserve"> HYPERLINK \l "_Toc148966771" </w:instrText>
      </w:r>
      <w:r>
        <w:fldChar w:fldCharType="separate"/>
      </w:r>
      <w:r>
        <w:rPr>
          <w:rStyle w:val="9"/>
          <w:sz w:val="28"/>
          <w:szCs w:val="28"/>
          <w:lang w:val="en-US"/>
        </w:rPr>
        <w:t>1.2</w:t>
      </w:r>
      <w:r>
        <w:rPr>
          <w:rFonts w:eastAsiaTheme="minorEastAsia"/>
          <w:b w:val="0"/>
          <w:bCs w:val="0"/>
          <w:sz w:val="28"/>
          <w:szCs w:val="28"/>
          <w:lang w:eastAsia="ru-RU"/>
        </w:rPr>
        <w:tab/>
      </w:r>
      <w:r>
        <w:rPr>
          <w:rStyle w:val="9"/>
          <w:rFonts w:hint="default"/>
          <w:sz w:val="28"/>
          <w:szCs w:val="28"/>
        </w:rPr>
        <w:t>Физические основы цифрового звука</w:t>
      </w:r>
      <w:r>
        <w:rPr>
          <w:sz w:val="28"/>
          <w:szCs w:val="28"/>
        </w:rPr>
        <w:tab/>
      </w:r>
      <w:r>
        <w:rPr>
          <w:sz w:val="28"/>
          <w:szCs w:val="28"/>
        </w:rPr>
        <w:fldChar w:fldCharType="begin"/>
      </w:r>
      <w:r>
        <w:rPr>
          <w:sz w:val="28"/>
          <w:szCs w:val="28"/>
        </w:rPr>
        <w:instrText xml:space="preserve"> PAGEREF _Toc148966771 \h </w:instrText>
      </w:r>
      <w:r>
        <w:rPr>
          <w:sz w:val="28"/>
          <w:szCs w:val="28"/>
        </w:rPr>
        <w:fldChar w:fldCharType="separate"/>
      </w:r>
      <w:r>
        <w:rPr>
          <w:sz w:val="28"/>
          <w:szCs w:val="28"/>
        </w:rPr>
        <w:t>5</w:t>
      </w:r>
      <w:r>
        <w:rPr>
          <w:sz w:val="28"/>
          <w:szCs w:val="28"/>
        </w:rPr>
        <w:fldChar w:fldCharType="end"/>
      </w:r>
      <w:r>
        <w:rPr>
          <w:sz w:val="28"/>
          <w:szCs w:val="28"/>
        </w:rPr>
        <w:fldChar w:fldCharType="end"/>
      </w:r>
    </w:p>
    <w:p w14:paraId="76417942">
      <w:pPr>
        <w:pStyle w:val="23"/>
        <w:tabs>
          <w:tab w:val="left" w:pos="660"/>
          <w:tab w:val="right" w:leader="dot" w:pos="9344"/>
        </w:tabs>
        <w:spacing w:before="0"/>
        <w:rPr>
          <w:rFonts w:eastAsiaTheme="minorEastAsia"/>
          <w:b w:val="0"/>
          <w:bCs w:val="0"/>
          <w:sz w:val="28"/>
          <w:szCs w:val="28"/>
          <w:lang w:eastAsia="ru-RU"/>
        </w:rPr>
      </w:pPr>
      <w:r>
        <w:fldChar w:fldCharType="begin"/>
      </w:r>
      <w:r>
        <w:instrText xml:space="preserve"> HYPERLINK \l "_Toc148966772" </w:instrText>
      </w:r>
      <w:r>
        <w:fldChar w:fldCharType="separate"/>
      </w:r>
      <w:r>
        <w:rPr>
          <w:rStyle w:val="9"/>
          <w:sz w:val="28"/>
          <w:szCs w:val="28"/>
          <w:lang w:val="en-US"/>
        </w:rPr>
        <w:t>1.3</w:t>
      </w:r>
      <w:r>
        <w:rPr>
          <w:rFonts w:eastAsiaTheme="minorEastAsia"/>
          <w:b w:val="0"/>
          <w:bCs w:val="0"/>
          <w:sz w:val="28"/>
          <w:szCs w:val="28"/>
          <w:lang w:eastAsia="ru-RU"/>
        </w:rPr>
        <w:tab/>
      </w:r>
      <w:r>
        <w:rPr>
          <w:rStyle w:val="9"/>
          <w:rFonts w:hint="default"/>
          <w:sz w:val="28"/>
          <w:szCs w:val="28"/>
        </w:rPr>
        <w:t>Инструментарий Python для работы со звуком</w:t>
      </w:r>
      <w:r>
        <w:rPr>
          <w:sz w:val="28"/>
          <w:szCs w:val="28"/>
        </w:rPr>
        <w:tab/>
      </w:r>
      <w:r>
        <w:rPr>
          <w:sz w:val="28"/>
          <w:szCs w:val="28"/>
        </w:rPr>
        <w:fldChar w:fldCharType="begin"/>
      </w:r>
      <w:r>
        <w:rPr>
          <w:sz w:val="28"/>
          <w:szCs w:val="28"/>
        </w:rPr>
        <w:instrText xml:space="preserve"> PAGEREF _Toc148966772 \h </w:instrText>
      </w:r>
      <w:r>
        <w:rPr>
          <w:sz w:val="28"/>
          <w:szCs w:val="28"/>
        </w:rPr>
        <w:fldChar w:fldCharType="separate"/>
      </w:r>
      <w:r>
        <w:rPr>
          <w:sz w:val="28"/>
          <w:szCs w:val="28"/>
        </w:rPr>
        <w:t>6</w:t>
      </w:r>
      <w:r>
        <w:rPr>
          <w:sz w:val="28"/>
          <w:szCs w:val="28"/>
        </w:rPr>
        <w:fldChar w:fldCharType="end"/>
      </w:r>
      <w:r>
        <w:rPr>
          <w:sz w:val="28"/>
          <w:szCs w:val="28"/>
        </w:rPr>
        <w:fldChar w:fldCharType="end"/>
      </w:r>
    </w:p>
    <w:p w14:paraId="2C39381E">
      <w:pPr>
        <w:pStyle w:val="20"/>
        <w:rPr>
          <w:rFonts w:ascii="Times New Roman" w:hAnsi="Times New Roman" w:eastAsiaTheme="minorEastAsia"/>
          <w:b w:val="0"/>
          <w:bCs w:val="0"/>
          <w:caps w:val="0"/>
          <w:sz w:val="28"/>
          <w:szCs w:val="28"/>
          <w:lang w:eastAsia="ru-RU"/>
        </w:rPr>
      </w:pPr>
      <w:r>
        <w:fldChar w:fldCharType="begin"/>
      </w:r>
      <w:r>
        <w:instrText xml:space="preserve"> HYPERLINK \l "_Toc148966773" </w:instrText>
      </w:r>
      <w:r>
        <w:fldChar w:fldCharType="separate"/>
      </w:r>
      <w:r>
        <w:rPr>
          <w:rStyle w:val="9"/>
          <w:rFonts w:ascii="Times New Roman" w:hAnsi="Times New Roman"/>
          <w:sz w:val="28"/>
          <w:szCs w:val="28"/>
        </w:rPr>
        <w:t xml:space="preserve">ВЫВОДЫ ПО ГЛАВЕ </w:t>
      </w:r>
      <w:r>
        <w:rPr>
          <w:rStyle w:val="9"/>
          <w:rFonts w:ascii="Times New Roman" w:hAnsi="Times New Roman"/>
          <w:sz w:val="28"/>
          <w:szCs w:val="28"/>
          <w:lang w:val="en-US"/>
        </w:rPr>
        <w:t>I</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_Toc148966773 \h </w:instrText>
      </w:r>
      <w:r>
        <w:rPr>
          <w:rFonts w:ascii="Times New Roman" w:hAnsi="Times New Roman"/>
          <w:sz w:val="28"/>
          <w:szCs w:val="28"/>
        </w:rPr>
        <w:fldChar w:fldCharType="separate"/>
      </w:r>
      <w:r>
        <w:rPr>
          <w:rFonts w:ascii="Times New Roman" w:hAnsi="Times New Roman"/>
          <w:sz w:val="28"/>
          <w:szCs w:val="28"/>
        </w:rPr>
        <w:t>6</w:t>
      </w:r>
      <w:r>
        <w:rPr>
          <w:rFonts w:ascii="Times New Roman" w:hAnsi="Times New Roman"/>
          <w:sz w:val="28"/>
          <w:szCs w:val="28"/>
        </w:rPr>
        <w:fldChar w:fldCharType="end"/>
      </w:r>
      <w:r>
        <w:rPr>
          <w:rFonts w:ascii="Times New Roman" w:hAnsi="Times New Roman"/>
          <w:sz w:val="28"/>
          <w:szCs w:val="28"/>
        </w:rPr>
        <w:fldChar w:fldCharType="end"/>
      </w:r>
    </w:p>
    <w:p w14:paraId="75DE712E">
      <w:pPr>
        <w:pStyle w:val="20"/>
        <w:rPr>
          <w:rFonts w:ascii="Times New Roman" w:hAnsi="Times New Roman" w:eastAsiaTheme="minorEastAsia"/>
          <w:b w:val="0"/>
          <w:bCs w:val="0"/>
          <w:caps w:val="0"/>
          <w:sz w:val="28"/>
          <w:szCs w:val="28"/>
          <w:lang w:eastAsia="ru-RU"/>
        </w:rPr>
      </w:pPr>
      <w:r>
        <w:fldChar w:fldCharType="begin"/>
      </w:r>
      <w:r>
        <w:instrText xml:space="preserve"> HYPERLINK \l "_Toc148966774" </w:instrText>
      </w:r>
      <w:r>
        <w:fldChar w:fldCharType="separate"/>
      </w:r>
      <w:r>
        <w:rPr>
          <w:rStyle w:val="9"/>
          <w:rFonts w:ascii="Times New Roman" w:hAnsi="Times New Roman"/>
          <w:sz w:val="28"/>
          <w:szCs w:val="28"/>
        </w:rPr>
        <w:t xml:space="preserve">ГЛАВА </w:t>
      </w:r>
      <w:r>
        <w:rPr>
          <w:rStyle w:val="9"/>
          <w:rFonts w:ascii="Times New Roman" w:hAnsi="Times New Roman"/>
          <w:sz w:val="28"/>
          <w:szCs w:val="28"/>
          <w:lang w:val="en-US"/>
        </w:rPr>
        <w:t>II</w:t>
      </w:r>
      <w:r>
        <w:rPr>
          <w:rStyle w:val="9"/>
          <w:rFonts w:ascii="Times New Roman" w:hAnsi="Times New Roman"/>
          <w:sz w:val="28"/>
          <w:szCs w:val="28"/>
        </w:rPr>
        <w:t xml:space="preserve">. </w:t>
      </w:r>
      <w:r>
        <w:rPr>
          <w:rStyle w:val="9"/>
          <w:rFonts w:ascii="Times New Roman" w:hAnsi="Times New Roman"/>
          <w:sz w:val="28"/>
          <w:szCs w:val="28"/>
          <w:lang w:val="ru-RU"/>
        </w:rPr>
        <w:t>ПРАКТИЧЕСКАЯ</w:t>
      </w:r>
      <w:r>
        <w:rPr>
          <w:rStyle w:val="9"/>
          <w:rFonts w:hint="default" w:ascii="Times New Roman" w:hAnsi="Times New Roman"/>
          <w:sz w:val="28"/>
          <w:szCs w:val="28"/>
          <w:lang w:val="ru-RU"/>
        </w:rPr>
        <w:t xml:space="preserve"> ЧАСТЬ</w:t>
      </w:r>
      <w:r>
        <w:rPr>
          <w:rStyle w:val="9"/>
          <w:rFonts w:ascii="Times New Roman" w:hAnsi="Times New Roman"/>
          <w:sz w:val="28"/>
          <w:szCs w:val="28"/>
        </w:rPr>
        <w:t>…</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_Toc148966774 \h </w:instrText>
      </w:r>
      <w:r>
        <w:rPr>
          <w:rFonts w:ascii="Times New Roman" w:hAnsi="Times New Roman"/>
          <w:sz w:val="28"/>
          <w:szCs w:val="28"/>
        </w:rPr>
        <w:fldChar w:fldCharType="separate"/>
      </w:r>
      <w:r>
        <w:rPr>
          <w:rFonts w:ascii="Times New Roman" w:hAnsi="Times New Roman"/>
          <w:sz w:val="28"/>
          <w:szCs w:val="28"/>
        </w:rPr>
        <w:t>7</w:t>
      </w:r>
      <w:r>
        <w:rPr>
          <w:rFonts w:ascii="Times New Roman" w:hAnsi="Times New Roman"/>
          <w:sz w:val="28"/>
          <w:szCs w:val="28"/>
        </w:rPr>
        <w:fldChar w:fldCharType="end"/>
      </w:r>
      <w:r>
        <w:rPr>
          <w:rFonts w:ascii="Times New Roman" w:hAnsi="Times New Roman"/>
          <w:sz w:val="28"/>
          <w:szCs w:val="28"/>
        </w:rPr>
        <w:fldChar w:fldCharType="end"/>
      </w:r>
    </w:p>
    <w:p w14:paraId="6E8FC10B">
      <w:pPr>
        <w:pStyle w:val="23"/>
        <w:tabs>
          <w:tab w:val="right" w:leader="dot" w:pos="9344"/>
        </w:tabs>
        <w:spacing w:before="0"/>
        <w:ind w:left="300" w:hanging="300" w:hangingChars="150"/>
        <w:rPr>
          <w:rFonts w:eastAsiaTheme="minorEastAsia"/>
          <w:b w:val="0"/>
          <w:bCs w:val="0"/>
          <w:sz w:val="28"/>
          <w:szCs w:val="28"/>
          <w:lang w:eastAsia="ru-RU"/>
        </w:rPr>
      </w:pPr>
      <w:r>
        <w:fldChar w:fldCharType="begin"/>
      </w:r>
      <w:r>
        <w:instrText xml:space="preserve"> HYPERLINK \l "_Toc148966775" </w:instrText>
      </w:r>
      <w:r>
        <w:fldChar w:fldCharType="separate"/>
      </w:r>
      <w:r>
        <w:rPr>
          <w:rStyle w:val="9"/>
          <w:sz w:val="28"/>
          <w:szCs w:val="28"/>
        </w:rPr>
        <w:t>2.1</w:t>
      </w:r>
      <w:r>
        <w:rPr>
          <w:rStyle w:val="9"/>
          <w:rFonts w:hint="default"/>
          <w:sz w:val="28"/>
          <w:szCs w:val="28"/>
          <w:lang w:val="ru-RU"/>
        </w:rPr>
        <w:t xml:space="preserve">    </w:t>
      </w:r>
      <w:r>
        <w:rPr>
          <w:rStyle w:val="9"/>
          <w:rFonts w:hint="default"/>
          <w:sz w:val="28"/>
          <w:szCs w:val="28"/>
        </w:rPr>
        <w:t>Описание интерфейса и функциональных возможносте</w:t>
      </w:r>
      <w:r>
        <w:rPr>
          <w:rStyle w:val="9"/>
          <w:rFonts w:hint="default"/>
          <w:sz w:val="28"/>
          <w:szCs w:val="28"/>
          <w:lang w:val="ru-RU"/>
        </w:rPr>
        <w:t xml:space="preserve"> </w:t>
      </w:r>
      <w:r>
        <w:rPr>
          <w:rStyle w:val="9"/>
          <w:rFonts w:hint="default"/>
          <w:sz w:val="28"/>
          <w:szCs w:val="28"/>
        </w:rPr>
        <w:t>программы</w:t>
      </w:r>
      <w:r>
        <w:rPr>
          <w:sz w:val="28"/>
          <w:szCs w:val="28"/>
        </w:rPr>
        <w:tab/>
      </w:r>
      <w:r>
        <w:rPr>
          <w:sz w:val="28"/>
          <w:szCs w:val="28"/>
        </w:rPr>
        <w:fldChar w:fldCharType="begin"/>
      </w:r>
      <w:r>
        <w:rPr>
          <w:sz w:val="28"/>
          <w:szCs w:val="28"/>
        </w:rPr>
        <w:instrText xml:space="preserve"> PAGEREF _Toc148966775 \h </w:instrText>
      </w:r>
      <w:r>
        <w:rPr>
          <w:sz w:val="28"/>
          <w:szCs w:val="28"/>
        </w:rPr>
        <w:fldChar w:fldCharType="separate"/>
      </w:r>
      <w:r>
        <w:rPr>
          <w:sz w:val="28"/>
          <w:szCs w:val="28"/>
        </w:rPr>
        <w:t>7</w:t>
      </w:r>
      <w:r>
        <w:rPr>
          <w:sz w:val="28"/>
          <w:szCs w:val="28"/>
        </w:rPr>
        <w:fldChar w:fldCharType="end"/>
      </w:r>
      <w:r>
        <w:rPr>
          <w:sz w:val="28"/>
          <w:szCs w:val="28"/>
        </w:rPr>
        <w:fldChar w:fldCharType="end"/>
      </w:r>
    </w:p>
    <w:p w14:paraId="52F516AD">
      <w:pPr>
        <w:pStyle w:val="23"/>
        <w:tabs>
          <w:tab w:val="right" w:leader="dot" w:pos="9344"/>
        </w:tabs>
        <w:spacing w:before="0"/>
        <w:rPr>
          <w:rFonts w:eastAsiaTheme="minorEastAsia"/>
          <w:b w:val="0"/>
          <w:bCs w:val="0"/>
          <w:sz w:val="28"/>
          <w:szCs w:val="28"/>
          <w:lang w:eastAsia="ru-RU"/>
        </w:rPr>
      </w:pPr>
      <w:r>
        <w:fldChar w:fldCharType="begin"/>
      </w:r>
      <w:r>
        <w:instrText xml:space="preserve"> HYPERLINK \l "_Toc148966776" </w:instrText>
      </w:r>
      <w:r>
        <w:fldChar w:fldCharType="separate"/>
      </w:r>
      <w:r>
        <w:rPr>
          <w:rStyle w:val="9"/>
          <w:sz w:val="28"/>
          <w:szCs w:val="28"/>
        </w:rPr>
        <w:t xml:space="preserve">2.2 </w:t>
      </w:r>
      <w:r>
        <w:rPr>
          <w:rStyle w:val="9"/>
          <w:rFonts w:hint="default"/>
          <w:sz w:val="28"/>
          <w:szCs w:val="28"/>
          <w:lang w:val="ru-RU"/>
        </w:rPr>
        <w:t xml:space="preserve">   </w:t>
      </w:r>
      <w:r>
        <w:rPr>
          <w:rStyle w:val="9"/>
          <w:rFonts w:hint="default"/>
          <w:sz w:val="28"/>
          <w:szCs w:val="28"/>
        </w:rPr>
        <w:t>Алгоритмы обработки звука и организация воспроизведения</w:t>
      </w:r>
      <w:r>
        <w:rPr>
          <w:sz w:val="28"/>
          <w:szCs w:val="28"/>
        </w:rPr>
        <w:tab/>
      </w:r>
      <w:r>
        <w:rPr>
          <w:sz w:val="28"/>
          <w:szCs w:val="28"/>
        </w:rPr>
        <w:fldChar w:fldCharType="begin"/>
      </w:r>
      <w:r>
        <w:rPr>
          <w:sz w:val="28"/>
          <w:szCs w:val="28"/>
        </w:rPr>
        <w:instrText xml:space="preserve"> PAGEREF _Toc148966776 \h </w:instrText>
      </w:r>
      <w:r>
        <w:rPr>
          <w:sz w:val="28"/>
          <w:szCs w:val="28"/>
        </w:rPr>
        <w:fldChar w:fldCharType="separate"/>
      </w:r>
      <w:r>
        <w:rPr>
          <w:sz w:val="28"/>
          <w:szCs w:val="28"/>
        </w:rPr>
        <w:t>7</w:t>
      </w:r>
      <w:r>
        <w:rPr>
          <w:sz w:val="28"/>
          <w:szCs w:val="28"/>
        </w:rPr>
        <w:fldChar w:fldCharType="end"/>
      </w:r>
      <w:r>
        <w:rPr>
          <w:sz w:val="28"/>
          <w:szCs w:val="28"/>
        </w:rPr>
        <w:fldChar w:fldCharType="end"/>
      </w:r>
    </w:p>
    <w:p w14:paraId="5366F5F2">
      <w:pPr>
        <w:pStyle w:val="23"/>
        <w:tabs>
          <w:tab w:val="right" w:leader="dot" w:pos="9344"/>
        </w:tabs>
        <w:spacing w:before="0"/>
        <w:rPr>
          <w:rFonts w:eastAsiaTheme="minorEastAsia"/>
          <w:b w:val="0"/>
          <w:bCs w:val="0"/>
          <w:sz w:val="28"/>
          <w:szCs w:val="28"/>
          <w:lang w:eastAsia="ru-RU"/>
        </w:rPr>
      </w:pPr>
      <w:r>
        <w:fldChar w:fldCharType="begin"/>
      </w:r>
      <w:r>
        <w:instrText xml:space="preserve"> HYPERLINK \l "_Toc148966777" </w:instrText>
      </w:r>
      <w:r>
        <w:fldChar w:fldCharType="separate"/>
      </w:r>
      <w:r>
        <w:rPr>
          <w:rStyle w:val="9"/>
          <w:sz w:val="28"/>
          <w:szCs w:val="28"/>
        </w:rPr>
        <w:t xml:space="preserve">2.3 </w:t>
      </w:r>
      <w:r>
        <w:rPr>
          <w:rStyle w:val="9"/>
          <w:rFonts w:hint="default"/>
          <w:sz w:val="28"/>
          <w:szCs w:val="28"/>
          <w:lang w:val="ru-RU"/>
        </w:rPr>
        <w:t xml:space="preserve">   </w:t>
      </w:r>
      <w:r>
        <w:rPr>
          <w:rStyle w:val="9"/>
          <w:rFonts w:hint="default"/>
          <w:sz w:val="28"/>
          <w:szCs w:val="28"/>
        </w:rPr>
        <w:t>Тестирование программы и анализ результатов</w:t>
      </w:r>
      <w:r>
        <w:rPr>
          <w:sz w:val="28"/>
          <w:szCs w:val="28"/>
        </w:rPr>
        <w:tab/>
      </w:r>
      <w:r>
        <w:rPr>
          <w:sz w:val="28"/>
          <w:szCs w:val="28"/>
        </w:rPr>
        <w:fldChar w:fldCharType="begin"/>
      </w:r>
      <w:r>
        <w:rPr>
          <w:sz w:val="28"/>
          <w:szCs w:val="28"/>
        </w:rPr>
        <w:instrText xml:space="preserve"> PAGEREF _Toc148966777 \h </w:instrText>
      </w:r>
      <w:r>
        <w:rPr>
          <w:sz w:val="28"/>
          <w:szCs w:val="28"/>
        </w:rPr>
        <w:fldChar w:fldCharType="separate"/>
      </w:r>
      <w:r>
        <w:rPr>
          <w:sz w:val="28"/>
          <w:szCs w:val="28"/>
        </w:rPr>
        <w:t>7</w:t>
      </w:r>
      <w:r>
        <w:rPr>
          <w:sz w:val="28"/>
          <w:szCs w:val="28"/>
        </w:rPr>
        <w:fldChar w:fldCharType="end"/>
      </w:r>
      <w:r>
        <w:rPr>
          <w:sz w:val="28"/>
          <w:szCs w:val="28"/>
        </w:rPr>
        <w:fldChar w:fldCharType="end"/>
      </w:r>
    </w:p>
    <w:p w14:paraId="7D7782EE">
      <w:pPr>
        <w:pStyle w:val="20"/>
        <w:rPr>
          <w:rFonts w:ascii="Times New Roman" w:hAnsi="Times New Roman" w:eastAsiaTheme="minorEastAsia"/>
          <w:b w:val="0"/>
          <w:bCs w:val="0"/>
          <w:caps w:val="0"/>
          <w:sz w:val="28"/>
          <w:szCs w:val="28"/>
          <w:lang w:eastAsia="ru-RU"/>
        </w:rPr>
      </w:pPr>
      <w:r>
        <w:fldChar w:fldCharType="begin"/>
      </w:r>
      <w:r>
        <w:instrText xml:space="preserve"> HYPERLINK \l "_Toc148966778" </w:instrText>
      </w:r>
      <w:r>
        <w:fldChar w:fldCharType="separate"/>
      </w:r>
      <w:r>
        <w:rPr>
          <w:rStyle w:val="9"/>
          <w:rFonts w:ascii="Times New Roman" w:hAnsi="Times New Roman"/>
          <w:sz w:val="28"/>
          <w:szCs w:val="28"/>
        </w:rPr>
        <w:t xml:space="preserve">ВЫВОДЫ ПО ГЛАВЕ </w:t>
      </w:r>
      <w:r>
        <w:rPr>
          <w:rStyle w:val="9"/>
          <w:rFonts w:ascii="Times New Roman" w:hAnsi="Times New Roman"/>
          <w:sz w:val="28"/>
          <w:szCs w:val="28"/>
          <w:lang w:val="en-US"/>
        </w:rPr>
        <w:t>II</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_Toc148966778 \h </w:instrText>
      </w:r>
      <w:r>
        <w:rPr>
          <w:rFonts w:ascii="Times New Roman" w:hAnsi="Times New Roman"/>
          <w:sz w:val="28"/>
          <w:szCs w:val="28"/>
        </w:rPr>
        <w:fldChar w:fldCharType="separate"/>
      </w:r>
      <w:r>
        <w:rPr>
          <w:rFonts w:ascii="Times New Roman" w:hAnsi="Times New Roman"/>
          <w:sz w:val="28"/>
          <w:szCs w:val="28"/>
        </w:rPr>
        <w:t>8</w:t>
      </w:r>
      <w:r>
        <w:rPr>
          <w:rFonts w:ascii="Times New Roman" w:hAnsi="Times New Roman"/>
          <w:sz w:val="28"/>
          <w:szCs w:val="28"/>
        </w:rPr>
        <w:fldChar w:fldCharType="end"/>
      </w:r>
      <w:r>
        <w:rPr>
          <w:rFonts w:ascii="Times New Roman" w:hAnsi="Times New Roman"/>
          <w:sz w:val="28"/>
          <w:szCs w:val="28"/>
        </w:rPr>
        <w:fldChar w:fldCharType="end"/>
      </w:r>
    </w:p>
    <w:p w14:paraId="3FD08253">
      <w:pPr>
        <w:pStyle w:val="20"/>
        <w:rPr>
          <w:rFonts w:ascii="Times New Roman" w:hAnsi="Times New Roman" w:eastAsiaTheme="minorEastAsia"/>
          <w:b w:val="0"/>
          <w:bCs w:val="0"/>
          <w:caps w:val="0"/>
          <w:sz w:val="28"/>
          <w:szCs w:val="28"/>
          <w:lang w:eastAsia="ru-RU"/>
        </w:rPr>
      </w:pPr>
      <w:r>
        <w:fldChar w:fldCharType="begin"/>
      </w:r>
      <w:r>
        <w:instrText xml:space="preserve"> HYPERLINK \l "_Toc148966779" </w:instrText>
      </w:r>
      <w:r>
        <w:fldChar w:fldCharType="separate"/>
      </w:r>
      <w:r>
        <w:rPr>
          <w:rStyle w:val="9"/>
          <w:rFonts w:ascii="Times New Roman" w:hAnsi="Times New Roman"/>
          <w:sz w:val="28"/>
          <w:szCs w:val="28"/>
        </w:rPr>
        <w:t>ЗАКЛЮЧЕНИЕ</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_Toc148966779 \h </w:instrText>
      </w:r>
      <w:r>
        <w:rPr>
          <w:rFonts w:ascii="Times New Roman" w:hAnsi="Times New Roman"/>
          <w:sz w:val="28"/>
          <w:szCs w:val="28"/>
        </w:rPr>
        <w:fldChar w:fldCharType="separate"/>
      </w:r>
      <w:r>
        <w:rPr>
          <w:rFonts w:ascii="Times New Roman" w:hAnsi="Times New Roman"/>
          <w:sz w:val="28"/>
          <w:szCs w:val="28"/>
        </w:rPr>
        <w:t>9</w:t>
      </w:r>
      <w:r>
        <w:rPr>
          <w:rFonts w:ascii="Times New Roman" w:hAnsi="Times New Roman"/>
          <w:sz w:val="28"/>
          <w:szCs w:val="28"/>
        </w:rPr>
        <w:fldChar w:fldCharType="end"/>
      </w:r>
      <w:r>
        <w:rPr>
          <w:rFonts w:ascii="Times New Roman" w:hAnsi="Times New Roman"/>
          <w:sz w:val="28"/>
          <w:szCs w:val="28"/>
        </w:rPr>
        <w:fldChar w:fldCharType="end"/>
      </w:r>
    </w:p>
    <w:p w14:paraId="5C3B783B">
      <w:pPr>
        <w:pStyle w:val="20"/>
        <w:rPr>
          <w:rFonts w:ascii="Times New Roman" w:hAnsi="Times New Roman" w:eastAsiaTheme="minorEastAsia"/>
          <w:b w:val="0"/>
          <w:bCs w:val="0"/>
          <w:caps w:val="0"/>
          <w:sz w:val="28"/>
          <w:szCs w:val="28"/>
          <w:lang w:eastAsia="ru-RU"/>
        </w:rPr>
      </w:pPr>
      <w:r>
        <w:fldChar w:fldCharType="begin"/>
      </w:r>
      <w:r>
        <w:instrText xml:space="preserve"> HYPERLINK \l "_Toc148966780" </w:instrText>
      </w:r>
      <w:r>
        <w:fldChar w:fldCharType="separate"/>
      </w:r>
      <w:r>
        <w:rPr>
          <w:rStyle w:val="9"/>
          <w:rFonts w:ascii="Times New Roman" w:hAnsi="Times New Roman"/>
          <w:sz w:val="28"/>
          <w:szCs w:val="28"/>
        </w:rPr>
        <w:t>СПИСОК ИСПОЛЬЗОВАННЫХ ИСТОЧНИКОВ</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_Toc148966780 \h </w:instrText>
      </w:r>
      <w:r>
        <w:rPr>
          <w:rFonts w:ascii="Times New Roman" w:hAnsi="Times New Roman"/>
          <w:sz w:val="28"/>
          <w:szCs w:val="28"/>
        </w:rPr>
        <w:fldChar w:fldCharType="separate"/>
      </w:r>
      <w:r>
        <w:rPr>
          <w:rFonts w:ascii="Times New Roman" w:hAnsi="Times New Roman"/>
          <w:sz w:val="28"/>
          <w:szCs w:val="28"/>
        </w:rPr>
        <w:t>10</w:t>
      </w:r>
      <w:r>
        <w:rPr>
          <w:rFonts w:ascii="Times New Roman" w:hAnsi="Times New Roman"/>
          <w:sz w:val="28"/>
          <w:szCs w:val="28"/>
        </w:rPr>
        <w:fldChar w:fldCharType="end"/>
      </w:r>
      <w:r>
        <w:rPr>
          <w:rFonts w:ascii="Times New Roman" w:hAnsi="Times New Roman"/>
          <w:sz w:val="28"/>
          <w:szCs w:val="28"/>
        </w:rPr>
        <w:fldChar w:fldCharType="end"/>
      </w:r>
    </w:p>
    <w:p w14:paraId="177DE532">
      <w:pPr>
        <w:pStyle w:val="20"/>
        <w:rPr>
          <w:rFonts w:ascii="Times New Roman" w:hAnsi="Times New Roman" w:eastAsiaTheme="minorEastAsia"/>
          <w:b w:val="0"/>
          <w:bCs w:val="0"/>
          <w:caps w:val="0"/>
          <w:sz w:val="28"/>
          <w:szCs w:val="28"/>
          <w:lang w:eastAsia="ru-RU"/>
        </w:rPr>
      </w:pPr>
      <w:r>
        <w:fldChar w:fldCharType="begin"/>
      </w:r>
      <w:r>
        <w:instrText xml:space="preserve"> HYPERLINK \l "_Toc148966781" </w:instrText>
      </w:r>
      <w:r>
        <w:fldChar w:fldCharType="separate"/>
      </w:r>
      <w:r>
        <w:rPr>
          <w:rStyle w:val="9"/>
          <w:rFonts w:ascii="Times New Roman" w:hAnsi="Times New Roman"/>
          <w:sz w:val="28"/>
          <w:szCs w:val="28"/>
        </w:rPr>
        <w:t>ГЛОССАРИЙ</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_Toc148966781 \h </w:instrText>
      </w:r>
      <w:r>
        <w:rPr>
          <w:rFonts w:ascii="Times New Roman" w:hAnsi="Times New Roman"/>
          <w:sz w:val="28"/>
          <w:szCs w:val="28"/>
        </w:rPr>
        <w:fldChar w:fldCharType="separate"/>
      </w:r>
      <w:r>
        <w:rPr>
          <w:rFonts w:ascii="Times New Roman" w:hAnsi="Times New Roman"/>
          <w:sz w:val="28"/>
          <w:szCs w:val="28"/>
        </w:rPr>
        <w:t>11</w:t>
      </w:r>
      <w:r>
        <w:rPr>
          <w:rFonts w:ascii="Times New Roman" w:hAnsi="Times New Roman"/>
          <w:sz w:val="28"/>
          <w:szCs w:val="28"/>
        </w:rPr>
        <w:fldChar w:fldCharType="end"/>
      </w:r>
      <w:r>
        <w:rPr>
          <w:rFonts w:ascii="Times New Roman" w:hAnsi="Times New Roman"/>
          <w:sz w:val="28"/>
          <w:szCs w:val="28"/>
        </w:rPr>
        <w:fldChar w:fldCharType="end"/>
      </w:r>
    </w:p>
    <w:p w14:paraId="5333FC2A">
      <w:pPr>
        <w:pStyle w:val="20"/>
        <w:rPr>
          <w:rFonts w:ascii="Times New Roman" w:hAnsi="Times New Roman" w:eastAsiaTheme="minorEastAsia"/>
          <w:b w:val="0"/>
          <w:bCs w:val="0"/>
          <w:caps w:val="0"/>
          <w:sz w:val="28"/>
          <w:szCs w:val="28"/>
          <w:lang w:eastAsia="ru-RU"/>
        </w:rPr>
      </w:pPr>
      <w:r>
        <w:fldChar w:fldCharType="begin"/>
      </w:r>
      <w:r>
        <w:instrText xml:space="preserve"> HYPERLINK \l "_Toc148966782" </w:instrText>
      </w:r>
      <w:r>
        <w:fldChar w:fldCharType="separate"/>
      </w:r>
      <w:r>
        <w:rPr>
          <w:rStyle w:val="9"/>
          <w:rFonts w:ascii="Times New Roman" w:hAnsi="Times New Roman"/>
          <w:sz w:val="28"/>
          <w:szCs w:val="28"/>
        </w:rPr>
        <w:t>ПРИЛОЖЕНИЕ</w:t>
      </w:r>
      <w:r>
        <w:rPr>
          <w:rStyle w:val="9"/>
          <w:rFonts w:hint="default" w:ascii="Times New Roman" w:hAnsi="Times New Roman"/>
          <w:sz w:val="28"/>
          <w:szCs w:val="28"/>
          <w:lang w:val="ru-RU"/>
        </w:rPr>
        <w:t xml:space="preserve"> А</w:t>
      </w:r>
      <w:r>
        <w:rPr>
          <w:rFonts w:ascii="Times New Roman" w:hAnsi="Times New Roman"/>
          <w:sz w:val="28"/>
          <w:szCs w:val="28"/>
        </w:rPr>
        <w:tab/>
      </w:r>
      <w:r>
        <w:rPr>
          <w:rFonts w:ascii="Times New Roman" w:hAnsi="Times New Roman"/>
          <w:sz w:val="28"/>
          <w:szCs w:val="28"/>
        </w:rPr>
        <w:fldChar w:fldCharType="begin"/>
      </w:r>
      <w:r>
        <w:rPr>
          <w:rFonts w:ascii="Times New Roman" w:hAnsi="Times New Roman"/>
          <w:sz w:val="28"/>
          <w:szCs w:val="28"/>
        </w:rPr>
        <w:instrText xml:space="preserve"> PAGEREF _Toc148966782 \h </w:instrText>
      </w:r>
      <w:r>
        <w:rPr>
          <w:rFonts w:ascii="Times New Roman" w:hAnsi="Times New Roman"/>
          <w:sz w:val="28"/>
          <w:szCs w:val="28"/>
        </w:rPr>
        <w:fldChar w:fldCharType="separate"/>
      </w:r>
      <w:r>
        <w:rPr>
          <w:rFonts w:ascii="Times New Roman" w:hAnsi="Times New Roman"/>
          <w:sz w:val="28"/>
          <w:szCs w:val="28"/>
        </w:rPr>
        <w:t>12</w:t>
      </w:r>
      <w:r>
        <w:rPr>
          <w:rFonts w:ascii="Times New Roman" w:hAnsi="Times New Roman"/>
          <w:sz w:val="28"/>
          <w:szCs w:val="28"/>
        </w:rPr>
        <w:fldChar w:fldCharType="end"/>
      </w:r>
      <w:r>
        <w:rPr>
          <w:rFonts w:ascii="Times New Roman" w:hAnsi="Times New Roman"/>
          <w:sz w:val="28"/>
          <w:szCs w:val="28"/>
        </w:rPr>
        <w:fldChar w:fldCharType="end"/>
      </w:r>
    </w:p>
    <w:p w14:paraId="48A8A50B">
      <w:pPr>
        <w:pStyle w:val="2"/>
        <w:spacing w:before="0"/>
        <w:rPr>
          <w:b/>
        </w:rPr>
      </w:pPr>
      <w:r>
        <w:rPr>
          <w:b/>
        </w:rPr>
        <w:fldChar w:fldCharType="end"/>
      </w:r>
      <w:bookmarkStart w:id="4" w:name="_Toc417981699"/>
    </w:p>
    <w:p w14:paraId="0AE593ED">
      <w:pPr>
        <w:spacing w:after="0"/>
      </w:pPr>
    </w:p>
    <w:p w14:paraId="3A6D4CCA">
      <w:pPr>
        <w:pStyle w:val="2"/>
        <w:spacing w:before="0"/>
        <w:rPr>
          <w:b/>
        </w:rPr>
      </w:pPr>
    </w:p>
    <w:bookmarkEnd w:id="4"/>
    <w:p w14:paraId="1AA15FD0">
      <w:pPr>
        <w:spacing w:after="0"/>
      </w:pPr>
    </w:p>
    <w:bookmarkEnd w:id="0"/>
    <w:bookmarkEnd w:id="1"/>
    <w:bookmarkEnd w:id="2"/>
    <w:bookmarkEnd w:id="3"/>
    <w:p w14:paraId="7664BE3C">
      <w:pPr>
        <w:pStyle w:val="2"/>
        <w:spacing w:before="0"/>
        <w:rPr>
          <w:b/>
        </w:rPr>
      </w:pPr>
      <w:bookmarkStart w:id="5" w:name="_Toc417981357"/>
      <w:bookmarkStart w:id="6" w:name="_Toc417981700"/>
      <w:bookmarkStart w:id="7" w:name="_Toc417981117"/>
    </w:p>
    <w:p w14:paraId="458DC65F">
      <w:pPr>
        <w:pStyle w:val="2"/>
        <w:spacing w:before="0"/>
        <w:rPr>
          <w:b/>
        </w:rPr>
      </w:pPr>
    </w:p>
    <w:p w14:paraId="7419058F">
      <w:pPr>
        <w:spacing w:after="0" w:line="240" w:lineRule="auto"/>
        <w:rPr>
          <w:rFonts w:eastAsia="Times New Roman"/>
          <w:bCs/>
          <w:sz w:val="28"/>
          <w:szCs w:val="28"/>
        </w:rPr>
      </w:pPr>
      <w:r>
        <w:rPr>
          <w:b/>
        </w:rPr>
        <w:br w:type="page"/>
      </w:r>
    </w:p>
    <w:p w14:paraId="2C07FDC5">
      <w:pPr>
        <w:pStyle w:val="2"/>
        <w:spacing w:before="0"/>
        <w:rPr>
          <w:b/>
        </w:rPr>
      </w:pPr>
      <w:bookmarkStart w:id="8" w:name="_Toc148966768"/>
      <w:r>
        <w:t>ВВЕДЕНИЕ</w:t>
      </w:r>
      <w:bookmarkEnd w:id="8"/>
    </w:p>
    <w:p w14:paraId="0CBC8095">
      <w:pPr>
        <w:spacing w:after="0"/>
        <w:ind w:firstLine="709"/>
        <w:jc w:val="both"/>
        <w:rPr>
          <w:rFonts w:hint="default"/>
          <w:sz w:val="28"/>
          <w:szCs w:val="28"/>
          <w:lang w:val="ru-RU"/>
        </w:rPr>
      </w:pPr>
      <w:r>
        <w:rPr>
          <w:b/>
          <w:sz w:val="28"/>
          <w:szCs w:val="28"/>
        </w:rPr>
        <w:t xml:space="preserve">Актуальность </w:t>
      </w:r>
      <w:r>
        <w:rPr>
          <w:b/>
          <w:sz w:val="28"/>
          <w:szCs w:val="28"/>
          <w:lang w:val="ru-RU"/>
        </w:rPr>
        <w:t>проекта</w:t>
      </w:r>
      <w:r>
        <w:rPr>
          <w:b/>
          <w:sz w:val="28"/>
          <w:szCs w:val="28"/>
        </w:rPr>
        <w:t>.</w:t>
      </w:r>
      <w:r>
        <w:rPr>
          <w:rFonts w:hint="default"/>
          <w:b/>
          <w:sz w:val="28"/>
          <w:szCs w:val="28"/>
          <w:lang w:val="ru-RU"/>
        </w:rPr>
        <w:t xml:space="preserve"> </w:t>
      </w:r>
      <w:r>
        <w:rPr>
          <w:sz w:val="28"/>
          <w:szCs w:val="28"/>
        </w:rPr>
        <w:t>В</w:t>
      </w:r>
      <w:r>
        <w:rPr>
          <w:rFonts w:hint="default"/>
          <w:sz w:val="28"/>
          <w:szCs w:val="28"/>
          <w:lang w:val="ru-RU"/>
        </w:rPr>
        <w:t xml:space="preserve"> связи с развитием программного обеспечения создание музыки всё больше начинает зависеть от компьютеров. В наше время, почти у каждого человека, дома есть компьютер, и у многих есть желание создавать свою музыку.</w:t>
      </w:r>
      <w:r>
        <w:rPr>
          <w:sz w:val="28"/>
          <w:szCs w:val="28"/>
        </w:rPr>
        <w:t xml:space="preserve"> </w:t>
      </w:r>
      <w:r>
        <w:rPr>
          <w:sz w:val="28"/>
          <w:szCs w:val="28"/>
          <w:lang w:val="ru-RU"/>
        </w:rPr>
        <w:t>Также</w:t>
      </w:r>
      <w:r>
        <w:rPr>
          <w:rFonts w:hint="default"/>
          <w:sz w:val="28"/>
          <w:szCs w:val="28"/>
          <w:lang w:val="ru-RU"/>
        </w:rPr>
        <w:t xml:space="preserve"> у многих из этих людей нет ни времени, ни средств учиться играть на музыкальных инструментах, в частности на гитаре. В этом случае на помощь может прейти специализированное ПО, однако большинство из этих программ являются либо сложными в освоении, либо слишком дорогие для простого пользователя. Существует множество приложений, работа с которыми требует навыков обращения с музыкальным инструментом.</w:t>
      </w:r>
    </w:p>
    <w:p w14:paraId="21142E45">
      <w:pPr>
        <w:spacing w:after="0"/>
        <w:ind w:firstLine="708" w:firstLineChars="0"/>
        <w:jc w:val="both"/>
        <w:rPr>
          <w:rFonts w:hint="default"/>
          <w:color w:val="0000FF"/>
          <w:sz w:val="28"/>
          <w:szCs w:val="28"/>
          <w:lang w:val="ru-RU"/>
        </w:rPr>
      </w:pPr>
      <w:r>
        <w:rPr>
          <w:sz w:val="28"/>
          <w:szCs w:val="28"/>
        </w:rPr>
        <w:t xml:space="preserve">Таким образом, </w:t>
      </w:r>
      <w:r>
        <w:rPr>
          <w:b/>
          <w:sz w:val="28"/>
          <w:szCs w:val="28"/>
        </w:rPr>
        <w:t>актуальность</w:t>
      </w:r>
      <w:r>
        <w:rPr>
          <w:sz w:val="28"/>
          <w:szCs w:val="28"/>
        </w:rPr>
        <w:t xml:space="preserve"> данной проблемы социально обусловлена</w:t>
      </w:r>
      <w:r>
        <w:rPr>
          <w:rFonts w:hint="default"/>
          <w:sz w:val="28"/>
          <w:szCs w:val="28"/>
          <w:lang w:val="ru-RU"/>
        </w:rPr>
        <w:t xml:space="preserve"> </w:t>
      </w:r>
      <w:r>
        <w:rPr>
          <w:rFonts w:hint="default"/>
          <w:sz w:val="28"/>
          <w:szCs w:val="28"/>
        </w:rPr>
        <w:t>растущим интересом широкого круга людей к музыкальному творчеству и потребностью в доступных цифровых инструментах, которые позволяют реализовать творческий потенциал без значительных финансовых затрат и специального обучения.</w:t>
      </w:r>
    </w:p>
    <w:p w14:paraId="100DAC37">
      <w:pPr>
        <w:spacing w:after="0" w:line="360" w:lineRule="auto"/>
        <w:ind w:firstLine="709"/>
        <w:jc w:val="both"/>
        <w:rPr>
          <w:rFonts w:hint="default"/>
          <w:sz w:val="28"/>
          <w:szCs w:val="28"/>
          <w:lang w:val="ru-RU"/>
        </w:rPr>
      </w:pPr>
      <w:r>
        <w:rPr>
          <w:sz w:val="28"/>
          <w:szCs w:val="28"/>
        </w:rPr>
        <w:t>Анализ</w:t>
      </w:r>
      <w:r>
        <w:rPr>
          <w:rFonts w:hint="default"/>
          <w:sz w:val="28"/>
          <w:szCs w:val="28"/>
          <w:lang w:val="ru-RU"/>
        </w:rPr>
        <w:t xml:space="preserve"> </w:t>
      </w:r>
      <w:r>
        <w:rPr>
          <w:rFonts w:hint="default"/>
          <w:sz w:val="28"/>
          <w:szCs w:val="28"/>
        </w:rPr>
        <w:t>существующего программного обеспечения для создания музыки</w:t>
      </w:r>
      <w:r>
        <w:rPr>
          <w:sz w:val="28"/>
          <w:szCs w:val="28"/>
        </w:rPr>
        <w:t xml:space="preserve"> позволяет констатировать, что имеется </w:t>
      </w:r>
      <w:r>
        <w:rPr>
          <w:b/>
          <w:sz w:val="28"/>
          <w:szCs w:val="28"/>
        </w:rPr>
        <w:t>противоречие</w:t>
      </w:r>
      <w:r>
        <w:rPr>
          <w:sz w:val="28"/>
          <w:szCs w:val="28"/>
        </w:rPr>
        <w:t xml:space="preserve"> между </w:t>
      </w:r>
      <w:r>
        <w:rPr>
          <w:rFonts w:hint="default"/>
          <w:sz w:val="28"/>
          <w:szCs w:val="28"/>
        </w:rPr>
        <w:t>высоким спросом пользователей на простые и доступные средства виртуального исполнения музыки на гитаре и реальным предложением на рынке</w:t>
      </w:r>
      <w:r>
        <w:rPr>
          <w:rFonts w:hint="default"/>
          <w:sz w:val="28"/>
          <w:szCs w:val="28"/>
          <w:lang w:val="ru-RU"/>
        </w:rPr>
        <w:t>.</w:t>
      </w:r>
    </w:p>
    <w:p w14:paraId="0243CD0E">
      <w:pPr>
        <w:spacing w:after="0" w:line="360" w:lineRule="auto"/>
        <w:ind w:firstLine="709"/>
        <w:jc w:val="both"/>
        <w:rPr>
          <w:sz w:val="28"/>
          <w:szCs w:val="28"/>
        </w:rPr>
      </w:pPr>
      <w:r>
        <w:rPr>
          <w:sz w:val="28"/>
          <w:szCs w:val="28"/>
        </w:rPr>
        <w:t>Потребность решения выявленного противоречия обуславливает актуальность исследования и определяет его проблему.</w:t>
      </w:r>
    </w:p>
    <w:p w14:paraId="43E4D141">
      <w:pPr>
        <w:spacing w:after="0" w:line="360" w:lineRule="auto"/>
        <w:ind w:firstLine="709"/>
        <w:jc w:val="both"/>
        <w:rPr>
          <w:rFonts w:hint="default"/>
          <w:sz w:val="28"/>
          <w:szCs w:val="28"/>
          <w:lang w:val="ru-RU"/>
        </w:rPr>
      </w:pPr>
      <w:r>
        <w:rPr>
          <w:b/>
          <w:sz w:val="28"/>
          <w:szCs w:val="28"/>
        </w:rPr>
        <w:t>Проблема</w:t>
      </w:r>
      <w:r>
        <w:rPr>
          <w:sz w:val="28"/>
          <w:szCs w:val="28"/>
        </w:rPr>
        <w:t xml:space="preserve"> исследования состоит в</w:t>
      </w:r>
      <w:r>
        <w:rPr>
          <w:rFonts w:hint="default"/>
          <w:sz w:val="28"/>
          <w:szCs w:val="28"/>
          <w:lang w:val="ru-RU"/>
        </w:rPr>
        <w:t xml:space="preserve"> </w:t>
      </w:r>
      <w:r>
        <w:rPr>
          <w:rFonts w:hint="default"/>
          <w:sz w:val="28"/>
          <w:szCs w:val="28"/>
        </w:rPr>
        <w:t>необходимости разработки доступного программного инструмента, который позволил бы пользователю создавать</w:t>
      </w:r>
      <w:r>
        <w:rPr>
          <w:rFonts w:hint="default"/>
          <w:sz w:val="28"/>
          <w:szCs w:val="28"/>
          <w:lang w:val="ru-RU"/>
        </w:rPr>
        <w:t xml:space="preserve"> </w:t>
      </w:r>
      <w:r>
        <w:rPr>
          <w:rFonts w:hint="default"/>
          <w:sz w:val="28"/>
          <w:szCs w:val="28"/>
        </w:rPr>
        <w:t>гитарные мелодии, не обладая при этом навыками профессионального музыканта</w:t>
      </w:r>
      <w:r>
        <w:rPr>
          <w:rFonts w:hint="default"/>
          <w:sz w:val="28"/>
          <w:szCs w:val="28"/>
          <w:lang w:val="ru-RU"/>
        </w:rPr>
        <w:t>.</w:t>
      </w:r>
    </w:p>
    <w:p w14:paraId="55CD742A">
      <w:pPr>
        <w:spacing w:after="0" w:line="360" w:lineRule="auto"/>
        <w:ind w:firstLine="709"/>
        <w:jc w:val="both"/>
        <w:rPr>
          <w:rFonts w:hint="default"/>
          <w:sz w:val="28"/>
          <w:szCs w:val="28"/>
          <w:lang w:val="ru-RU"/>
        </w:rPr>
      </w:pPr>
      <w:r>
        <w:rPr>
          <w:b/>
          <w:sz w:val="28"/>
          <w:szCs w:val="28"/>
        </w:rPr>
        <w:t xml:space="preserve">Цель </w:t>
      </w:r>
      <w:r>
        <w:rPr>
          <w:b/>
          <w:sz w:val="28"/>
          <w:szCs w:val="28"/>
          <w:lang w:val="ru-RU"/>
        </w:rPr>
        <w:t>проекта</w:t>
      </w:r>
      <w:r>
        <w:rPr>
          <w:sz w:val="28"/>
          <w:szCs w:val="28"/>
        </w:rPr>
        <w:t xml:space="preserve"> состоит в </w:t>
      </w:r>
      <w:r>
        <w:rPr>
          <w:sz w:val="28"/>
          <w:szCs w:val="28"/>
          <w:lang w:val="ru-RU"/>
        </w:rPr>
        <w:t>создании</w:t>
      </w:r>
      <w:r>
        <w:rPr>
          <w:rFonts w:hint="default"/>
          <w:sz w:val="28"/>
          <w:szCs w:val="28"/>
          <w:lang w:val="ru-RU"/>
        </w:rPr>
        <w:t xml:space="preserve"> приложения на языке программирования </w:t>
      </w:r>
      <w:r>
        <w:rPr>
          <w:rFonts w:hint="default"/>
          <w:sz w:val="28"/>
          <w:szCs w:val="28"/>
          <w:lang w:val="en-US"/>
        </w:rPr>
        <w:t>Python предназначенного для моделирования, создания и воспроизведения музыкальных композиций, имитирующих реальное звучание гитары.</w:t>
      </w:r>
    </w:p>
    <w:p w14:paraId="41A32DB8">
      <w:pPr>
        <w:spacing w:after="0" w:line="360" w:lineRule="auto"/>
        <w:ind w:firstLine="709"/>
        <w:jc w:val="both"/>
        <w:rPr>
          <w:sz w:val="28"/>
          <w:szCs w:val="28"/>
        </w:rPr>
      </w:pPr>
      <w:r>
        <w:rPr>
          <w:b/>
          <w:sz w:val="28"/>
          <w:szCs w:val="28"/>
        </w:rPr>
        <w:t>Объектом</w:t>
      </w:r>
      <w:r>
        <w:rPr>
          <w:sz w:val="28"/>
          <w:szCs w:val="28"/>
        </w:rPr>
        <w:t xml:space="preserve"> </w:t>
      </w:r>
      <w:r>
        <w:rPr>
          <w:rFonts w:hint="default"/>
          <w:sz w:val="28"/>
          <w:szCs w:val="28"/>
        </w:rPr>
        <w:t>является процесс цифрового синтеза музыкальных звуков и создания мелодий с помощью программного обеспечения.</w:t>
      </w:r>
    </w:p>
    <w:p w14:paraId="56E10521">
      <w:pPr>
        <w:spacing w:after="0" w:line="360" w:lineRule="auto"/>
        <w:ind w:firstLine="709"/>
        <w:jc w:val="both"/>
        <w:rPr>
          <w:b/>
          <w:sz w:val="28"/>
          <w:szCs w:val="28"/>
        </w:rPr>
      </w:pPr>
      <w:r>
        <w:rPr>
          <w:b/>
          <w:sz w:val="28"/>
          <w:szCs w:val="28"/>
        </w:rPr>
        <w:t>Предметом исследования</w:t>
      </w:r>
      <w:r>
        <w:rPr>
          <w:rFonts w:hint="default"/>
          <w:b/>
          <w:sz w:val="28"/>
          <w:szCs w:val="28"/>
          <w:lang w:val="ru-RU"/>
        </w:rPr>
        <w:t xml:space="preserve"> </w:t>
      </w:r>
      <w:r>
        <w:rPr>
          <w:rFonts w:hint="default"/>
          <w:b w:val="0"/>
          <w:bCs/>
          <w:sz w:val="28"/>
          <w:szCs w:val="28"/>
          <w:lang w:val="ru-RU"/>
        </w:rPr>
        <w:t>является</w:t>
      </w:r>
      <w:r>
        <w:rPr>
          <w:sz w:val="28"/>
          <w:szCs w:val="28"/>
        </w:rPr>
        <w:t xml:space="preserve"> </w:t>
      </w:r>
      <w:r>
        <w:rPr>
          <w:rFonts w:hint="default"/>
          <w:sz w:val="28"/>
          <w:szCs w:val="28"/>
        </w:rPr>
        <w:t xml:space="preserve">разработка алгоритмов и программных средств на языке Python для имитации звучания гитары и </w:t>
      </w:r>
      <w:r>
        <w:rPr>
          <w:rFonts w:hint="default"/>
          <w:sz w:val="28"/>
          <w:szCs w:val="28"/>
          <w:lang w:val="ru-RU"/>
        </w:rPr>
        <w:t>написания</w:t>
      </w:r>
      <w:r>
        <w:rPr>
          <w:rFonts w:hint="default"/>
          <w:sz w:val="28"/>
          <w:szCs w:val="28"/>
        </w:rPr>
        <w:t xml:space="preserve"> музыкальных композиций.</w:t>
      </w:r>
    </w:p>
    <w:p w14:paraId="324EF9CF">
      <w:pPr>
        <w:spacing w:after="0" w:line="360" w:lineRule="auto"/>
        <w:ind w:firstLine="709"/>
        <w:jc w:val="both"/>
        <w:rPr>
          <w:sz w:val="28"/>
          <w:szCs w:val="28"/>
        </w:rPr>
      </w:pPr>
      <w:r>
        <w:rPr>
          <w:sz w:val="28"/>
          <w:szCs w:val="28"/>
        </w:rPr>
        <w:t>Для достижения поставленной цели потребовалось решить следующие задачи:</w:t>
      </w:r>
    </w:p>
    <w:p w14:paraId="0CCD77B9">
      <w:pPr>
        <w:numPr>
          <w:ilvl w:val="0"/>
          <w:numId w:val="1"/>
        </w:numPr>
        <w:spacing w:after="0" w:line="360" w:lineRule="auto"/>
        <w:ind w:firstLine="709"/>
        <w:jc w:val="both"/>
        <w:rPr>
          <w:sz w:val="28"/>
          <w:szCs w:val="28"/>
        </w:rPr>
      </w:pPr>
      <w:r>
        <w:rPr>
          <w:sz w:val="28"/>
          <w:szCs w:val="28"/>
          <w:lang w:val="ru-RU"/>
        </w:rPr>
        <w:t>Сбор</w:t>
      </w:r>
      <w:r>
        <w:rPr>
          <w:rFonts w:hint="default"/>
          <w:sz w:val="28"/>
          <w:szCs w:val="28"/>
          <w:lang w:val="ru-RU"/>
        </w:rPr>
        <w:t xml:space="preserve"> теории для написания кода программы</w:t>
      </w:r>
      <w:r>
        <w:rPr>
          <w:sz w:val="28"/>
          <w:szCs w:val="28"/>
        </w:rPr>
        <w:t>;</w:t>
      </w:r>
    </w:p>
    <w:p w14:paraId="656465C2">
      <w:pPr>
        <w:spacing w:after="0" w:line="360" w:lineRule="auto"/>
        <w:ind w:firstLine="709"/>
        <w:jc w:val="both"/>
        <w:rPr>
          <w:rFonts w:hint="default"/>
          <w:sz w:val="28"/>
          <w:szCs w:val="28"/>
          <w:lang w:val="ru-RU"/>
        </w:rPr>
      </w:pPr>
      <w:r>
        <w:rPr>
          <w:sz w:val="28"/>
          <w:szCs w:val="28"/>
        </w:rPr>
        <w:t>2.</w:t>
      </w:r>
      <w:r>
        <w:rPr>
          <w:rFonts w:hint="default"/>
          <w:sz w:val="28"/>
          <w:szCs w:val="28"/>
          <w:lang w:val="ru-RU"/>
        </w:rPr>
        <w:t xml:space="preserve"> Создание п</w:t>
      </w:r>
      <w:bookmarkStart w:id="26" w:name="_GoBack"/>
      <w:bookmarkEnd w:id="26"/>
      <w:r>
        <w:rPr>
          <w:rFonts w:hint="default"/>
          <w:sz w:val="28"/>
          <w:szCs w:val="28"/>
          <w:lang w:val="ru-RU"/>
        </w:rPr>
        <w:t>рограммы;</w:t>
      </w:r>
    </w:p>
    <w:p w14:paraId="250F3393">
      <w:pPr>
        <w:spacing w:after="0" w:line="360" w:lineRule="auto"/>
        <w:ind w:firstLine="709"/>
        <w:jc w:val="both"/>
        <w:rPr>
          <w:rFonts w:hint="default"/>
          <w:sz w:val="28"/>
          <w:szCs w:val="28"/>
          <w:lang w:val="ru-RU"/>
        </w:rPr>
      </w:pPr>
      <w:r>
        <w:rPr>
          <w:sz w:val="28"/>
          <w:szCs w:val="28"/>
        </w:rPr>
        <w:t>3.</w:t>
      </w:r>
      <w:r>
        <w:rPr>
          <w:sz w:val="28"/>
          <w:szCs w:val="28"/>
          <w:lang w:val="ru-RU"/>
        </w:rPr>
        <w:t>Тестировка</w:t>
      </w:r>
      <w:r>
        <w:rPr>
          <w:rFonts w:hint="default"/>
          <w:sz w:val="28"/>
          <w:szCs w:val="28"/>
          <w:lang w:val="ru-RU"/>
        </w:rPr>
        <w:t xml:space="preserve"> программы ;</w:t>
      </w:r>
    </w:p>
    <w:p w14:paraId="40244E25">
      <w:pPr>
        <w:keepNext w:val="0"/>
        <w:keepLines w:val="0"/>
        <w:widowControl/>
        <w:suppressLineNumbers w:val="0"/>
        <w:jc w:val="left"/>
      </w:pPr>
      <w:r>
        <w:rPr>
          <w:b/>
          <w:sz w:val="28"/>
          <w:szCs w:val="28"/>
        </w:rPr>
        <w:t>Практическая значимость</w:t>
      </w:r>
      <w:r>
        <w:rPr>
          <w:rFonts w:hint="default"/>
          <w:sz w:val="28"/>
          <w:szCs w:val="28"/>
          <w:lang w:val="ru-RU"/>
        </w:rPr>
        <w:t xml:space="preserve"> </w:t>
      </w:r>
      <w:r>
        <w:rPr>
          <w:rFonts w:hint="default"/>
          <w:sz w:val="28"/>
          <w:szCs w:val="28"/>
        </w:rPr>
        <w:t>проекта</w:t>
      </w:r>
      <w:r>
        <w:rPr>
          <w:rFonts w:hint="default"/>
          <w:sz w:val="28"/>
          <w:szCs w:val="28"/>
          <w:lang w:val="ru-RU"/>
        </w:rPr>
        <w:t xml:space="preserve"> заключается в том, что итогом проекта является</w:t>
      </w:r>
      <w:r>
        <w:rPr>
          <w:rFonts w:hint="default"/>
          <w:sz w:val="28"/>
          <w:szCs w:val="28"/>
        </w:rPr>
        <w:t> прикладной инструмент, который позволяет пользователю экспериментировать с музыкальной композицией, не обладая навыками игры на реальном инструменте. Данное ПО может быть использовано начинающими музыкантами для набросков идей</w:t>
      </w:r>
      <w:r>
        <w:rPr>
          <w:rFonts w:hint="default"/>
          <w:sz w:val="28"/>
          <w:szCs w:val="28"/>
          <w:lang w:val="ru-RU"/>
        </w:rPr>
        <w:t xml:space="preserve"> или </w:t>
      </w:r>
      <w:r>
        <w:rPr>
          <w:rFonts w:hint="default"/>
          <w:sz w:val="28"/>
          <w:szCs w:val="28"/>
        </w:rPr>
        <w:t>разработчиками инди-игр для создания саундтреков</w:t>
      </w:r>
    </w:p>
    <w:p w14:paraId="0C891055">
      <w:pPr>
        <w:spacing w:after="0" w:line="360" w:lineRule="auto"/>
        <w:ind w:firstLine="709"/>
        <w:jc w:val="both"/>
        <w:rPr>
          <w:sz w:val="28"/>
          <w:szCs w:val="28"/>
        </w:rPr>
      </w:pPr>
    </w:p>
    <w:p w14:paraId="30F73EBF">
      <w:pPr>
        <w:spacing w:line="360" w:lineRule="auto"/>
        <w:ind w:firstLine="708"/>
        <w:rPr>
          <w:rFonts w:hint="default"/>
          <w:color w:val="000000"/>
          <w:sz w:val="28"/>
          <w:szCs w:val="28"/>
          <w:lang w:val="ru-RU"/>
        </w:rPr>
      </w:pPr>
      <w:r>
        <w:rPr>
          <w:color w:val="000000"/>
          <w:sz w:val="28"/>
          <w:szCs w:val="28"/>
        </w:rPr>
        <w:t xml:space="preserve">В первой главе работы раскрывается теоретический аспект </w:t>
      </w:r>
      <w:r>
        <w:rPr>
          <w:color w:val="000000"/>
          <w:sz w:val="28"/>
          <w:szCs w:val="28"/>
          <w:lang w:val="ru-RU"/>
        </w:rPr>
        <w:t>создания</w:t>
      </w:r>
      <w:r>
        <w:rPr>
          <w:rFonts w:hint="default"/>
          <w:color w:val="000000"/>
          <w:sz w:val="28"/>
          <w:szCs w:val="28"/>
          <w:lang w:val="ru-RU"/>
        </w:rPr>
        <w:t xml:space="preserve"> кода для программы</w:t>
      </w:r>
      <w:r>
        <w:rPr>
          <w:color w:val="000000"/>
          <w:sz w:val="28"/>
          <w:szCs w:val="28"/>
        </w:rPr>
        <w:t>, а во второй главе раскрываются</w:t>
      </w:r>
      <w:r>
        <w:rPr>
          <w:rFonts w:hint="default"/>
          <w:color w:val="000000"/>
          <w:sz w:val="28"/>
          <w:szCs w:val="28"/>
          <w:lang w:val="ru-RU"/>
        </w:rPr>
        <w:t xml:space="preserve"> </w:t>
      </w:r>
      <w:r>
        <w:rPr>
          <w:rFonts w:hint="default"/>
          <w:color w:val="000000"/>
          <w:sz w:val="28"/>
          <w:szCs w:val="28"/>
        </w:rPr>
        <w:t>этапы проектирования и реализации программы на языке программирования Python</w:t>
      </w:r>
      <w:r>
        <w:rPr>
          <w:rFonts w:hint="default"/>
          <w:color w:val="000000"/>
          <w:sz w:val="28"/>
          <w:szCs w:val="28"/>
          <w:lang w:val="ru-RU"/>
        </w:rPr>
        <w:t>.</w:t>
      </w:r>
    </w:p>
    <w:p w14:paraId="57449297">
      <w:pPr>
        <w:spacing w:after="0" w:line="240" w:lineRule="auto"/>
        <w:rPr>
          <w:rFonts w:eastAsia="Times New Roman"/>
          <w:bCs/>
          <w:sz w:val="28"/>
          <w:szCs w:val="28"/>
        </w:rPr>
      </w:pPr>
      <w:r>
        <w:rPr>
          <w:b/>
        </w:rPr>
        <w:br w:type="page"/>
      </w:r>
    </w:p>
    <w:p w14:paraId="5A28FAF3">
      <w:pPr>
        <w:pStyle w:val="2"/>
        <w:spacing w:before="0" w:after="240"/>
        <w:rPr>
          <w:rFonts w:hint="default"/>
          <w:b/>
          <w:lang w:val="ru-RU"/>
        </w:rPr>
      </w:pPr>
      <w:bookmarkStart w:id="9" w:name="_Toc148966769"/>
      <w:r>
        <w:t>ГЛАВА I.</w:t>
      </w:r>
      <w:bookmarkEnd w:id="5"/>
      <w:bookmarkEnd w:id="6"/>
      <w:r>
        <w:t xml:space="preserve"> </w:t>
      </w:r>
      <w:bookmarkEnd w:id="7"/>
      <w:r>
        <w:rPr>
          <w:b/>
        </w:rPr>
        <w:t>ТЕОРЕТИЧЕСК</w:t>
      </w:r>
      <w:bookmarkEnd w:id="9"/>
      <w:r>
        <w:rPr>
          <w:b/>
          <w:lang w:val="ru-RU"/>
        </w:rPr>
        <w:t>АЯ</w:t>
      </w:r>
      <w:r>
        <w:rPr>
          <w:rFonts w:hint="default"/>
          <w:b/>
          <w:lang w:val="ru-RU"/>
        </w:rPr>
        <w:t xml:space="preserve"> ЧАСТЬ</w:t>
      </w:r>
    </w:p>
    <w:p w14:paraId="6FE2BD51">
      <w:pPr>
        <w:pStyle w:val="3"/>
        <w:numPr>
          <w:ilvl w:val="1"/>
          <w:numId w:val="2"/>
        </w:numPr>
        <w:spacing w:before="0" w:after="0"/>
        <w:jc w:val="center"/>
        <w:rPr>
          <w:rFonts w:ascii="Times New Roman" w:hAnsi="Times New Roman"/>
          <w:b w:val="0"/>
        </w:rPr>
      </w:pPr>
      <w:r>
        <w:rPr>
          <w:rFonts w:hint="default" w:ascii="Times New Roman" w:hAnsi="Times New Roman"/>
          <w:b w:val="0"/>
        </w:rPr>
        <w:t>Обзор существующих программ для создания музыки</w:t>
      </w:r>
    </w:p>
    <w:p w14:paraId="1F464E98">
      <w:pPr>
        <w:keepNext w:val="0"/>
        <w:keepLines w:val="0"/>
        <w:widowControl/>
        <w:suppressLineNumbers w:val="0"/>
        <w:jc w:val="left"/>
        <w:rPr>
          <w:rFonts w:hint="default"/>
          <w:sz w:val="28"/>
          <w:szCs w:val="28"/>
          <w:lang w:val="en-US"/>
        </w:rPr>
      </w:pPr>
      <w:r>
        <w:rPr>
          <w:rFonts w:hint="default"/>
          <w:sz w:val="28"/>
          <w:szCs w:val="28"/>
          <w:lang w:val="en-US"/>
        </w:rPr>
        <w:t xml:space="preserve">На сегодняшний день существует множество программных продуктов для создания музыки: от профессиональных студий (FL Studio, Cubase) до специализированных редакторов табулатур (Guitar Pro). </w:t>
      </w:r>
      <w:r>
        <w:rPr>
          <w:rFonts w:hint="default"/>
          <w:sz w:val="28"/>
          <w:szCs w:val="28"/>
          <w:lang w:val="ru-RU"/>
        </w:rPr>
        <w:t>Данные программы</w:t>
      </w:r>
      <w:r>
        <w:rPr>
          <w:rFonts w:hint="default"/>
          <w:sz w:val="28"/>
          <w:szCs w:val="28"/>
          <w:lang w:val="en-US"/>
        </w:rPr>
        <w:t xml:space="preserve"> предоставляют широчайшие возможности, но требуют глубоких знаний и</w:t>
      </w:r>
      <w:r>
        <w:rPr>
          <w:rFonts w:hint="default"/>
          <w:sz w:val="28"/>
          <w:szCs w:val="28"/>
          <w:lang w:val="ru-RU"/>
        </w:rPr>
        <w:t>ли</w:t>
      </w:r>
      <w:r>
        <w:rPr>
          <w:rFonts w:hint="default"/>
          <w:sz w:val="28"/>
          <w:szCs w:val="28"/>
          <w:lang w:val="en-US"/>
        </w:rPr>
        <w:t xml:space="preserve"> финансовых вложений. Редакторы табулатур ориентированы на гитаристов, однако они лишь отображают ноты и табулатуры, но не позволяют синтезировать звук «с нуля» без подключения реального инструмента. Многие бесплатные приложения либо ограничены в функциях, либо имеют сложный интерфейс. Таким образом, существует ниша для простого инструмента, который позволял бы создавать гитарные партии путём заполнения таблицы (лады на струнах) и сразу слышать результат.</w:t>
      </w:r>
    </w:p>
    <w:p w14:paraId="4190FD3B">
      <w:pPr>
        <w:spacing w:after="0" w:line="360" w:lineRule="auto"/>
        <w:jc w:val="both"/>
        <w:rPr>
          <w:rFonts w:hint="default"/>
          <w:sz w:val="28"/>
          <w:lang w:val="ru-RU"/>
        </w:rPr>
      </w:pPr>
    </w:p>
    <w:p w14:paraId="48AEC348">
      <w:pPr>
        <w:pStyle w:val="3"/>
        <w:numPr>
          <w:ilvl w:val="1"/>
          <w:numId w:val="2"/>
        </w:numPr>
        <w:spacing w:before="0" w:after="0"/>
        <w:jc w:val="center"/>
        <w:rPr>
          <w:rFonts w:ascii="Times New Roman" w:hAnsi="Times New Roman"/>
          <w:b w:val="0"/>
          <w:lang w:val="en-US"/>
        </w:rPr>
      </w:pPr>
      <w:r>
        <w:rPr>
          <w:rFonts w:hint="default" w:ascii="Times New Roman" w:hAnsi="Times New Roman"/>
          <w:b w:val="0"/>
        </w:rPr>
        <w:t>Физические основы цифрового звука</w:t>
      </w:r>
    </w:p>
    <w:p w14:paraId="371B5797">
      <w:pPr>
        <w:keepNext w:val="0"/>
        <w:keepLines w:val="0"/>
        <w:widowControl/>
        <w:suppressLineNumbers w:val="0"/>
        <w:jc w:val="left"/>
        <w:rPr>
          <w:b w:val="0"/>
          <w:bCs/>
          <w:sz w:val="28"/>
          <w:szCs w:val="28"/>
          <w:lang w:val="en-US"/>
        </w:rPr>
      </w:pPr>
      <w:r>
        <w:rPr>
          <w:rFonts w:hint="default"/>
          <w:b w:val="0"/>
          <w:bCs/>
          <w:sz w:val="28"/>
          <w:szCs w:val="28"/>
          <w:lang w:val="en-US"/>
        </w:rPr>
        <w:t xml:space="preserve">Звук представляет собой механические колебания воздуха. В компьютере звук хранится в цифровом виде – это последовательность отсчётов (сэмплов), взятых через равные промежутки времени (частота дискретизации). Высота тона (частота колебаний) определяет ноту. Для имитации зажатия струны на определённом ладу необходимо изменить высоту тона звука открытой струны. В музыке повышение на один полутон соответствует умножению частоты на коэффициент </w:t>
      </w:r>
      <w:r>
        <w:rPr>
          <w:rFonts w:hint="default"/>
          <w:b w:val="0"/>
          <w:bCs/>
          <w:i/>
          <w:iCs/>
          <w:sz w:val="28"/>
          <w:szCs w:val="28"/>
          <w:lang w:val="en-US"/>
        </w:rPr>
        <w:t>2</w:t>
      </w:r>
      <w:r>
        <w:rPr>
          <w:rFonts w:hint="default"/>
          <w:b w:val="0"/>
          <w:bCs/>
          <w:i/>
          <w:iCs/>
          <w:sz w:val="28"/>
          <w:szCs w:val="28"/>
          <w:vertAlign w:val="superscript"/>
          <w:lang w:val="en-US"/>
        </w:rPr>
        <w:t>1 / 12</w:t>
      </w:r>
      <w:r>
        <w:rPr>
          <w:rFonts w:hint="default"/>
          <w:b w:val="0"/>
          <w:bCs/>
          <w:sz w:val="28"/>
          <w:szCs w:val="28"/>
          <w:lang w:val="en-US"/>
        </w:rPr>
        <w:t xml:space="preserve">. Соответственно, если открытая струна звучит с частотой </w:t>
      </w:r>
      <w:r>
        <w:rPr>
          <w:rFonts w:hint="default"/>
          <w:b w:val="0"/>
          <w:bCs/>
          <w:i/>
          <w:iCs/>
          <w:sz w:val="28"/>
          <w:szCs w:val="28"/>
          <w:lang w:val="en-US"/>
        </w:rPr>
        <w:t>f</w:t>
      </w:r>
      <w:r>
        <w:rPr>
          <w:rFonts w:hint="default"/>
          <w:b w:val="0"/>
          <w:bCs/>
          <w:i/>
          <w:iCs/>
          <w:sz w:val="28"/>
          <w:szCs w:val="28"/>
          <w:vertAlign w:val="subscript"/>
          <w:lang w:val="en-US"/>
        </w:rPr>
        <w:t>0</w:t>
      </w:r>
      <w:r>
        <w:rPr>
          <w:rFonts w:hint="default"/>
          <w:b w:val="0"/>
          <w:bCs/>
          <w:sz w:val="28"/>
          <w:szCs w:val="28"/>
          <w:lang w:val="en-US"/>
        </w:rPr>
        <w:t xml:space="preserve">, то при зажатии на ладу </w:t>
      </w:r>
      <w:r>
        <w:rPr>
          <w:rFonts w:hint="default"/>
          <w:b w:val="0"/>
          <w:bCs/>
          <w:i/>
          <w:iCs/>
          <w:sz w:val="28"/>
          <w:szCs w:val="28"/>
          <w:lang w:val="en-US"/>
        </w:rPr>
        <w:t>n</w:t>
      </w:r>
      <w:r>
        <w:rPr>
          <w:rFonts w:hint="default"/>
          <w:b w:val="0"/>
          <w:bCs/>
          <w:sz w:val="28"/>
          <w:szCs w:val="28"/>
          <w:lang w:val="en-US"/>
        </w:rPr>
        <w:t xml:space="preserve"> частота становится </w:t>
      </w:r>
      <w:r>
        <w:rPr>
          <w:rFonts w:hint="default"/>
          <w:b w:val="0"/>
          <w:bCs/>
          <w:i/>
          <w:iCs/>
          <w:sz w:val="28"/>
          <w:szCs w:val="28"/>
          <w:lang w:val="en-US"/>
        </w:rPr>
        <w:t>f = f</w:t>
      </w:r>
      <w:r>
        <w:rPr>
          <w:rFonts w:hint="default"/>
          <w:b w:val="0"/>
          <w:bCs/>
          <w:i/>
          <w:iCs/>
          <w:sz w:val="28"/>
          <w:szCs w:val="28"/>
          <w:vertAlign w:val="subscript"/>
          <w:lang w:val="en-US"/>
        </w:rPr>
        <w:t>0</w:t>
      </w:r>
      <w:r>
        <w:rPr>
          <w:rFonts w:hint="default"/>
          <w:b w:val="0"/>
          <w:bCs/>
          <w:i/>
          <w:iCs/>
          <w:sz w:val="28"/>
          <w:szCs w:val="28"/>
          <w:vertAlign w:val="subscript"/>
          <w:lang w:val="ru-RU"/>
        </w:rPr>
        <w:t xml:space="preserve"> </w:t>
      </w:r>
      <w:r>
        <w:rPr>
          <w:rFonts w:hint="default" w:ascii="Times New Roman" w:hAnsi="Times New Roman" w:cs="Times New Roman"/>
          <w:b w:val="0"/>
          <w:bCs/>
          <w:i/>
          <w:iCs/>
          <w:sz w:val="28"/>
          <w:szCs w:val="28"/>
          <w:lang w:val="en-US"/>
        </w:rPr>
        <w:t>·</w:t>
      </w:r>
      <w:r>
        <w:rPr>
          <w:rFonts w:hint="default" w:ascii="Times New Roman" w:hAnsi="Times New Roman" w:cs="Times New Roman"/>
          <w:b w:val="0"/>
          <w:bCs/>
          <w:i/>
          <w:iCs/>
          <w:sz w:val="28"/>
          <w:szCs w:val="28"/>
          <w:lang w:val="ru-RU"/>
        </w:rPr>
        <w:t xml:space="preserve"> </w:t>
      </w:r>
      <w:r>
        <w:rPr>
          <w:rFonts w:hint="default"/>
          <w:b w:val="0"/>
          <w:bCs/>
          <w:i/>
          <w:iCs/>
          <w:sz w:val="28"/>
          <w:szCs w:val="28"/>
          <w:lang w:val="en-US"/>
        </w:rPr>
        <w:t>2</w:t>
      </w:r>
      <w:r>
        <w:rPr>
          <w:rFonts w:hint="default"/>
          <w:b w:val="0"/>
          <w:bCs/>
          <w:i/>
          <w:iCs/>
          <w:sz w:val="28"/>
          <w:szCs w:val="28"/>
          <w:vertAlign w:val="superscript"/>
          <w:lang w:val="en-US"/>
        </w:rPr>
        <w:t>n / 12</w:t>
      </w:r>
      <w:r>
        <w:rPr>
          <w:rFonts w:hint="default"/>
          <w:b w:val="0"/>
          <w:bCs/>
          <w:sz w:val="28"/>
          <w:szCs w:val="28"/>
          <w:lang w:val="en-US"/>
        </w:rPr>
        <w:t xml:space="preserve"> </w:t>
      </w:r>
      <w:r>
        <w:rPr>
          <w:rFonts w:hint="default"/>
          <w:b w:val="0"/>
          <w:bCs/>
          <w:i/>
          <w:iCs/>
          <w:sz w:val="28"/>
          <w:szCs w:val="28"/>
          <w:lang w:val="en-US"/>
        </w:rPr>
        <w:t>f=f</w:t>
      </w:r>
      <w:r>
        <w:rPr>
          <w:rFonts w:hint="default"/>
          <w:b w:val="0"/>
          <w:bCs/>
          <w:i/>
          <w:iCs/>
          <w:sz w:val="28"/>
          <w:szCs w:val="28"/>
          <w:vertAlign w:val="subscript"/>
          <w:lang w:val="ru-RU"/>
        </w:rPr>
        <w:t>0</w:t>
      </w:r>
      <w:r>
        <w:rPr>
          <w:rFonts w:hint="default"/>
          <w:b w:val="0"/>
          <w:bCs/>
          <w:i/>
          <w:iCs/>
          <w:sz w:val="28"/>
          <w:szCs w:val="28"/>
          <w:lang w:val="en-US"/>
        </w:rPr>
        <w:t xml:space="preserve"> </w:t>
      </w:r>
      <w:r>
        <w:rPr>
          <w:rFonts w:hint="default" w:ascii="Times New Roman" w:hAnsi="Times New Roman" w:cs="Times New Roman"/>
          <w:b w:val="0"/>
          <w:bCs/>
          <w:i/>
          <w:iCs/>
          <w:sz w:val="28"/>
          <w:szCs w:val="28"/>
          <w:lang w:val="en-US"/>
        </w:rPr>
        <w:t>·</w:t>
      </w:r>
      <w:r>
        <w:rPr>
          <w:rFonts w:hint="default" w:ascii="Times New Roman" w:hAnsi="Times New Roman" w:cs="Times New Roman"/>
          <w:b w:val="0"/>
          <w:bCs/>
          <w:i/>
          <w:iCs/>
          <w:sz w:val="28"/>
          <w:szCs w:val="28"/>
          <w:lang w:val="ru-RU"/>
        </w:rPr>
        <w:t xml:space="preserve"> </w:t>
      </w:r>
      <w:r>
        <w:rPr>
          <w:rFonts w:hint="default"/>
          <w:b w:val="0"/>
          <w:bCs/>
          <w:i/>
          <w:iCs/>
          <w:sz w:val="28"/>
          <w:szCs w:val="28"/>
          <w:lang w:val="en-US"/>
        </w:rPr>
        <w:t>2</w:t>
      </w:r>
      <w:r>
        <w:rPr>
          <w:rFonts w:hint="default"/>
          <w:b w:val="0"/>
          <w:bCs/>
          <w:i/>
          <w:iCs/>
          <w:sz w:val="28"/>
          <w:szCs w:val="28"/>
          <w:vertAlign w:val="superscript"/>
          <w:lang w:val="en-US"/>
        </w:rPr>
        <w:t>n/12</w:t>
      </w:r>
      <w:r>
        <w:rPr>
          <w:rFonts w:hint="default"/>
          <w:b w:val="0"/>
          <w:bCs/>
          <w:sz w:val="28"/>
          <w:szCs w:val="28"/>
          <w:lang w:val="en-US"/>
        </w:rPr>
        <w:t xml:space="preserve">. В программе это реализуется путём изменения скорости воспроизведения (частоты дискретизации) исходного WAV-файла. Например, для получения ноты на первом ладу частота дискретизации увеличивается в </w:t>
      </w:r>
      <w:r>
        <w:rPr>
          <w:rFonts w:hint="default"/>
          <w:b w:val="0"/>
          <w:bCs/>
          <w:i/>
          <w:iCs/>
          <w:sz w:val="28"/>
          <w:szCs w:val="28"/>
          <w:lang w:val="en-US"/>
        </w:rPr>
        <w:t>2</w:t>
      </w:r>
      <w:r>
        <w:rPr>
          <w:rFonts w:hint="default"/>
          <w:b w:val="0"/>
          <w:bCs/>
          <w:i/>
          <w:iCs/>
          <w:sz w:val="28"/>
          <w:szCs w:val="28"/>
          <w:vertAlign w:val="superscript"/>
          <w:lang w:val="en-US"/>
        </w:rPr>
        <w:t>1 / 12</w:t>
      </w:r>
      <w:r>
        <w:rPr>
          <w:rFonts w:hint="default"/>
          <w:b w:val="0"/>
          <w:bCs/>
          <w:sz w:val="28"/>
          <w:szCs w:val="28"/>
          <w:vertAlign w:val="superscript"/>
          <w:lang w:val="ru-RU"/>
        </w:rPr>
        <w:t xml:space="preserve"> </w:t>
      </w:r>
      <w:r>
        <w:rPr>
          <w:rFonts w:hint="default"/>
          <w:b w:val="0"/>
          <w:bCs/>
          <w:sz w:val="28"/>
          <w:szCs w:val="28"/>
          <w:lang w:val="en-US"/>
        </w:rPr>
        <w:t>раза, что приводит к повышению тона на полутон.</w:t>
      </w:r>
    </w:p>
    <w:p w14:paraId="0EC6A324">
      <w:pPr>
        <w:rPr>
          <w:lang w:val="en-US"/>
        </w:rPr>
      </w:pPr>
    </w:p>
    <w:p w14:paraId="24A5E8D4">
      <w:pPr>
        <w:pStyle w:val="3"/>
        <w:numPr>
          <w:ilvl w:val="1"/>
          <w:numId w:val="2"/>
        </w:numPr>
        <w:spacing w:before="0" w:after="0"/>
        <w:jc w:val="center"/>
        <w:rPr>
          <w:rFonts w:ascii="Times New Roman" w:hAnsi="Times New Roman"/>
          <w:b w:val="0"/>
          <w:lang w:val="en-US"/>
        </w:rPr>
      </w:pPr>
      <w:r>
        <w:rPr>
          <w:rFonts w:hint="default" w:ascii="Times New Roman" w:hAnsi="Times New Roman"/>
          <w:b w:val="0"/>
        </w:rPr>
        <w:t>Инструментарий Python для работы со звуком</w:t>
      </w:r>
    </w:p>
    <w:p w14:paraId="1A656DA5">
      <w:pPr>
        <w:keepNext w:val="0"/>
        <w:keepLines w:val="0"/>
        <w:widowControl/>
        <w:suppressLineNumbers w:val="0"/>
        <w:jc w:val="left"/>
        <w:rPr>
          <w:rFonts w:hint="default"/>
          <w:b w:val="0"/>
          <w:bCs/>
          <w:sz w:val="28"/>
          <w:szCs w:val="28"/>
          <w:lang w:val="en-US"/>
        </w:rPr>
      </w:pPr>
      <w:r>
        <w:rPr>
          <w:rFonts w:hint="default"/>
          <w:b w:val="0"/>
          <w:bCs/>
          <w:sz w:val="28"/>
          <w:szCs w:val="28"/>
          <w:lang w:val="en-US"/>
        </w:rPr>
        <w:t xml:space="preserve">Для создания программы были выбраны следующие библиотеки: </w:t>
      </w:r>
    </w:p>
    <w:p w14:paraId="35CD6E41">
      <w:pPr>
        <w:keepNext w:val="0"/>
        <w:keepLines w:val="0"/>
        <w:widowControl/>
        <w:numPr>
          <w:ilvl w:val="0"/>
          <w:numId w:val="3"/>
        </w:numPr>
        <w:suppressLineNumbers w:val="0"/>
        <w:tabs>
          <w:tab w:val="clear" w:pos="845"/>
        </w:tabs>
        <w:ind w:left="840" w:leftChars="0" w:hanging="420" w:firstLineChars="0"/>
        <w:jc w:val="left"/>
        <w:rPr>
          <w:rFonts w:hint="default"/>
          <w:b w:val="0"/>
          <w:bCs/>
          <w:sz w:val="28"/>
          <w:szCs w:val="28"/>
          <w:lang w:val="en-US"/>
        </w:rPr>
      </w:pPr>
      <w:r>
        <w:rPr>
          <w:rFonts w:hint="default"/>
          <w:b w:val="0"/>
          <w:bCs/>
          <w:sz w:val="28"/>
          <w:szCs w:val="28"/>
          <w:lang w:val="en-US"/>
        </w:rPr>
        <w:t xml:space="preserve">Tkinter – стандартная библиотека для построения графического интерфейса. Позволяет создавать окна, кнопки, поля ввода и организовывать прокручиваемую область для тактов. </w:t>
      </w:r>
    </w:p>
    <w:p w14:paraId="6C3A186C">
      <w:pPr>
        <w:keepNext w:val="0"/>
        <w:keepLines w:val="0"/>
        <w:widowControl/>
        <w:numPr>
          <w:ilvl w:val="0"/>
          <w:numId w:val="3"/>
        </w:numPr>
        <w:suppressLineNumbers w:val="0"/>
        <w:tabs>
          <w:tab w:val="clear" w:pos="845"/>
        </w:tabs>
        <w:ind w:left="840" w:leftChars="0" w:hanging="420" w:firstLineChars="0"/>
        <w:jc w:val="left"/>
        <w:rPr>
          <w:rFonts w:hint="default"/>
          <w:b w:val="0"/>
          <w:bCs/>
          <w:sz w:val="28"/>
          <w:szCs w:val="28"/>
          <w:lang w:val="en-US"/>
        </w:rPr>
      </w:pPr>
      <w:r>
        <w:rPr>
          <w:rFonts w:hint="default"/>
          <w:b w:val="0"/>
          <w:bCs/>
          <w:sz w:val="28"/>
          <w:szCs w:val="28"/>
          <w:lang w:val="en-US"/>
        </w:rPr>
        <w:t xml:space="preserve">PyAudio – библиотека для воспроизведения и записи звука в реальном времени. Она даёт возможность открывать потоки вывода и передавать аудиоданные. </w:t>
      </w:r>
    </w:p>
    <w:p w14:paraId="640B2055">
      <w:pPr>
        <w:keepNext w:val="0"/>
        <w:keepLines w:val="0"/>
        <w:widowControl/>
        <w:numPr>
          <w:ilvl w:val="0"/>
          <w:numId w:val="3"/>
        </w:numPr>
        <w:suppressLineNumbers w:val="0"/>
        <w:tabs>
          <w:tab w:val="clear" w:pos="845"/>
        </w:tabs>
        <w:ind w:left="840" w:leftChars="0" w:hanging="420" w:firstLineChars="0"/>
        <w:jc w:val="left"/>
        <w:rPr>
          <w:rFonts w:hint="default"/>
          <w:b w:val="0"/>
          <w:bCs/>
          <w:sz w:val="28"/>
          <w:szCs w:val="28"/>
          <w:lang w:val="en-US"/>
        </w:rPr>
      </w:pPr>
      <w:r>
        <w:rPr>
          <w:rFonts w:hint="default"/>
          <w:b w:val="0"/>
          <w:bCs/>
          <w:sz w:val="28"/>
          <w:szCs w:val="28"/>
          <w:lang w:val="en-US"/>
        </w:rPr>
        <w:t xml:space="preserve">Wave – модуль для чтения WAV-файлов. С его помощью программа загружает заранее записанные звуки открытых струн. </w:t>
      </w:r>
    </w:p>
    <w:p w14:paraId="6F070A1A">
      <w:pPr>
        <w:keepNext w:val="0"/>
        <w:keepLines w:val="0"/>
        <w:widowControl/>
        <w:numPr>
          <w:ilvl w:val="0"/>
          <w:numId w:val="3"/>
        </w:numPr>
        <w:suppressLineNumbers w:val="0"/>
        <w:tabs>
          <w:tab w:val="clear" w:pos="845"/>
        </w:tabs>
        <w:ind w:left="840" w:leftChars="0" w:hanging="420" w:firstLineChars="0"/>
        <w:jc w:val="left"/>
        <w:rPr>
          <w:rFonts w:hint="default"/>
          <w:b w:val="0"/>
          <w:bCs/>
          <w:sz w:val="28"/>
          <w:szCs w:val="28"/>
          <w:lang w:val="en-US"/>
        </w:rPr>
      </w:pPr>
      <w:r>
        <w:rPr>
          <w:rFonts w:hint="default"/>
          <w:b w:val="0"/>
          <w:bCs/>
          <w:sz w:val="28"/>
          <w:szCs w:val="28"/>
          <w:lang w:val="en-US"/>
        </w:rPr>
        <w:t>NumPy – библиотека для научных вычислений. В проекте используется для преобразования загруженных байтов в массив чисел с целью последующей обработки.</w:t>
      </w:r>
    </w:p>
    <w:p w14:paraId="26BD650F">
      <w:pPr>
        <w:keepNext w:val="0"/>
        <w:keepLines w:val="0"/>
        <w:widowControl/>
        <w:numPr>
          <w:ilvl w:val="0"/>
          <w:numId w:val="0"/>
        </w:numPr>
        <w:suppressLineNumbers w:val="0"/>
        <w:ind w:leftChars="0"/>
        <w:jc w:val="left"/>
        <w:rPr>
          <w:rFonts w:hint="default"/>
          <w:b w:val="0"/>
          <w:bCs/>
          <w:sz w:val="28"/>
          <w:szCs w:val="28"/>
          <w:lang w:val="en-US"/>
        </w:rPr>
      </w:pPr>
    </w:p>
    <w:p w14:paraId="451C01CA">
      <w:pPr>
        <w:pStyle w:val="2"/>
        <w:spacing w:before="0" w:after="240"/>
        <w:rPr>
          <w:b/>
        </w:rPr>
      </w:pPr>
      <w:bookmarkStart w:id="10" w:name="_Toc148966773"/>
      <w:bookmarkStart w:id="11" w:name="_Toc417981705"/>
      <w:r>
        <w:t xml:space="preserve">ВЫВОДЫ ПО ГЛАВЕ </w:t>
      </w:r>
      <w:r>
        <w:rPr>
          <w:lang w:val="en-US"/>
        </w:rPr>
        <w:t>I</w:t>
      </w:r>
      <w:bookmarkEnd w:id="10"/>
      <w:bookmarkEnd w:id="11"/>
    </w:p>
    <w:p w14:paraId="27E3E510">
      <w:pPr>
        <w:jc w:val="both"/>
      </w:pPr>
      <w:bookmarkStart w:id="12" w:name="_Toc417981706"/>
      <w:r>
        <w:rPr>
          <w:rFonts w:hint="default"/>
          <w:sz w:val="28"/>
        </w:rPr>
        <w:t>В данной главе был проведён анализ существующих программ для создания музыки, который подтвердил актуальность разработки простого гитарного секвенсора. Рассмотрены физические основы цифрового звука и способы изменения высоты тона, а также выбран необходимый инструментарий Python. Полученные теоретические знания стали основой для практической реализации проекта.</w:t>
      </w:r>
    </w:p>
    <w:p w14:paraId="7A92B79A">
      <w:pPr>
        <w:jc w:val="both"/>
      </w:pPr>
    </w:p>
    <w:p w14:paraId="580E3130">
      <w:pPr>
        <w:jc w:val="both"/>
      </w:pPr>
    </w:p>
    <w:p w14:paraId="6C9660F6"/>
    <w:p w14:paraId="6D9169E8">
      <w:pPr>
        <w:spacing w:after="0" w:line="240" w:lineRule="auto"/>
      </w:pPr>
      <w:r>
        <w:br w:type="page"/>
      </w:r>
    </w:p>
    <w:p w14:paraId="65210DF5">
      <w:pPr>
        <w:pStyle w:val="2"/>
        <w:spacing w:before="0" w:after="240"/>
        <w:rPr>
          <w:rFonts w:hint="default"/>
          <w:b/>
          <w:lang w:val="ru-RU"/>
        </w:rPr>
      </w:pPr>
      <w:bookmarkStart w:id="13" w:name="_Toc148966774"/>
      <w:r>
        <w:t xml:space="preserve">ГЛАВА </w:t>
      </w:r>
      <w:r>
        <w:rPr>
          <w:lang w:val="en-US"/>
        </w:rPr>
        <w:t>II</w:t>
      </w:r>
      <w:r>
        <w:t>.</w:t>
      </w:r>
      <w:bookmarkEnd w:id="12"/>
      <w:r>
        <w:t xml:space="preserve"> </w:t>
      </w:r>
      <w:bookmarkEnd w:id="13"/>
      <w:r>
        <w:rPr>
          <w:b/>
          <w:lang w:val="ru-RU"/>
        </w:rPr>
        <w:t>ПРАКТИЧЕСКАЯ</w:t>
      </w:r>
      <w:r>
        <w:rPr>
          <w:rFonts w:hint="default"/>
          <w:b/>
          <w:lang w:val="ru-RU"/>
        </w:rPr>
        <w:t xml:space="preserve"> ЧАСТЬ</w:t>
      </w:r>
    </w:p>
    <w:p w14:paraId="3F0DB13C">
      <w:pPr>
        <w:pStyle w:val="3"/>
        <w:spacing w:before="0" w:after="0"/>
        <w:jc w:val="center"/>
        <w:rPr>
          <w:rFonts w:ascii="Times New Roman" w:hAnsi="Times New Roman"/>
          <w:b w:val="0"/>
        </w:rPr>
      </w:pPr>
      <w:bookmarkStart w:id="14" w:name="_Toc417981707"/>
      <w:bookmarkStart w:id="15" w:name="_Toc148966775"/>
      <w:r>
        <w:rPr>
          <w:rFonts w:ascii="Times New Roman" w:hAnsi="Times New Roman"/>
          <w:b w:val="0"/>
        </w:rPr>
        <w:t>2.1</w:t>
      </w:r>
      <w:bookmarkEnd w:id="14"/>
      <w:bookmarkEnd w:id="15"/>
      <w:r>
        <w:rPr>
          <w:rFonts w:hint="default" w:ascii="Times New Roman" w:hAnsi="Times New Roman"/>
          <w:b w:val="0"/>
        </w:rPr>
        <w:t>Описание интерфейса и функциональных возможностей программы</w:t>
      </w:r>
    </w:p>
    <w:p w14:paraId="4180867C">
      <w:pPr>
        <w:widowControl w:val="0"/>
        <w:autoSpaceDE w:val="0"/>
        <w:autoSpaceDN w:val="0"/>
        <w:adjustRightInd w:val="0"/>
        <w:spacing w:after="0" w:line="240" w:lineRule="auto"/>
        <w:rPr>
          <w:rFonts w:hint="default"/>
          <w:sz w:val="28"/>
          <w:szCs w:val="28"/>
        </w:rPr>
      </w:pPr>
      <w:r>
        <w:rPr>
          <w:rFonts w:hint="default"/>
          <w:sz w:val="28"/>
          <w:szCs w:val="28"/>
        </w:rPr>
        <w:t xml:space="preserve">Программа представляет собой графическое приложение с двумя основными экранами: главное меню и редактор табулатур (секвенсор). Главное меню содержит кнопки </w:t>
      </w:r>
      <w:r>
        <w:rPr>
          <w:rFonts w:hint="default"/>
          <w:i/>
          <w:iCs/>
          <w:sz w:val="28"/>
          <w:szCs w:val="28"/>
        </w:rPr>
        <w:t>«Новый проект»</w:t>
      </w:r>
      <w:r>
        <w:rPr>
          <w:rFonts w:hint="default"/>
          <w:sz w:val="28"/>
          <w:szCs w:val="28"/>
        </w:rPr>
        <w:t xml:space="preserve"> (переход к редактору)</w:t>
      </w:r>
      <w:r>
        <w:rPr>
          <w:rFonts w:hint="default"/>
          <w:sz w:val="28"/>
          <w:szCs w:val="28"/>
          <w:lang w:val="en-US"/>
        </w:rPr>
        <w:t>,</w:t>
      </w:r>
      <w:r>
        <w:rPr>
          <w:rFonts w:hint="default"/>
          <w:sz w:val="28"/>
          <w:szCs w:val="28"/>
        </w:rPr>
        <w:t xml:space="preserve"> </w:t>
      </w:r>
      <w:r>
        <w:rPr>
          <w:rFonts w:hint="default"/>
          <w:i/>
          <w:iCs/>
          <w:sz w:val="28"/>
          <w:szCs w:val="28"/>
          <w:lang w:val="ru-RU"/>
        </w:rPr>
        <w:t xml:space="preserve">«Справка» </w:t>
      </w:r>
      <w:r>
        <w:rPr>
          <w:rFonts w:hint="default"/>
          <w:i w:val="0"/>
          <w:iCs w:val="0"/>
          <w:sz w:val="28"/>
          <w:szCs w:val="28"/>
          <w:lang w:val="ru-RU"/>
        </w:rPr>
        <w:t>(показ справочной информации)</w:t>
      </w:r>
      <w:r>
        <w:rPr>
          <w:rFonts w:hint="default"/>
          <w:i/>
          <w:iCs/>
          <w:sz w:val="28"/>
          <w:szCs w:val="28"/>
          <w:lang w:val="ru-RU"/>
        </w:rPr>
        <w:t xml:space="preserve"> </w:t>
      </w:r>
      <w:r>
        <w:rPr>
          <w:rFonts w:hint="default"/>
          <w:i w:val="0"/>
          <w:iCs w:val="0"/>
          <w:sz w:val="28"/>
          <w:szCs w:val="28"/>
          <w:lang w:val="ru-RU"/>
        </w:rPr>
        <w:t xml:space="preserve">и </w:t>
      </w:r>
      <w:r>
        <w:rPr>
          <w:rFonts w:hint="default"/>
          <w:i/>
          <w:iCs/>
          <w:sz w:val="28"/>
          <w:szCs w:val="28"/>
        </w:rPr>
        <w:t>«Выход»</w:t>
      </w:r>
      <w:r>
        <w:rPr>
          <w:rFonts w:hint="default"/>
          <w:sz w:val="28"/>
          <w:szCs w:val="28"/>
        </w:rPr>
        <w:t xml:space="preserve">. В редакторе пользователь видит горизонтальную полосу прокрутки и набор тактов, каждый из которых состоит из шести строк (струны) и восьми столбцов (восьмые доли). В ячейки можно вводить числа от 0 до 21, соответствующие номеру лада (0 – открытая струна). Интерфейс также включает: </w:t>
      </w:r>
    </w:p>
    <w:p w14:paraId="24261C1B">
      <w:pPr>
        <w:widowControl w:val="0"/>
        <w:numPr>
          <w:ilvl w:val="0"/>
          <w:numId w:val="4"/>
        </w:numPr>
        <w:autoSpaceDE w:val="0"/>
        <w:autoSpaceDN w:val="0"/>
        <w:adjustRightInd w:val="0"/>
        <w:spacing w:after="0" w:line="240" w:lineRule="auto"/>
        <w:ind w:left="845" w:leftChars="0" w:hanging="425" w:firstLineChars="0"/>
        <w:rPr>
          <w:sz w:val="28"/>
          <w:szCs w:val="28"/>
        </w:rPr>
      </w:pPr>
      <w:r>
        <w:rPr>
          <w:rFonts w:hint="default"/>
          <w:sz w:val="28"/>
          <w:szCs w:val="28"/>
        </w:rPr>
        <w:t xml:space="preserve">Кнопку </w:t>
      </w:r>
      <w:r>
        <w:rPr>
          <w:rFonts w:hint="default"/>
          <w:i/>
          <w:iCs/>
          <w:sz w:val="28"/>
          <w:szCs w:val="28"/>
          <w:lang w:val="ru-RU"/>
        </w:rPr>
        <w:t>«</w:t>
      </w:r>
      <w:r>
        <w:rPr>
          <w:rFonts w:hint="default"/>
          <w:i/>
          <w:iCs/>
          <w:sz w:val="28"/>
          <w:szCs w:val="28"/>
        </w:rPr>
        <w:t>Play</w:t>
      </w:r>
      <w:r>
        <w:rPr>
          <w:rFonts w:hint="default"/>
          <w:i/>
          <w:iCs/>
          <w:sz w:val="28"/>
          <w:szCs w:val="28"/>
          <w:lang w:val="ru-RU"/>
        </w:rPr>
        <w:t>»</w:t>
      </w:r>
      <w:r>
        <w:rPr>
          <w:rFonts w:hint="default"/>
          <w:sz w:val="28"/>
          <w:szCs w:val="28"/>
        </w:rPr>
        <w:t xml:space="preserve"> для запуска воспроизведения. </w:t>
      </w:r>
    </w:p>
    <w:p w14:paraId="375935F8">
      <w:pPr>
        <w:widowControl w:val="0"/>
        <w:numPr>
          <w:ilvl w:val="0"/>
          <w:numId w:val="4"/>
        </w:numPr>
        <w:autoSpaceDE w:val="0"/>
        <w:autoSpaceDN w:val="0"/>
        <w:adjustRightInd w:val="0"/>
        <w:spacing w:after="0" w:line="240" w:lineRule="auto"/>
        <w:ind w:left="845" w:leftChars="0" w:hanging="425" w:firstLineChars="0"/>
        <w:rPr>
          <w:sz w:val="28"/>
          <w:szCs w:val="28"/>
        </w:rPr>
      </w:pPr>
      <w:r>
        <w:rPr>
          <w:rFonts w:hint="default"/>
          <w:sz w:val="28"/>
          <w:szCs w:val="28"/>
        </w:rPr>
        <w:t xml:space="preserve">Кнопку </w:t>
      </w:r>
      <w:r>
        <w:rPr>
          <w:rFonts w:hint="default"/>
          <w:i/>
          <w:iCs/>
          <w:sz w:val="28"/>
          <w:szCs w:val="28"/>
          <w:lang w:val="ru-RU"/>
        </w:rPr>
        <w:t>«</w:t>
      </w:r>
      <w:r>
        <w:rPr>
          <w:rFonts w:hint="default"/>
          <w:i/>
          <w:iCs/>
          <w:sz w:val="28"/>
          <w:szCs w:val="28"/>
        </w:rPr>
        <w:t>Stop</w:t>
      </w:r>
      <w:r>
        <w:rPr>
          <w:rFonts w:hint="default"/>
          <w:i/>
          <w:iCs/>
          <w:sz w:val="28"/>
          <w:szCs w:val="28"/>
          <w:lang w:val="ru-RU"/>
        </w:rPr>
        <w:t>»</w:t>
      </w:r>
      <w:r>
        <w:rPr>
          <w:rFonts w:hint="default"/>
          <w:sz w:val="28"/>
          <w:szCs w:val="28"/>
        </w:rPr>
        <w:t xml:space="preserve"> для остановки. </w:t>
      </w:r>
    </w:p>
    <w:p w14:paraId="2652FB8D">
      <w:pPr>
        <w:widowControl w:val="0"/>
        <w:numPr>
          <w:ilvl w:val="0"/>
          <w:numId w:val="4"/>
        </w:numPr>
        <w:autoSpaceDE w:val="0"/>
        <w:autoSpaceDN w:val="0"/>
        <w:adjustRightInd w:val="0"/>
        <w:spacing w:after="0" w:line="240" w:lineRule="auto"/>
        <w:ind w:left="845" w:leftChars="0" w:hanging="425" w:firstLineChars="0"/>
        <w:rPr>
          <w:sz w:val="28"/>
          <w:szCs w:val="28"/>
        </w:rPr>
      </w:pPr>
      <w:r>
        <w:rPr>
          <w:rFonts w:hint="default"/>
          <w:sz w:val="28"/>
          <w:szCs w:val="28"/>
        </w:rPr>
        <w:t xml:space="preserve">Кнопку </w:t>
      </w:r>
      <w:r>
        <w:rPr>
          <w:rFonts w:hint="default"/>
          <w:i/>
          <w:iCs/>
          <w:sz w:val="28"/>
          <w:szCs w:val="28"/>
          <w:lang w:val="ru-RU"/>
        </w:rPr>
        <w:t>«</w:t>
      </w:r>
      <w:r>
        <w:rPr>
          <w:rFonts w:hint="default"/>
          <w:i/>
          <w:iCs/>
          <w:sz w:val="28"/>
          <w:szCs w:val="28"/>
        </w:rPr>
        <w:t>Add Bar</w:t>
      </w:r>
      <w:r>
        <w:rPr>
          <w:rFonts w:hint="default"/>
          <w:i/>
          <w:iCs/>
          <w:sz w:val="28"/>
          <w:szCs w:val="28"/>
          <w:lang w:val="ru-RU"/>
        </w:rPr>
        <w:t>»</w:t>
      </w:r>
      <w:r>
        <w:rPr>
          <w:rFonts w:hint="default"/>
          <w:sz w:val="28"/>
          <w:szCs w:val="28"/>
        </w:rPr>
        <w:t xml:space="preserve"> для добавления нового такта. </w:t>
      </w:r>
    </w:p>
    <w:p w14:paraId="2C1E615C">
      <w:pPr>
        <w:widowControl w:val="0"/>
        <w:numPr>
          <w:ilvl w:val="0"/>
          <w:numId w:val="4"/>
        </w:numPr>
        <w:autoSpaceDE w:val="0"/>
        <w:autoSpaceDN w:val="0"/>
        <w:adjustRightInd w:val="0"/>
        <w:spacing w:after="0" w:line="240" w:lineRule="auto"/>
        <w:ind w:left="845" w:leftChars="0" w:hanging="425" w:firstLineChars="0"/>
        <w:rPr>
          <w:sz w:val="28"/>
          <w:szCs w:val="28"/>
        </w:rPr>
      </w:pPr>
      <w:r>
        <w:rPr>
          <w:rFonts w:hint="default"/>
          <w:sz w:val="28"/>
          <w:szCs w:val="28"/>
          <w:lang w:val="ru-RU"/>
        </w:rPr>
        <w:t xml:space="preserve">Кнопку </w:t>
      </w:r>
      <w:r>
        <w:rPr>
          <w:rFonts w:hint="default"/>
          <w:i/>
          <w:iCs/>
          <w:sz w:val="28"/>
          <w:szCs w:val="28"/>
          <w:lang w:val="ru-RU"/>
        </w:rPr>
        <w:t>«</w:t>
      </w:r>
      <w:r>
        <w:rPr>
          <w:rFonts w:hint="default"/>
          <w:i/>
          <w:iCs/>
          <w:sz w:val="28"/>
          <w:szCs w:val="28"/>
          <w:lang w:val="en-US"/>
        </w:rPr>
        <w:t>Clear All</w:t>
      </w:r>
      <w:r>
        <w:rPr>
          <w:rFonts w:hint="default"/>
          <w:i/>
          <w:iCs/>
          <w:sz w:val="28"/>
          <w:szCs w:val="28"/>
          <w:lang w:val="ru-RU"/>
        </w:rPr>
        <w:t>»</w:t>
      </w:r>
      <w:r>
        <w:rPr>
          <w:rFonts w:hint="default"/>
          <w:sz w:val="28"/>
          <w:szCs w:val="28"/>
          <w:lang w:val="ru-RU"/>
        </w:rPr>
        <w:t xml:space="preserve"> для очистки.</w:t>
      </w:r>
    </w:p>
    <w:p w14:paraId="07AB7E7D">
      <w:pPr>
        <w:widowControl w:val="0"/>
        <w:numPr>
          <w:ilvl w:val="0"/>
          <w:numId w:val="4"/>
        </w:numPr>
        <w:autoSpaceDE w:val="0"/>
        <w:autoSpaceDN w:val="0"/>
        <w:adjustRightInd w:val="0"/>
        <w:spacing w:after="0" w:line="240" w:lineRule="auto"/>
        <w:ind w:left="845" w:leftChars="0" w:hanging="425" w:firstLineChars="0"/>
        <w:rPr>
          <w:sz w:val="28"/>
          <w:szCs w:val="28"/>
        </w:rPr>
      </w:pPr>
      <w:r>
        <w:rPr>
          <w:rFonts w:hint="default"/>
          <w:sz w:val="28"/>
          <w:szCs w:val="28"/>
        </w:rPr>
        <w:t xml:space="preserve">Ползунок </w:t>
      </w:r>
      <w:r>
        <w:rPr>
          <w:rFonts w:hint="default"/>
          <w:i/>
          <w:iCs/>
          <w:sz w:val="28"/>
          <w:szCs w:val="28"/>
          <w:lang w:val="ru-RU"/>
        </w:rPr>
        <w:t>«</w:t>
      </w:r>
      <w:r>
        <w:rPr>
          <w:rFonts w:hint="default"/>
          <w:i/>
          <w:iCs/>
          <w:sz w:val="28"/>
          <w:szCs w:val="28"/>
        </w:rPr>
        <w:t>BPM</w:t>
      </w:r>
      <w:r>
        <w:rPr>
          <w:rFonts w:hint="default"/>
          <w:i/>
          <w:iCs/>
          <w:sz w:val="28"/>
          <w:szCs w:val="28"/>
          <w:lang w:val="ru-RU"/>
        </w:rPr>
        <w:t>»</w:t>
      </w:r>
      <w:r>
        <w:rPr>
          <w:rFonts w:hint="default"/>
          <w:sz w:val="28"/>
          <w:szCs w:val="28"/>
        </w:rPr>
        <w:t xml:space="preserve"> для регулировки темпа (от 40 до 240 ударов в минуту). </w:t>
      </w:r>
    </w:p>
    <w:p w14:paraId="1018AAF4">
      <w:pPr>
        <w:widowControl w:val="0"/>
        <w:numPr>
          <w:ilvl w:val="0"/>
          <w:numId w:val="4"/>
        </w:numPr>
        <w:autoSpaceDE w:val="0"/>
        <w:autoSpaceDN w:val="0"/>
        <w:adjustRightInd w:val="0"/>
        <w:spacing w:after="0" w:line="240" w:lineRule="auto"/>
        <w:ind w:left="845" w:leftChars="0" w:hanging="425" w:firstLineChars="0"/>
        <w:rPr>
          <w:sz w:val="28"/>
          <w:szCs w:val="28"/>
        </w:rPr>
      </w:pPr>
      <w:r>
        <w:rPr>
          <w:rFonts w:hint="default"/>
          <w:sz w:val="28"/>
          <w:szCs w:val="28"/>
        </w:rPr>
        <w:t xml:space="preserve">Кнопку </w:t>
      </w:r>
      <w:r>
        <w:rPr>
          <w:rFonts w:hint="default"/>
          <w:i/>
          <w:iCs/>
          <w:sz w:val="28"/>
          <w:szCs w:val="28"/>
          <w:lang w:val="ru-RU"/>
        </w:rPr>
        <w:t>«</w:t>
      </w:r>
      <w:r>
        <w:rPr>
          <w:rFonts w:hint="default"/>
          <w:i/>
          <w:iCs/>
          <w:sz w:val="28"/>
          <w:szCs w:val="28"/>
        </w:rPr>
        <w:t>Назад</w:t>
      </w:r>
      <w:r>
        <w:rPr>
          <w:rFonts w:hint="default"/>
          <w:i/>
          <w:iCs/>
          <w:sz w:val="28"/>
          <w:szCs w:val="28"/>
          <w:lang w:val="ru-RU"/>
        </w:rPr>
        <w:t>»</w:t>
      </w:r>
      <w:r>
        <w:rPr>
          <w:rFonts w:hint="default"/>
          <w:sz w:val="28"/>
          <w:szCs w:val="28"/>
        </w:rPr>
        <w:t xml:space="preserve"> для возврата в главное меню. </w:t>
      </w:r>
    </w:p>
    <w:p w14:paraId="7EFCB5D0">
      <w:pPr>
        <w:widowControl w:val="0"/>
        <w:numPr>
          <w:ilvl w:val="0"/>
          <w:numId w:val="0"/>
        </w:numPr>
        <w:autoSpaceDE w:val="0"/>
        <w:autoSpaceDN w:val="0"/>
        <w:adjustRightInd w:val="0"/>
        <w:spacing w:after="0" w:line="240" w:lineRule="auto"/>
        <w:ind w:leftChars="0"/>
        <w:rPr>
          <w:rFonts w:hint="default"/>
          <w:sz w:val="28"/>
          <w:szCs w:val="28"/>
        </w:rPr>
      </w:pPr>
      <w:r>
        <w:rPr>
          <w:rFonts w:hint="default"/>
          <w:sz w:val="28"/>
          <w:szCs w:val="28"/>
        </w:rPr>
        <w:t>При воспроизведении текущая доля подсвечивается жёлтым цветом, что позволяет визуально отслеживать проигрываемый шаг.</w:t>
      </w:r>
    </w:p>
    <w:p w14:paraId="63CD09CD">
      <w:pPr>
        <w:widowControl w:val="0"/>
        <w:numPr>
          <w:ilvl w:val="0"/>
          <w:numId w:val="0"/>
        </w:numPr>
        <w:autoSpaceDE w:val="0"/>
        <w:autoSpaceDN w:val="0"/>
        <w:adjustRightInd w:val="0"/>
        <w:spacing w:after="0" w:line="240" w:lineRule="auto"/>
        <w:ind w:leftChars="0"/>
        <w:rPr>
          <w:rFonts w:hint="default"/>
          <w:sz w:val="28"/>
          <w:szCs w:val="28"/>
        </w:rPr>
      </w:pPr>
    </w:p>
    <w:p w14:paraId="63023344">
      <w:pPr>
        <w:pStyle w:val="14"/>
        <w:rPr>
          <w:rFonts w:hint="default"/>
          <w:b w:val="0"/>
          <w:bCs w:val="0"/>
          <w:i/>
          <w:iCs/>
          <w:color w:val="000000" w:themeColor="text1"/>
          <w:sz w:val="28"/>
          <w:szCs w:val="28"/>
          <w:lang w:val="en-US"/>
          <w14:textFill>
            <w14:solidFill>
              <w14:schemeClr w14:val="tx1"/>
            </w14:solidFill>
          </w14:textFill>
        </w:rPr>
      </w:pPr>
      <w:r>
        <w:rPr>
          <w:b w:val="0"/>
          <w:bCs w:val="0"/>
          <w:i/>
          <w:iCs/>
          <w:color w:val="000000" w:themeColor="text1"/>
          <w:sz w:val="28"/>
          <w:szCs w:val="28"/>
          <w14:textFill>
            <w14:solidFill>
              <w14:schemeClr w14:val="tx1"/>
            </w14:solidFill>
          </w14:textFill>
        </w:rPr>
        <w:t xml:space="preserve">Таблица </w:t>
      </w:r>
      <w:r>
        <w:rPr>
          <w:b w:val="0"/>
          <w:bCs w:val="0"/>
          <w:i/>
          <w:iCs/>
          <w:color w:val="000000" w:themeColor="text1"/>
          <w:sz w:val="28"/>
          <w:szCs w:val="28"/>
          <w14:textFill>
            <w14:solidFill>
              <w14:schemeClr w14:val="tx1"/>
            </w14:solidFill>
          </w14:textFill>
        </w:rPr>
        <w:fldChar w:fldCharType="begin"/>
      </w:r>
      <w:r>
        <w:rPr>
          <w:b w:val="0"/>
          <w:bCs w:val="0"/>
          <w:i/>
          <w:iCs/>
          <w:color w:val="000000" w:themeColor="text1"/>
          <w:sz w:val="28"/>
          <w:szCs w:val="28"/>
          <w14:textFill>
            <w14:solidFill>
              <w14:schemeClr w14:val="tx1"/>
            </w14:solidFill>
          </w14:textFill>
        </w:rPr>
        <w:instrText xml:space="preserve"> SEQ Таблица \* ARABIC </w:instrText>
      </w:r>
      <w:r>
        <w:rPr>
          <w:b w:val="0"/>
          <w:bCs w:val="0"/>
          <w:i/>
          <w:iCs/>
          <w:color w:val="000000" w:themeColor="text1"/>
          <w:sz w:val="28"/>
          <w:szCs w:val="28"/>
          <w14:textFill>
            <w14:solidFill>
              <w14:schemeClr w14:val="tx1"/>
            </w14:solidFill>
          </w14:textFill>
        </w:rPr>
        <w:fldChar w:fldCharType="separate"/>
      </w:r>
      <w:r>
        <w:rPr>
          <w:b w:val="0"/>
          <w:bCs w:val="0"/>
          <w:i/>
          <w:iCs/>
          <w:color w:val="000000" w:themeColor="text1"/>
          <w:sz w:val="28"/>
          <w:szCs w:val="28"/>
          <w14:textFill>
            <w14:solidFill>
              <w14:schemeClr w14:val="tx1"/>
            </w14:solidFill>
          </w14:textFill>
        </w:rPr>
        <w:t>1</w:t>
      </w:r>
      <w:r>
        <w:rPr>
          <w:b w:val="0"/>
          <w:bCs w:val="0"/>
          <w:i/>
          <w:iCs/>
          <w:color w:val="000000" w:themeColor="text1"/>
          <w:sz w:val="28"/>
          <w:szCs w:val="28"/>
          <w14:textFill>
            <w14:solidFill>
              <w14:schemeClr w14:val="tx1"/>
            </w14:solidFill>
          </w14:textFill>
        </w:rPr>
        <w:fldChar w:fldCharType="end"/>
      </w:r>
      <w:r>
        <w:rPr>
          <w:rFonts w:hint="default"/>
          <w:b w:val="0"/>
          <w:bCs w:val="0"/>
          <w:i/>
          <w:iCs/>
          <w:color w:val="000000" w:themeColor="text1"/>
          <w:sz w:val="28"/>
          <w:szCs w:val="28"/>
          <w:lang w:val="en-US"/>
          <w14:textFill>
            <w14:solidFill>
              <w14:schemeClr w14:val="tx1"/>
            </w14:solidFill>
          </w14:textFill>
        </w:rPr>
        <w:t xml:space="preserve"> - Основные функции программы и их назначение</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5"/>
        <w:gridCol w:w="7055"/>
      </w:tblGrid>
      <w:tr w14:paraId="6403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pct"/>
            <w:vAlign w:val="top"/>
          </w:tcPr>
          <w:p w14:paraId="6897D543">
            <w:pPr>
              <w:widowControl w:val="0"/>
              <w:numPr>
                <w:ilvl w:val="0"/>
                <w:numId w:val="0"/>
              </w:numPr>
              <w:autoSpaceDE w:val="0"/>
              <w:autoSpaceDN w:val="0"/>
              <w:adjustRightInd w:val="0"/>
              <w:spacing w:after="0" w:line="240" w:lineRule="auto"/>
              <w:rPr>
                <w:rFonts w:hint="default"/>
                <w:b/>
                <w:bCs/>
                <w:i w:val="0"/>
                <w:iCs w:val="0"/>
                <w:sz w:val="28"/>
                <w:szCs w:val="28"/>
                <w:vertAlign w:val="baseline"/>
                <w:lang w:val="ru-RU"/>
              </w:rPr>
            </w:pPr>
            <w:r>
              <w:rPr>
                <w:rFonts w:hint="default"/>
                <w:b/>
                <w:bCs/>
                <w:i w:val="0"/>
                <w:iCs w:val="0"/>
                <w:sz w:val="28"/>
                <w:szCs w:val="28"/>
                <w:vertAlign w:val="baseline"/>
                <w:lang w:val="ru-RU"/>
              </w:rPr>
              <w:t>Функция</w:t>
            </w:r>
          </w:p>
        </w:tc>
        <w:tc>
          <w:tcPr>
            <w:tcW w:w="3685" w:type="pct"/>
            <w:vAlign w:val="top"/>
          </w:tcPr>
          <w:p w14:paraId="6C010D58">
            <w:pPr>
              <w:widowControl w:val="0"/>
              <w:numPr>
                <w:ilvl w:val="0"/>
                <w:numId w:val="0"/>
              </w:numPr>
              <w:autoSpaceDE w:val="0"/>
              <w:autoSpaceDN w:val="0"/>
              <w:adjustRightInd w:val="0"/>
              <w:spacing w:after="0" w:line="240" w:lineRule="auto"/>
              <w:rPr>
                <w:rFonts w:hint="default"/>
                <w:b/>
                <w:bCs/>
                <w:i w:val="0"/>
                <w:iCs w:val="0"/>
                <w:sz w:val="28"/>
                <w:szCs w:val="28"/>
                <w:vertAlign w:val="baseline"/>
                <w:lang w:val="ru-RU"/>
              </w:rPr>
            </w:pPr>
            <w:r>
              <w:rPr>
                <w:rFonts w:hint="default"/>
                <w:b/>
                <w:bCs/>
                <w:i w:val="0"/>
                <w:iCs w:val="0"/>
                <w:sz w:val="28"/>
                <w:szCs w:val="28"/>
                <w:vertAlign w:val="baseline"/>
                <w:lang w:val="ru-RU"/>
              </w:rPr>
              <w:t>Описание</w:t>
            </w:r>
          </w:p>
        </w:tc>
      </w:tr>
      <w:tr w14:paraId="334CE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pct"/>
            <w:vAlign w:val="top"/>
          </w:tcPr>
          <w:p w14:paraId="235BF1E4">
            <w:pPr>
              <w:widowControl w:val="0"/>
              <w:numPr>
                <w:ilvl w:val="0"/>
                <w:numId w:val="0"/>
              </w:numPr>
              <w:autoSpaceDE w:val="0"/>
              <w:autoSpaceDN w:val="0"/>
              <w:adjustRightInd w:val="0"/>
              <w:spacing w:after="0" w:line="240" w:lineRule="auto"/>
              <w:rPr>
                <w:rFonts w:hint="default"/>
                <w:sz w:val="28"/>
                <w:szCs w:val="28"/>
                <w:vertAlign w:val="baseline"/>
                <w:lang w:val="ru-RU"/>
              </w:rPr>
            </w:pPr>
            <w:r>
              <w:rPr>
                <w:rFonts w:hint="default"/>
                <w:sz w:val="28"/>
                <w:szCs w:val="28"/>
                <w:vertAlign w:val="baseline"/>
                <w:lang w:val="ru-RU"/>
              </w:rPr>
              <w:t>Добавление такта</w:t>
            </w:r>
          </w:p>
        </w:tc>
        <w:tc>
          <w:tcPr>
            <w:tcW w:w="3685" w:type="pct"/>
            <w:vAlign w:val="top"/>
          </w:tcPr>
          <w:p w14:paraId="4963B094">
            <w:pPr>
              <w:widowControl w:val="0"/>
              <w:numPr>
                <w:ilvl w:val="0"/>
                <w:numId w:val="0"/>
              </w:numPr>
              <w:autoSpaceDE w:val="0"/>
              <w:autoSpaceDN w:val="0"/>
              <w:adjustRightInd w:val="0"/>
              <w:spacing w:after="0" w:line="240" w:lineRule="auto"/>
              <w:rPr>
                <w:rFonts w:hint="default"/>
                <w:sz w:val="28"/>
                <w:szCs w:val="28"/>
                <w:vertAlign w:val="baseline"/>
                <w:lang w:val="ru-RU"/>
              </w:rPr>
            </w:pPr>
            <w:r>
              <w:rPr>
                <w:rFonts w:hint="default"/>
                <w:sz w:val="28"/>
                <w:szCs w:val="28"/>
                <w:vertAlign w:val="baseline"/>
                <w:lang w:val="ru-RU"/>
              </w:rPr>
              <w:t>Увеличивает количество доступных для редактирования тактов</w:t>
            </w:r>
          </w:p>
        </w:tc>
      </w:tr>
      <w:tr w14:paraId="4D8C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pct"/>
            <w:vAlign w:val="top"/>
          </w:tcPr>
          <w:p w14:paraId="0E49F214">
            <w:pPr>
              <w:widowControl w:val="0"/>
              <w:numPr>
                <w:ilvl w:val="0"/>
                <w:numId w:val="0"/>
              </w:numPr>
              <w:autoSpaceDE w:val="0"/>
              <w:autoSpaceDN w:val="0"/>
              <w:adjustRightInd w:val="0"/>
              <w:spacing w:after="0" w:line="240" w:lineRule="auto"/>
              <w:rPr>
                <w:rFonts w:hint="default"/>
                <w:sz w:val="28"/>
                <w:szCs w:val="28"/>
                <w:vertAlign w:val="baseline"/>
                <w:lang w:val="ru-RU"/>
              </w:rPr>
            </w:pPr>
            <w:r>
              <w:rPr>
                <w:rFonts w:hint="default"/>
                <w:sz w:val="28"/>
                <w:szCs w:val="28"/>
                <w:vertAlign w:val="baseline"/>
                <w:lang w:val="ru-RU"/>
              </w:rPr>
              <w:t>Ввод номера лада</w:t>
            </w:r>
          </w:p>
        </w:tc>
        <w:tc>
          <w:tcPr>
            <w:tcW w:w="3685" w:type="pct"/>
            <w:vAlign w:val="top"/>
          </w:tcPr>
          <w:p w14:paraId="58F55F2F">
            <w:pPr>
              <w:widowControl w:val="0"/>
              <w:numPr>
                <w:ilvl w:val="0"/>
                <w:numId w:val="0"/>
              </w:numPr>
              <w:autoSpaceDE w:val="0"/>
              <w:autoSpaceDN w:val="0"/>
              <w:adjustRightInd w:val="0"/>
              <w:spacing w:after="0" w:line="240" w:lineRule="auto"/>
              <w:rPr>
                <w:rFonts w:hint="default"/>
                <w:sz w:val="28"/>
                <w:szCs w:val="28"/>
                <w:vertAlign w:val="baseline"/>
              </w:rPr>
            </w:pPr>
            <w:r>
              <w:rPr>
                <w:rFonts w:hint="default"/>
                <w:sz w:val="28"/>
                <w:szCs w:val="28"/>
                <w:vertAlign w:val="baseline"/>
              </w:rPr>
              <w:t>Задаёт высоту звука для конкретной струны в конкретной доле</w:t>
            </w:r>
          </w:p>
        </w:tc>
      </w:tr>
      <w:tr w14:paraId="35E1F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pct"/>
            <w:vAlign w:val="top"/>
          </w:tcPr>
          <w:p w14:paraId="0819A8B7">
            <w:pPr>
              <w:widowControl w:val="0"/>
              <w:numPr>
                <w:ilvl w:val="0"/>
                <w:numId w:val="0"/>
              </w:numPr>
              <w:autoSpaceDE w:val="0"/>
              <w:autoSpaceDN w:val="0"/>
              <w:adjustRightInd w:val="0"/>
              <w:spacing w:after="0" w:line="240" w:lineRule="auto"/>
              <w:rPr>
                <w:rFonts w:hint="default"/>
                <w:sz w:val="28"/>
                <w:szCs w:val="28"/>
                <w:vertAlign w:val="baseline"/>
                <w:lang w:val="en-US"/>
              </w:rPr>
            </w:pPr>
            <w:r>
              <w:rPr>
                <w:rFonts w:hint="default"/>
                <w:sz w:val="28"/>
                <w:szCs w:val="28"/>
                <w:vertAlign w:val="baseline"/>
                <w:lang w:val="ru-RU"/>
              </w:rPr>
              <w:t xml:space="preserve">Регулировка </w:t>
            </w:r>
            <w:r>
              <w:rPr>
                <w:rFonts w:hint="default"/>
                <w:sz w:val="28"/>
                <w:szCs w:val="28"/>
                <w:vertAlign w:val="baseline"/>
                <w:lang w:val="en-US"/>
              </w:rPr>
              <w:t>BPM</w:t>
            </w:r>
          </w:p>
        </w:tc>
        <w:tc>
          <w:tcPr>
            <w:tcW w:w="3685" w:type="pct"/>
            <w:vAlign w:val="top"/>
          </w:tcPr>
          <w:p w14:paraId="341E8D0E">
            <w:pPr>
              <w:widowControl w:val="0"/>
              <w:numPr>
                <w:ilvl w:val="0"/>
                <w:numId w:val="0"/>
              </w:numPr>
              <w:autoSpaceDE w:val="0"/>
              <w:autoSpaceDN w:val="0"/>
              <w:adjustRightInd w:val="0"/>
              <w:spacing w:after="0" w:line="240" w:lineRule="auto"/>
              <w:rPr>
                <w:rFonts w:hint="default"/>
                <w:sz w:val="28"/>
                <w:szCs w:val="28"/>
                <w:vertAlign w:val="baseline"/>
              </w:rPr>
            </w:pPr>
            <w:r>
              <w:rPr>
                <w:rFonts w:hint="default"/>
                <w:sz w:val="28"/>
                <w:szCs w:val="28"/>
                <w:vertAlign w:val="baseline"/>
              </w:rPr>
              <w:t>Изменяет скорость воспроизведения (интервал между долями)</w:t>
            </w:r>
          </w:p>
        </w:tc>
      </w:tr>
      <w:tr w14:paraId="3A42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pct"/>
            <w:vAlign w:val="top"/>
          </w:tcPr>
          <w:p w14:paraId="57605C2D">
            <w:pPr>
              <w:widowControl w:val="0"/>
              <w:numPr>
                <w:ilvl w:val="0"/>
                <w:numId w:val="0"/>
              </w:numPr>
              <w:autoSpaceDE w:val="0"/>
              <w:autoSpaceDN w:val="0"/>
              <w:adjustRightInd w:val="0"/>
              <w:spacing w:after="0" w:line="240" w:lineRule="auto"/>
              <w:rPr>
                <w:rFonts w:hint="default"/>
                <w:sz w:val="28"/>
                <w:szCs w:val="28"/>
                <w:vertAlign w:val="baseline"/>
                <w:lang w:val="ru-RU"/>
              </w:rPr>
            </w:pPr>
            <w:r>
              <w:rPr>
                <w:rFonts w:hint="default"/>
                <w:sz w:val="28"/>
                <w:szCs w:val="28"/>
                <w:vertAlign w:val="baseline"/>
                <w:lang w:val="ru-RU"/>
              </w:rPr>
              <w:t>Воспроизведение</w:t>
            </w:r>
          </w:p>
        </w:tc>
        <w:tc>
          <w:tcPr>
            <w:tcW w:w="3685" w:type="pct"/>
            <w:vAlign w:val="top"/>
          </w:tcPr>
          <w:p w14:paraId="44E3F6CC">
            <w:pPr>
              <w:widowControl w:val="0"/>
              <w:numPr>
                <w:ilvl w:val="0"/>
                <w:numId w:val="0"/>
              </w:numPr>
              <w:autoSpaceDE w:val="0"/>
              <w:autoSpaceDN w:val="0"/>
              <w:adjustRightInd w:val="0"/>
              <w:spacing w:after="0" w:line="240" w:lineRule="auto"/>
              <w:rPr>
                <w:rFonts w:hint="default"/>
                <w:sz w:val="28"/>
                <w:szCs w:val="28"/>
                <w:vertAlign w:val="baseline"/>
              </w:rPr>
            </w:pPr>
            <w:r>
              <w:rPr>
                <w:rFonts w:hint="default"/>
                <w:sz w:val="28"/>
                <w:szCs w:val="28"/>
                <w:vertAlign w:val="baseline"/>
              </w:rPr>
              <w:t>Запускает проигрывание всех тактов последовательно</w:t>
            </w:r>
          </w:p>
        </w:tc>
      </w:tr>
      <w:tr w14:paraId="5A07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pct"/>
            <w:vAlign w:val="top"/>
          </w:tcPr>
          <w:p w14:paraId="1A9E57B9">
            <w:pPr>
              <w:widowControl w:val="0"/>
              <w:numPr>
                <w:ilvl w:val="0"/>
                <w:numId w:val="0"/>
              </w:numPr>
              <w:autoSpaceDE w:val="0"/>
              <w:autoSpaceDN w:val="0"/>
              <w:adjustRightInd w:val="0"/>
              <w:spacing w:after="0" w:line="240" w:lineRule="auto"/>
              <w:rPr>
                <w:rFonts w:hint="default"/>
                <w:sz w:val="28"/>
                <w:szCs w:val="28"/>
                <w:vertAlign w:val="baseline"/>
                <w:lang w:val="ru-RU"/>
              </w:rPr>
            </w:pPr>
            <w:r>
              <w:rPr>
                <w:rFonts w:hint="default"/>
                <w:sz w:val="28"/>
                <w:szCs w:val="28"/>
                <w:vertAlign w:val="baseline"/>
                <w:lang w:val="ru-RU"/>
              </w:rPr>
              <w:t>Остановка</w:t>
            </w:r>
          </w:p>
        </w:tc>
        <w:tc>
          <w:tcPr>
            <w:tcW w:w="3685" w:type="pct"/>
            <w:vAlign w:val="top"/>
          </w:tcPr>
          <w:p w14:paraId="6DA5644D">
            <w:pPr>
              <w:widowControl w:val="0"/>
              <w:numPr>
                <w:ilvl w:val="0"/>
                <w:numId w:val="0"/>
              </w:numPr>
              <w:autoSpaceDE w:val="0"/>
              <w:autoSpaceDN w:val="0"/>
              <w:adjustRightInd w:val="0"/>
              <w:spacing w:after="0" w:line="240" w:lineRule="auto"/>
              <w:rPr>
                <w:rFonts w:hint="default"/>
                <w:sz w:val="28"/>
                <w:szCs w:val="28"/>
                <w:vertAlign w:val="baseline"/>
              </w:rPr>
            </w:pPr>
            <w:r>
              <w:rPr>
                <w:rFonts w:hint="default"/>
                <w:sz w:val="28"/>
                <w:szCs w:val="28"/>
                <w:vertAlign w:val="baseline"/>
              </w:rPr>
              <w:t>Прерывает воспроизведение и сбрасывает подсветку</w:t>
            </w:r>
          </w:p>
        </w:tc>
      </w:tr>
      <w:tr w14:paraId="783F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4" w:type="pct"/>
            <w:vAlign w:val="top"/>
          </w:tcPr>
          <w:p w14:paraId="4260C33C">
            <w:pPr>
              <w:widowControl w:val="0"/>
              <w:numPr>
                <w:ilvl w:val="0"/>
                <w:numId w:val="0"/>
              </w:numPr>
              <w:autoSpaceDE w:val="0"/>
              <w:autoSpaceDN w:val="0"/>
              <w:adjustRightInd w:val="0"/>
              <w:spacing w:after="0" w:line="240" w:lineRule="auto"/>
              <w:rPr>
                <w:rFonts w:hint="default"/>
                <w:sz w:val="28"/>
                <w:szCs w:val="28"/>
                <w:vertAlign w:val="baseline"/>
                <w:lang w:val="ru-RU"/>
              </w:rPr>
            </w:pPr>
            <w:r>
              <w:rPr>
                <w:rFonts w:hint="default"/>
                <w:sz w:val="28"/>
                <w:szCs w:val="28"/>
                <w:vertAlign w:val="baseline"/>
                <w:lang w:val="ru-RU"/>
              </w:rPr>
              <w:t>Очистка</w:t>
            </w:r>
          </w:p>
        </w:tc>
        <w:tc>
          <w:tcPr>
            <w:tcW w:w="3685" w:type="pct"/>
            <w:vAlign w:val="top"/>
          </w:tcPr>
          <w:p w14:paraId="4F1A6AC6">
            <w:pPr>
              <w:widowControl w:val="0"/>
              <w:numPr>
                <w:ilvl w:val="0"/>
                <w:numId w:val="0"/>
              </w:numPr>
              <w:autoSpaceDE w:val="0"/>
              <w:autoSpaceDN w:val="0"/>
              <w:adjustRightInd w:val="0"/>
              <w:spacing w:after="0" w:line="240" w:lineRule="auto"/>
              <w:rPr>
                <w:rFonts w:hint="default"/>
                <w:sz w:val="28"/>
                <w:szCs w:val="28"/>
                <w:vertAlign w:val="baseline"/>
                <w:lang w:val="ru-RU"/>
              </w:rPr>
            </w:pPr>
            <w:r>
              <w:rPr>
                <w:rFonts w:hint="default"/>
                <w:sz w:val="28"/>
                <w:szCs w:val="28"/>
                <w:vertAlign w:val="baseline"/>
                <w:lang w:val="ru-RU"/>
              </w:rPr>
              <w:t>Очищает все такты</w:t>
            </w:r>
          </w:p>
        </w:tc>
      </w:tr>
    </w:tbl>
    <w:p w14:paraId="2AE34A89">
      <w:pPr>
        <w:widowControl w:val="0"/>
        <w:numPr>
          <w:ilvl w:val="0"/>
          <w:numId w:val="0"/>
        </w:numPr>
        <w:autoSpaceDE w:val="0"/>
        <w:autoSpaceDN w:val="0"/>
        <w:adjustRightInd w:val="0"/>
        <w:spacing w:after="0" w:line="240" w:lineRule="auto"/>
        <w:ind w:leftChars="0"/>
        <w:rPr>
          <w:rFonts w:hint="default"/>
          <w:sz w:val="28"/>
          <w:szCs w:val="28"/>
        </w:rPr>
      </w:pPr>
    </w:p>
    <w:p w14:paraId="3B231633">
      <w:pPr>
        <w:spacing w:after="0"/>
      </w:pPr>
      <w:r>
        <w:drawing>
          <wp:inline distT="0" distB="0" distL="114300" distR="114300">
            <wp:extent cx="5929630" cy="1058545"/>
            <wp:effectExtent l="0" t="0" r="13970" b="8255"/>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8"/>
                    <a:stretch>
                      <a:fillRect/>
                    </a:stretch>
                  </pic:blipFill>
                  <pic:spPr>
                    <a:xfrm>
                      <a:off x="0" y="0"/>
                      <a:ext cx="5929630" cy="1058545"/>
                    </a:xfrm>
                    <a:prstGeom prst="rect">
                      <a:avLst/>
                    </a:prstGeom>
                    <a:noFill/>
                    <a:ln>
                      <a:noFill/>
                    </a:ln>
                  </pic:spPr>
                </pic:pic>
              </a:graphicData>
            </a:graphic>
          </wp:inline>
        </w:drawing>
      </w:r>
    </w:p>
    <w:p w14:paraId="7DCF60DA">
      <w:pPr>
        <w:pStyle w:val="14"/>
        <w:spacing w:after="0"/>
        <w:jc w:val="center"/>
        <w:rPr>
          <w:rFonts w:hint="default" w:ascii="Times New Roman" w:hAnsi="Times New Roman" w:eastAsia="Calibri" w:cs="Times New Roman"/>
          <w:b w:val="0"/>
          <w:bCs w:val="0"/>
          <w:color w:val="auto"/>
          <w:sz w:val="24"/>
          <w:szCs w:val="22"/>
          <w:lang w:val="ru-RU" w:eastAsia="en-US" w:bidi="ar-SA"/>
        </w:rPr>
      </w:pPr>
      <w:r>
        <w:rPr>
          <w:rFonts w:ascii="Times New Roman" w:hAnsi="Times New Roman" w:eastAsia="Calibri" w:cs="Times New Roman"/>
          <w:b w:val="0"/>
          <w:bCs w:val="0"/>
          <w:color w:val="auto"/>
          <w:sz w:val="24"/>
          <w:szCs w:val="22"/>
          <w:lang w:val="ru-RU" w:eastAsia="en-US" w:bidi="ar-SA"/>
        </w:rPr>
        <w:t xml:space="preserve">Рис. </w:t>
      </w:r>
      <w:r>
        <w:rPr>
          <w:rFonts w:ascii="Times New Roman" w:hAnsi="Times New Roman" w:eastAsia="Calibri" w:cs="Times New Roman"/>
          <w:b w:val="0"/>
          <w:bCs w:val="0"/>
          <w:color w:val="auto"/>
          <w:sz w:val="24"/>
          <w:szCs w:val="22"/>
          <w:lang w:val="ru-RU" w:eastAsia="en-US" w:bidi="ar-SA"/>
        </w:rPr>
        <w:fldChar w:fldCharType="begin"/>
      </w:r>
      <w:r>
        <w:rPr>
          <w:rFonts w:ascii="Times New Roman" w:hAnsi="Times New Roman" w:eastAsia="Calibri" w:cs="Times New Roman"/>
          <w:b w:val="0"/>
          <w:bCs w:val="0"/>
          <w:color w:val="auto"/>
          <w:sz w:val="24"/>
          <w:szCs w:val="22"/>
          <w:lang w:val="ru-RU" w:eastAsia="en-US" w:bidi="ar-SA"/>
        </w:rPr>
        <w:instrText xml:space="preserve"> SEQ Рис. \* ARABIC </w:instrText>
      </w:r>
      <w:r>
        <w:rPr>
          <w:rFonts w:ascii="Times New Roman" w:hAnsi="Times New Roman" w:eastAsia="Calibri" w:cs="Times New Roman"/>
          <w:b w:val="0"/>
          <w:bCs w:val="0"/>
          <w:color w:val="auto"/>
          <w:sz w:val="24"/>
          <w:szCs w:val="22"/>
          <w:lang w:val="ru-RU" w:eastAsia="en-US" w:bidi="ar-SA"/>
        </w:rPr>
        <w:fldChar w:fldCharType="separate"/>
      </w:r>
      <w:r>
        <w:rPr>
          <w:rFonts w:ascii="Times New Roman" w:hAnsi="Times New Roman" w:eastAsia="Calibri" w:cs="Times New Roman"/>
          <w:b w:val="0"/>
          <w:bCs w:val="0"/>
          <w:color w:val="auto"/>
          <w:sz w:val="24"/>
          <w:szCs w:val="22"/>
          <w:lang w:val="ru-RU" w:eastAsia="en-US" w:bidi="ar-SA"/>
        </w:rPr>
        <w:t>1</w:t>
      </w:r>
      <w:r>
        <w:rPr>
          <w:rFonts w:ascii="Times New Roman" w:hAnsi="Times New Roman" w:eastAsia="Calibri" w:cs="Times New Roman"/>
          <w:b w:val="0"/>
          <w:bCs w:val="0"/>
          <w:color w:val="auto"/>
          <w:sz w:val="24"/>
          <w:szCs w:val="22"/>
          <w:lang w:val="ru-RU" w:eastAsia="en-US" w:bidi="ar-SA"/>
        </w:rPr>
        <w:fldChar w:fldCharType="end"/>
      </w:r>
      <w:r>
        <w:rPr>
          <w:rFonts w:hint="default" w:ascii="Times New Roman" w:hAnsi="Times New Roman" w:eastAsia="Calibri" w:cs="Times New Roman"/>
          <w:b w:val="0"/>
          <w:bCs w:val="0"/>
          <w:color w:val="auto"/>
          <w:sz w:val="24"/>
          <w:szCs w:val="22"/>
          <w:lang w:val="ru-RU" w:eastAsia="en-US" w:bidi="ar-SA"/>
        </w:rPr>
        <w:t xml:space="preserve"> - Интерфейс редактора</w:t>
      </w:r>
    </w:p>
    <w:p w14:paraId="76FDB893">
      <w:pPr>
        <w:rPr>
          <w:rFonts w:hint="default"/>
          <w:lang w:val="ru-RU" w:eastAsia="en-US"/>
        </w:rPr>
      </w:pPr>
    </w:p>
    <w:p w14:paraId="773F40FD">
      <w:pPr>
        <w:pStyle w:val="3"/>
        <w:spacing w:before="0" w:after="0"/>
        <w:jc w:val="center"/>
        <w:rPr>
          <w:rFonts w:ascii="Times New Roman" w:hAnsi="Times New Roman"/>
          <w:b w:val="0"/>
        </w:rPr>
      </w:pPr>
      <w:bookmarkStart w:id="16" w:name="_Toc417981708"/>
      <w:bookmarkStart w:id="17" w:name="_Toc148966776"/>
    </w:p>
    <w:p w14:paraId="37787D51">
      <w:pPr>
        <w:pStyle w:val="3"/>
        <w:spacing w:before="0" w:after="0"/>
        <w:jc w:val="center"/>
        <w:rPr>
          <w:rFonts w:ascii="Times New Roman" w:hAnsi="Times New Roman"/>
          <w:b w:val="0"/>
        </w:rPr>
      </w:pPr>
    </w:p>
    <w:p w14:paraId="6E95AFBC">
      <w:pPr>
        <w:pStyle w:val="3"/>
        <w:spacing w:before="0" w:after="0"/>
        <w:jc w:val="center"/>
        <w:rPr>
          <w:rFonts w:ascii="Times New Roman" w:hAnsi="Times New Roman"/>
          <w:b w:val="0"/>
        </w:rPr>
      </w:pPr>
      <w:r>
        <w:rPr>
          <w:rFonts w:ascii="Times New Roman" w:hAnsi="Times New Roman"/>
          <w:b w:val="0"/>
        </w:rPr>
        <w:t>2.2</w:t>
      </w:r>
      <w:bookmarkEnd w:id="16"/>
      <w:r>
        <w:rPr>
          <w:rFonts w:ascii="Times New Roman" w:hAnsi="Times New Roman"/>
          <w:b w:val="0"/>
        </w:rPr>
        <w:t xml:space="preserve"> </w:t>
      </w:r>
      <w:bookmarkEnd w:id="17"/>
      <w:r>
        <w:rPr>
          <w:rFonts w:hint="default" w:ascii="Times New Roman" w:hAnsi="Times New Roman"/>
          <w:b w:val="0"/>
        </w:rPr>
        <w:t>Алгоритмы обработки звука и организация воспроизведения</w:t>
      </w:r>
    </w:p>
    <w:p w14:paraId="097D1A14">
      <w:pPr>
        <w:widowControl w:val="0"/>
        <w:autoSpaceDE w:val="0"/>
        <w:autoSpaceDN w:val="0"/>
        <w:adjustRightInd w:val="0"/>
        <w:spacing w:after="0" w:line="240" w:lineRule="auto"/>
        <w:rPr>
          <w:rFonts w:hint="default"/>
          <w:sz w:val="28"/>
          <w:szCs w:val="28"/>
        </w:rPr>
      </w:pPr>
      <w:r>
        <w:rPr>
          <w:rFonts w:hint="default"/>
          <w:sz w:val="28"/>
          <w:szCs w:val="28"/>
        </w:rPr>
        <w:t>Основной алгоритм работы программы включает следующие этапы:</w:t>
      </w:r>
    </w:p>
    <w:p w14:paraId="27E20736">
      <w:pPr>
        <w:widowControl w:val="0"/>
        <w:numPr>
          <w:ilvl w:val="0"/>
          <w:numId w:val="5"/>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 xml:space="preserve"> Загрузка звуков открытых струн. При инициализации программы в памяти сохраняются пути к шести WAV-файлам (</w:t>
      </w:r>
      <w:r>
        <w:rPr>
          <w:rFonts w:hint="default"/>
          <w:i/>
          <w:iCs/>
          <w:sz w:val="28"/>
          <w:szCs w:val="28"/>
        </w:rPr>
        <w:t>open_s1.wav … open_s6.wav</w:t>
      </w:r>
      <w:r>
        <w:rPr>
          <w:rFonts w:hint="default"/>
          <w:sz w:val="28"/>
          <w:szCs w:val="28"/>
        </w:rPr>
        <w:t xml:space="preserve">). Эти файлы должны быть записаны заранее с реальной гитары или сгенерированы синтезатором. </w:t>
      </w:r>
    </w:p>
    <w:p w14:paraId="61D4AA32">
      <w:pPr>
        <w:widowControl w:val="0"/>
        <w:numPr>
          <w:ilvl w:val="0"/>
          <w:numId w:val="5"/>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 xml:space="preserve">Чтение данных и изменение тона. Функция </w:t>
      </w:r>
      <w:r>
        <w:rPr>
          <w:rFonts w:hint="default"/>
          <w:i/>
          <w:iCs/>
          <w:sz w:val="28"/>
          <w:szCs w:val="28"/>
        </w:rPr>
        <w:t>get_shifted_data(filename, fret)</w:t>
      </w:r>
      <w:r>
        <w:rPr>
          <w:rFonts w:hint="default"/>
          <w:sz w:val="28"/>
          <w:szCs w:val="28"/>
        </w:rPr>
        <w:t xml:space="preserve"> открывает файл, читает все фреймы и преобразует их в массив NumPy. Затем вычисляется коэффициент сдвига </w:t>
      </w:r>
      <w:r>
        <w:rPr>
          <w:rFonts w:hint="default"/>
          <w:i/>
          <w:iCs/>
          <w:sz w:val="28"/>
          <w:szCs w:val="28"/>
        </w:rPr>
        <w:t>shift_factor = 2 ** (fret / 12.0)</w:t>
      </w:r>
      <w:r>
        <w:rPr>
          <w:rFonts w:hint="default"/>
          <w:sz w:val="28"/>
          <w:szCs w:val="28"/>
        </w:rPr>
        <w:t xml:space="preserve">. Новая частота дискретизации получается умножением исходной на этот коэффициент. При воспроизведении поток PyAudio открывается с новой частотой, что субъективно воспринимается как нужная нота. </w:t>
      </w:r>
    </w:p>
    <w:p w14:paraId="548672B7">
      <w:pPr>
        <w:widowControl w:val="0"/>
        <w:numPr>
          <w:ilvl w:val="0"/>
          <w:numId w:val="5"/>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Управление воспроизведением. Воспроизведение запускается функцией</w:t>
      </w:r>
      <w:r>
        <w:rPr>
          <w:rFonts w:hint="default"/>
          <w:i/>
          <w:iCs/>
          <w:sz w:val="28"/>
          <w:szCs w:val="28"/>
        </w:rPr>
        <w:t xml:space="preserve"> play_step(bar_idx, col_idx)</w:t>
      </w:r>
      <w:r>
        <w:rPr>
          <w:rFonts w:hint="default"/>
          <w:sz w:val="28"/>
          <w:szCs w:val="28"/>
        </w:rPr>
        <w:t>, которая рекурсивно перебирает все такты и доли. Для каждого шага проверяется содержимое ячеек текущего столбца. Если введено число, программа создаёт поток для соответствующей струны с изменённой частотой. Все потоки запускаются одновременно, чтобы сымитировать аккорд или несколько нот. После завершения звучания шага планируется следующий вызов через интервал, рассчитанный на основе BPM.</w:t>
      </w:r>
    </w:p>
    <w:p w14:paraId="72F5E8DC">
      <w:pPr>
        <w:widowControl w:val="0"/>
        <w:numPr>
          <w:ilvl w:val="0"/>
          <w:numId w:val="5"/>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 xml:space="preserve"> Визуальная обратная связь. Список </w:t>
      </w:r>
      <w:r>
        <w:rPr>
          <w:rFonts w:hint="default"/>
          <w:i/>
          <w:iCs/>
          <w:sz w:val="28"/>
          <w:szCs w:val="28"/>
        </w:rPr>
        <w:t>current_highlighted_entries</w:t>
      </w:r>
      <w:r>
        <w:rPr>
          <w:rFonts w:hint="default"/>
          <w:sz w:val="28"/>
          <w:szCs w:val="28"/>
        </w:rPr>
        <w:t xml:space="preserve"> хранит виджеты Entry, которые были подсвечены на текущем шаге. Перед переходом к следующему шагу старая подсветка сбрасывается, а новая устанавливается.</w:t>
      </w:r>
    </w:p>
    <w:p w14:paraId="3014EA2E">
      <w:pPr>
        <w:spacing w:after="0" w:line="360" w:lineRule="auto"/>
        <w:jc w:val="both"/>
        <w:rPr>
          <w:sz w:val="28"/>
        </w:rPr>
      </w:pPr>
    </w:p>
    <w:p w14:paraId="683A8122">
      <w:pPr>
        <w:pStyle w:val="3"/>
        <w:spacing w:before="0" w:after="0"/>
        <w:jc w:val="center"/>
        <w:rPr>
          <w:rFonts w:ascii="Times New Roman" w:hAnsi="Times New Roman"/>
          <w:b w:val="0"/>
        </w:rPr>
      </w:pPr>
      <w:bookmarkStart w:id="18" w:name="_Toc148966777"/>
      <w:bookmarkStart w:id="19" w:name="_Toc417981709"/>
      <w:r>
        <w:rPr>
          <w:rFonts w:ascii="Times New Roman" w:hAnsi="Times New Roman"/>
          <w:b w:val="0"/>
        </w:rPr>
        <w:t xml:space="preserve">2.3 </w:t>
      </w:r>
      <w:bookmarkEnd w:id="18"/>
      <w:r>
        <w:rPr>
          <w:rFonts w:hint="default" w:ascii="Times New Roman" w:hAnsi="Times New Roman"/>
          <w:b w:val="0"/>
        </w:rPr>
        <w:t>Тестирование программы и анализ результатов</w:t>
      </w:r>
    </w:p>
    <w:p w14:paraId="6C6206CC">
      <w:pPr>
        <w:widowControl w:val="0"/>
        <w:numPr>
          <w:numId w:val="0"/>
        </w:numPr>
        <w:autoSpaceDE w:val="0"/>
        <w:autoSpaceDN w:val="0"/>
        <w:adjustRightInd w:val="0"/>
        <w:spacing w:after="0" w:line="240" w:lineRule="auto"/>
        <w:rPr>
          <w:rFonts w:hint="default"/>
          <w:sz w:val="28"/>
          <w:szCs w:val="28"/>
        </w:rPr>
      </w:pPr>
      <w:r>
        <w:rPr>
          <w:rFonts w:hint="default"/>
          <w:sz w:val="28"/>
          <w:szCs w:val="28"/>
        </w:rPr>
        <w:t xml:space="preserve">Тестирование проводилось на компьютере с операционной системой Windows. Для проверки использовались шесть WAV-файлов, записанных с акустической гитары (ноты открытых струн: </w:t>
      </w:r>
      <w:r>
        <w:rPr>
          <w:rFonts w:hint="default"/>
          <w:i/>
          <w:iCs/>
          <w:sz w:val="28"/>
          <w:szCs w:val="28"/>
        </w:rPr>
        <w:t>E2</w:t>
      </w:r>
      <w:r>
        <w:rPr>
          <w:rFonts w:hint="default"/>
          <w:i w:val="0"/>
          <w:iCs w:val="0"/>
          <w:sz w:val="28"/>
          <w:szCs w:val="28"/>
        </w:rPr>
        <w:t xml:space="preserve">, </w:t>
      </w:r>
      <w:r>
        <w:rPr>
          <w:rFonts w:hint="default"/>
          <w:i/>
          <w:iCs/>
          <w:sz w:val="28"/>
          <w:szCs w:val="28"/>
        </w:rPr>
        <w:t>A2</w:t>
      </w:r>
      <w:r>
        <w:rPr>
          <w:rFonts w:hint="default"/>
          <w:i w:val="0"/>
          <w:iCs w:val="0"/>
          <w:sz w:val="28"/>
          <w:szCs w:val="28"/>
        </w:rPr>
        <w:t xml:space="preserve">, </w:t>
      </w:r>
      <w:r>
        <w:rPr>
          <w:rFonts w:hint="default"/>
          <w:i/>
          <w:iCs/>
          <w:sz w:val="28"/>
          <w:szCs w:val="28"/>
        </w:rPr>
        <w:t>D3</w:t>
      </w:r>
      <w:r>
        <w:rPr>
          <w:rFonts w:hint="default"/>
          <w:i w:val="0"/>
          <w:iCs w:val="0"/>
          <w:sz w:val="28"/>
          <w:szCs w:val="28"/>
        </w:rPr>
        <w:t xml:space="preserve">, </w:t>
      </w:r>
      <w:r>
        <w:rPr>
          <w:rFonts w:hint="default"/>
          <w:i/>
          <w:iCs/>
          <w:sz w:val="28"/>
          <w:szCs w:val="28"/>
        </w:rPr>
        <w:t>G3</w:t>
      </w:r>
      <w:r>
        <w:rPr>
          <w:rFonts w:hint="default"/>
          <w:i w:val="0"/>
          <w:iCs w:val="0"/>
          <w:sz w:val="28"/>
          <w:szCs w:val="28"/>
        </w:rPr>
        <w:t xml:space="preserve">, </w:t>
      </w:r>
      <w:r>
        <w:rPr>
          <w:rFonts w:hint="default"/>
          <w:i/>
          <w:iCs/>
          <w:sz w:val="28"/>
          <w:szCs w:val="28"/>
        </w:rPr>
        <w:t>B3</w:t>
      </w:r>
      <w:r>
        <w:rPr>
          <w:rFonts w:hint="default"/>
          <w:i w:val="0"/>
          <w:iCs w:val="0"/>
          <w:sz w:val="28"/>
          <w:szCs w:val="28"/>
        </w:rPr>
        <w:t xml:space="preserve">, </w:t>
      </w:r>
      <w:r>
        <w:rPr>
          <w:rFonts w:hint="default"/>
          <w:i/>
          <w:iCs/>
          <w:sz w:val="28"/>
          <w:szCs w:val="28"/>
        </w:rPr>
        <w:t>E4</w:t>
      </w:r>
      <w:r>
        <w:rPr>
          <w:rFonts w:hint="default"/>
          <w:sz w:val="28"/>
          <w:szCs w:val="28"/>
        </w:rPr>
        <w:t xml:space="preserve">). Были составлены простые последовательности (например, хроматическая гамма на одной струне, аккорды </w:t>
      </w:r>
      <w:r>
        <w:rPr>
          <w:rFonts w:hint="default"/>
          <w:i/>
          <w:iCs/>
          <w:sz w:val="28"/>
          <w:szCs w:val="28"/>
        </w:rPr>
        <w:t>E-minor</w:t>
      </w:r>
      <w:r>
        <w:rPr>
          <w:rFonts w:hint="default"/>
          <w:i w:val="0"/>
          <w:iCs w:val="0"/>
          <w:sz w:val="28"/>
          <w:szCs w:val="28"/>
        </w:rPr>
        <w:t xml:space="preserve">, </w:t>
      </w:r>
      <w:r>
        <w:rPr>
          <w:rFonts w:hint="default"/>
          <w:i/>
          <w:iCs/>
          <w:sz w:val="28"/>
          <w:szCs w:val="28"/>
        </w:rPr>
        <w:t>C-major</w:t>
      </w:r>
      <w:r>
        <w:rPr>
          <w:rFonts w:hint="default"/>
          <w:sz w:val="28"/>
          <w:szCs w:val="28"/>
        </w:rPr>
        <w:t>). Результаты тестирования:</w:t>
      </w:r>
    </w:p>
    <w:p w14:paraId="024FF646">
      <w:pPr>
        <w:widowControl w:val="0"/>
        <w:numPr>
          <w:ilvl w:val="0"/>
          <w:numId w:val="6"/>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 xml:space="preserve">Программа корректно воспроизводит ноты от 0 до 21 лада. Высота звука повышается плавно, без искажений (кроме естественного ускорения, которое при малых значениях лада незаметно). </w:t>
      </w:r>
    </w:p>
    <w:p w14:paraId="6429CB7B">
      <w:pPr>
        <w:widowControl w:val="0"/>
        <w:numPr>
          <w:ilvl w:val="0"/>
          <w:numId w:val="6"/>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 xml:space="preserve">Темп сохраняется стабильно благодаря использованию </w:t>
      </w:r>
      <w:r>
        <w:rPr>
          <w:rFonts w:hint="default"/>
          <w:i/>
          <w:iCs/>
          <w:sz w:val="28"/>
          <w:szCs w:val="28"/>
        </w:rPr>
        <w:t>root.after()</w:t>
      </w:r>
      <w:r>
        <w:rPr>
          <w:rFonts w:hint="default"/>
          <w:sz w:val="28"/>
          <w:szCs w:val="28"/>
        </w:rPr>
        <w:t xml:space="preserve">. </w:t>
      </w:r>
    </w:p>
    <w:p w14:paraId="3768A0C2">
      <w:pPr>
        <w:widowControl w:val="0"/>
        <w:numPr>
          <w:ilvl w:val="0"/>
          <w:numId w:val="6"/>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 xml:space="preserve">Интерфейс интуитивно понятен: добавление тактов, ввод цифр, остановка воспроизведения работают без ошибок. </w:t>
      </w:r>
    </w:p>
    <w:p w14:paraId="2C89292C">
      <w:pPr>
        <w:widowControl w:val="0"/>
        <w:numPr>
          <w:ilvl w:val="0"/>
          <w:numId w:val="6"/>
        </w:numPr>
        <w:autoSpaceDE w:val="0"/>
        <w:autoSpaceDN w:val="0"/>
        <w:adjustRightInd w:val="0"/>
        <w:spacing w:after="0" w:line="240" w:lineRule="auto"/>
        <w:ind w:left="845" w:leftChars="0" w:hanging="425" w:firstLineChars="0"/>
        <w:rPr>
          <w:rFonts w:hint="default"/>
          <w:sz w:val="28"/>
          <w:szCs w:val="28"/>
        </w:rPr>
      </w:pPr>
      <w:r>
        <w:rPr>
          <w:rFonts w:hint="default"/>
          <w:sz w:val="28"/>
          <w:szCs w:val="28"/>
        </w:rPr>
        <w:t xml:space="preserve">При быстром нажатии на </w:t>
      </w:r>
      <w:r>
        <w:rPr>
          <w:rFonts w:hint="default"/>
          <w:i/>
          <w:iCs/>
          <w:sz w:val="28"/>
          <w:szCs w:val="28"/>
          <w:lang w:val="ru-RU"/>
        </w:rPr>
        <w:t>«</w:t>
      </w:r>
      <w:r>
        <w:rPr>
          <w:rFonts w:hint="default"/>
          <w:i/>
          <w:iCs/>
          <w:sz w:val="28"/>
          <w:szCs w:val="28"/>
        </w:rPr>
        <w:t>Play</w:t>
      </w:r>
      <w:r>
        <w:rPr>
          <w:rFonts w:hint="default"/>
          <w:i/>
          <w:iCs/>
          <w:sz w:val="28"/>
          <w:szCs w:val="28"/>
          <w:lang w:val="ru-RU"/>
        </w:rPr>
        <w:t>»</w:t>
      </w:r>
      <w:r>
        <w:rPr>
          <w:rFonts w:hint="default"/>
          <w:sz w:val="28"/>
          <w:szCs w:val="28"/>
        </w:rPr>
        <w:t xml:space="preserve"> несколько раз подряд программа корректно останавливает предыдущее воспроизведение благодаря функции </w:t>
      </w:r>
      <w:r>
        <w:rPr>
          <w:rFonts w:hint="default"/>
          <w:i/>
          <w:iCs/>
          <w:sz w:val="28"/>
          <w:szCs w:val="28"/>
        </w:rPr>
        <w:t>stop_audio()</w:t>
      </w:r>
      <w:r>
        <w:rPr>
          <w:rFonts w:hint="default"/>
          <w:sz w:val="28"/>
          <w:szCs w:val="28"/>
        </w:rPr>
        <w:t xml:space="preserve">. </w:t>
      </w:r>
    </w:p>
    <w:p w14:paraId="6400C300">
      <w:pPr>
        <w:widowControl w:val="0"/>
        <w:numPr>
          <w:numId w:val="0"/>
        </w:numPr>
        <w:autoSpaceDE w:val="0"/>
        <w:autoSpaceDN w:val="0"/>
        <w:adjustRightInd w:val="0"/>
        <w:spacing w:after="0" w:line="240" w:lineRule="auto"/>
        <w:rPr>
          <w:rFonts w:hint="default"/>
          <w:sz w:val="28"/>
          <w:szCs w:val="28"/>
        </w:rPr>
      </w:pPr>
      <w:r>
        <w:rPr>
          <w:rFonts w:hint="default"/>
          <w:sz w:val="28"/>
          <w:szCs w:val="28"/>
        </w:rPr>
        <w:t>Недостатком является то, что длительность нот не регулируется – каждый шаг воспроизводится полностью, а длительность звучания определяется длиной исходного WAV-файла. В будущем можно добавить возможность обрезать сэмплы по длительности шага.</w:t>
      </w:r>
    </w:p>
    <w:p w14:paraId="0FDCAEF7">
      <w:pPr>
        <w:widowControl w:val="0"/>
        <w:numPr>
          <w:numId w:val="0"/>
        </w:numPr>
        <w:autoSpaceDE w:val="0"/>
        <w:autoSpaceDN w:val="0"/>
        <w:adjustRightInd w:val="0"/>
        <w:spacing w:after="0" w:line="240" w:lineRule="auto"/>
        <w:rPr>
          <w:rFonts w:hint="default"/>
          <w:sz w:val="28"/>
          <w:szCs w:val="28"/>
        </w:rPr>
      </w:pPr>
    </w:p>
    <w:p w14:paraId="3378FDC5">
      <w:pPr>
        <w:pStyle w:val="2"/>
        <w:spacing w:before="0" w:after="240"/>
        <w:rPr>
          <w:lang w:val="en-US"/>
        </w:rPr>
      </w:pPr>
      <w:bookmarkStart w:id="20" w:name="_Toc148966778"/>
      <w:r>
        <w:t xml:space="preserve">ВЫВОДЫ ПО ГЛАВЕ </w:t>
      </w:r>
      <w:r>
        <w:rPr>
          <w:lang w:val="en-US"/>
        </w:rPr>
        <w:t>II</w:t>
      </w:r>
      <w:bookmarkEnd w:id="19"/>
      <w:bookmarkEnd w:id="20"/>
    </w:p>
    <w:p w14:paraId="4B01D137">
      <w:pPr>
        <w:widowControl w:val="0"/>
        <w:numPr>
          <w:ilvl w:val="0"/>
          <w:numId w:val="0"/>
        </w:numPr>
        <w:autoSpaceDE w:val="0"/>
        <w:autoSpaceDN w:val="0"/>
        <w:adjustRightInd w:val="0"/>
        <w:spacing w:after="0" w:line="240" w:lineRule="auto"/>
        <w:rPr>
          <w:rFonts w:hint="default"/>
          <w:sz w:val="28"/>
          <w:szCs w:val="28"/>
        </w:rPr>
      </w:pPr>
      <w:r>
        <w:rPr>
          <w:rFonts w:hint="default"/>
          <w:sz w:val="28"/>
          <w:szCs w:val="28"/>
        </w:rPr>
        <w:t>Во второй главе была подробно описана структура программы, алгоритмы обработки звука и организации воспроизведения. Разработанное приложение имеет понятный интерфейс, позволяет создавать многотактовые гитарные партии и прослушивать их в реальном времени с регулировкой темпа. Проведённое тестирование подтвердило корректность работы основных функций. Выявленные недостатки (фиксированная длительность нот) могут быть устранены в будущих версиях.</w:t>
      </w:r>
    </w:p>
    <w:p w14:paraId="4BFB0029"/>
    <w:p w14:paraId="244A4E0D"/>
    <w:p w14:paraId="63C72497"/>
    <w:p w14:paraId="280999F0"/>
    <w:p w14:paraId="406A085A"/>
    <w:p w14:paraId="2A87B505"/>
    <w:p w14:paraId="6CBD04CE"/>
    <w:p w14:paraId="6C2D19B9"/>
    <w:p w14:paraId="4E897F3B"/>
    <w:p w14:paraId="07906484"/>
    <w:p w14:paraId="7644E7C9"/>
    <w:p w14:paraId="0C253DEA">
      <w:pPr>
        <w:pStyle w:val="2"/>
        <w:spacing w:before="0" w:after="240"/>
        <w:rPr>
          <w:b/>
        </w:rPr>
      </w:pPr>
      <w:bookmarkStart w:id="21" w:name="_Toc417981717"/>
    </w:p>
    <w:p w14:paraId="6CFF0FEC">
      <w:pPr>
        <w:spacing w:after="0" w:line="240" w:lineRule="auto"/>
        <w:rPr>
          <w:rFonts w:eastAsia="Times New Roman"/>
          <w:bCs/>
          <w:sz w:val="28"/>
          <w:szCs w:val="28"/>
        </w:rPr>
      </w:pPr>
      <w:r>
        <w:rPr>
          <w:b/>
        </w:rPr>
        <w:br w:type="page"/>
      </w:r>
    </w:p>
    <w:p w14:paraId="77936F7A">
      <w:pPr>
        <w:pStyle w:val="2"/>
        <w:spacing w:before="0" w:after="240"/>
        <w:rPr>
          <w:b/>
        </w:rPr>
      </w:pPr>
      <w:bookmarkStart w:id="22" w:name="_Toc148966779"/>
      <w:r>
        <w:t>ЗАКЛЮЧЕНИЕ</w:t>
      </w:r>
      <w:bookmarkEnd w:id="21"/>
      <w:bookmarkEnd w:id="22"/>
    </w:p>
    <w:p w14:paraId="59775C97">
      <w:pPr>
        <w:widowControl w:val="0"/>
        <w:numPr>
          <w:ilvl w:val="0"/>
          <w:numId w:val="0"/>
        </w:numPr>
        <w:autoSpaceDE w:val="0"/>
        <w:autoSpaceDN w:val="0"/>
        <w:adjustRightInd w:val="0"/>
        <w:spacing w:after="0" w:line="240" w:lineRule="auto"/>
        <w:rPr>
          <w:rFonts w:hint="default"/>
          <w:sz w:val="28"/>
          <w:szCs w:val="28"/>
        </w:rPr>
      </w:pPr>
      <w:r>
        <w:rPr>
          <w:rFonts w:hint="default"/>
          <w:sz w:val="28"/>
          <w:szCs w:val="28"/>
        </w:rPr>
        <w:t xml:space="preserve">В ходе выполнения итогового индивидуального проекта была достигнута поставленная цель: создано приложение на языке Python для моделирования и воспроизведения гитарных партий. </w:t>
      </w:r>
    </w:p>
    <w:p w14:paraId="17E3ED41">
      <w:pPr>
        <w:widowControl w:val="0"/>
        <w:numPr>
          <w:ilvl w:val="0"/>
          <w:numId w:val="0"/>
        </w:numPr>
        <w:autoSpaceDE w:val="0"/>
        <w:autoSpaceDN w:val="0"/>
        <w:adjustRightInd w:val="0"/>
        <w:spacing w:after="0" w:line="240" w:lineRule="auto"/>
        <w:rPr>
          <w:rFonts w:hint="default"/>
          <w:sz w:val="28"/>
          <w:szCs w:val="28"/>
        </w:rPr>
      </w:pPr>
      <w:r>
        <w:rPr>
          <w:rFonts w:hint="default"/>
          <w:sz w:val="28"/>
          <w:szCs w:val="28"/>
        </w:rPr>
        <w:t xml:space="preserve">В первой главе были описаны теоретические основы цифрового звука и обоснован выбор инструментов разработки. </w:t>
      </w:r>
    </w:p>
    <w:p w14:paraId="1436D980">
      <w:pPr>
        <w:widowControl w:val="0"/>
        <w:numPr>
          <w:ilvl w:val="0"/>
          <w:numId w:val="0"/>
        </w:numPr>
        <w:autoSpaceDE w:val="0"/>
        <w:autoSpaceDN w:val="0"/>
        <w:adjustRightInd w:val="0"/>
        <w:spacing w:after="0" w:line="240" w:lineRule="auto"/>
        <w:rPr>
          <w:rFonts w:hint="default"/>
          <w:sz w:val="28"/>
          <w:szCs w:val="28"/>
        </w:rPr>
      </w:pPr>
      <w:r>
        <w:rPr>
          <w:rFonts w:hint="default"/>
          <w:sz w:val="28"/>
          <w:szCs w:val="28"/>
        </w:rPr>
        <w:t xml:space="preserve">Во второй главе разработана архитектура программы, реализован графический интерфейс и алгоритмы изменения высоты тона. В результате тестирования подтверждена работоспособность программы. </w:t>
      </w:r>
    </w:p>
    <w:p w14:paraId="3C853FB0">
      <w:pPr>
        <w:widowControl w:val="0"/>
        <w:numPr>
          <w:ilvl w:val="0"/>
          <w:numId w:val="0"/>
        </w:numPr>
        <w:autoSpaceDE w:val="0"/>
        <w:autoSpaceDN w:val="0"/>
        <w:adjustRightInd w:val="0"/>
        <w:spacing w:after="0" w:line="240" w:lineRule="auto"/>
        <w:rPr>
          <w:rFonts w:hint="default"/>
          <w:sz w:val="28"/>
          <w:szCs w:val="28"/>
        </w:rPr>
      </w:pPr>
      <w:r>
        <w:rPr>
          <w:rFonts w:hint="default"/>
          <w:sz w:val="28"/>
          <w:szCs w:val="28"/>
        </w:rPr>
        <w:t xml:space="preserve">Таким образом, все задачи, сформулированные во введении, решены в полном </w:t>
      </w:r>
      <w:r>
        <w:rPr>
          <w:rFonts w:hint="default"/>
          <w:sz w:val="28"/>
          <w:szCs w:val="28"/>
          <w:lang w:val="ru-RU"/>
        </w:rPr>
        <w:t>объёме</w:t>
      </w:r>
      <w:r>
        <w:rPr>
          <w:rFonts w:hint="default"/>
          <w:sz w:val="28"/>
          <w:szCs w:val="28"/>
        </w:rPr>
        <w:t>. Программа может быть полезна начинающим музыкантам, желающим сочинять мелодии без наличия реального инструмента. В дальнейшем возможно расширение функционала: добавление различных длительностей нот, поддержка аккордовых обозначений, экспорт в MIDI и импорт табулатур.</w:t>
      </w:r>
    </w:p>
    <w:p w14:paraId="010E8AB8">
      <w:pPr>
        <w:spacing w:after="0" w:line="360" w:lineRule="auto"/>
        <w:ind w:firstLine="709"/>
        <w:jc w:val="both"/>
        <w:rPr>
          <w:sz w:val="28"/>
          <w:szCs w:val="24"/>
        </w:rPr>
      </w:pPr>
    </w:p>
    <w:p w14:paraId="1C622E82">
      <w:pPr>
        <w:spacing w:after="0" w:line="360" w:lineRule="auto"/>
        <w:ind w:firstLine="709"/>
        <w:jc w:val="both"/>
        <w:rPr>
          <w:sz w:val="28"/>
          <w:szCs w:val="24"/>
        </w:rPr>
      </w:pPr>
    </w:p>
    <w:p w14:paraId="6262593D">
      <w:pPr>
        <w:spacing w:after="0" w:line="360" w:lineRule="auto"/>
        <w:ind w:firstLine="709"/>
        <w:jc w:val="both"/>
        <w:rPr>
          <w:sz w:val="28"/>
          <w:szCs w:val="24"/>
        </w:rPr>
      </w:pPr>
    </w:p>
    <w:p w14:paraId="41057A43">
      <w:pPr>
        <w:spacing w:after="0" w:line="360" w:lineRule="auto"/>
        <w:ind w:firstLine="709"/>
        <w:jc w:val="both"/>
        <w:rPr>
          <w:sz w:val="28"/>
          <w:szCs w:val="24"/>
        </w:rPr>
      </w:pPr>
    </w:p>
    <w:p w14:paraId="12CBF795">
      <w:pPr>
        <w:spacing w:after="0" w:line="360" w:lineRule="auto"/>
        <w:ind w:firstLine="709"/>
        <w:jc w:val="both"/>
        <w:rPr>
          <w:sz w:val="28"/>
          <w:szCs w:val="24"/>
        </w:rPr>
      </w:pPr>
    </w:p>
    <w:p w14:paraId="33B6087E">
      <w:pPr>
        <w:spacing w:after="0" w:line="360" w:lineRule="auto"/>
        <w:ind w:firstLine="709"/>
        <w:jc w:val="both"/>
        <w:rPr>
          <w:sz w:val="28"/>
          <w:szCs w:val="24"/>
        </w:rPr>
      </w:pPr>
    </w:p>
    <w:p w14:paraId="28A70446">
      <w:pPr>
        <w:spacing w:after="0" w:line="360" w:lineRule="auto"/>
        <w:ind w:firstLine="709"/>
        <w:jc w:val="both"/>
        <w:rPr>
          <w:sz w:val="28"/>
          <w:szCs w:val="24"/>
        </w:rPr>
      </w:pPr>
    </w:p>
    <w:p w14:paraId="292BC2F3">
      <w:pPr>
        <w:spacing w:after="0" w:line="240" w:lineRule="auto"/>
        <w:rPr>
          <w:sz w:val="24"/>
          <w:szCs w:val="24"/>
        </w:rPr>
      </w:pPr>
    </w:p>
    <w:p w14:paraId="4AE43B80">
      <w:pPr>
        <w:spacing w:after="0" w:line="240" w:lineRule="auto"/>
        <w:rPr>
          <w:rFonts w:eastAsia="Times New Roman"/>
          <w:bCs/>
          <w:sz w:val="28"/>
          <w:szCs w:val="28"/>
        </w:rPr>
      </w:pPr>
      <w:r>
        <w:rPr>
          <w:b/>
        </w:rPr>
        <w:br w:type="page"/>
      </w:r>
    </w:p>
    <w:p w14:paraId="6CFD730F">
      <w:pPr>
        <w:pStyle w:val="2"/>
        <w:tabs>
          <w:tab w:val="left" w:pos="426"/>
        </w:tabs>
        <w:spacing w:before="0" w:line="360" w:lineRule="auto"/>
        <w:rPr>
          <w:rFonts w:hint="default"/>
          <w:lang w:val="ru-RU" w:eastAsia="en-US"/>
        </w:rPr>
      </w:pPr>
      <w:bookmarkStart w:id="23" w:name="_Toc148966780"/>
      <w:r>
        <w:t>СПИСОК ИСПОЛЬЗОВАННЫХ ИСТОЧНИКОВ</w:t>
      </w:r>
      <w:bookmarkEnd w:id="23"/>
    </w:p>
    <w:p w14:paraId="7B9EBDAD">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rFonts w:hint="default"/>
          <w:sz w:val="28"/>
          <w:szCs w:val="28"/>
          <w:lang w:val="ru-RU" w:eastAsia="en-US"/>
        </w:rPr>
      </w:pPr>
      <w:r>
        <w:rPr>
          <w:rFonts w:hint="default"/>
          <w:sz w:val="28"/>
          <w:szCs w:val="28"/>
          <w:lang w:val="ru-RU" w:eastAsia="en-US"/>
        </w:rPr>
        <w:t xml:space="preserve">Лутц М. Программирование на Python. Том 1, 2. – М.: Символ-Плюс, 2017. – 992 с. </w:t>
      </w:r>
    </w:p>
    <w:p w14:paraId="0DA70ADA">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rFonts w:hint="default"/>
          <w:sz w:val="28"/>
          <w:szCs w:val="28"/>
          <w:lang w:val="ru-RU" w:eastAsia="en-US"/>
        </w:rPr>
      </w:pPr>
      <w:r>
        <w:rPr>
          <w:rFonts w:hint="default"/>
          <w:sz w:val="28"/>
          <w:szCs w:val="28"/>
          <w:lang w:val="ru-RU" w:eastAsia="en-US"/>
        </w:rPr>
        <w:t xml:space="preserve">Саммерфилд М. Python на практике. – М.: ДМК Пресс, 2014. – 338 с. </w:t>
      </w:r>
    </w:p>
    <w:p w14:paraId="53421DB1">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rFonts w:hint="default"/>
          <w:sz w:val="28"/>
          <w:szCs w:val="28"/>
          <w:lang w:val="ru-RU" w:eastAsia="en-US"/>
        </w:rPr>
      </w:pPr>
      <w:r>
        <w:rPr>
          <w:rFonts w:hint="default"/>
          <w:sz w:val="28"/>
          <w:szCs w:val="28"/>
          <w:lang w:val="ru-RU" w:eastAsia="en-US"/>
        </w:rPr>
        <w:t xml:space="preserve">Официальная документация Tkinter. – URL: </w:t>
      </w:r>
      <w:r>
        <w:rPr>
          <w:rFonts w:hint="default"/>
          <w:sz w:val="28"/>
          <w:szCs w:val="28"/>
          <w:lang w:val="ru-RU" w:eastAsia="en-US"/>
        </w:rPr>
        <w:fldChar w:fldCharType="begin"/>
      </w:r>
      <w:r>
        <w:rPr>
          <w:rFonts w:hint="default"/>
          <w:sz w:val="28"/>
          <w:szCs w:val="28"/>
          <w:lang w:val="ru-RU" w:eastAsia="en-US"/>
        </w:rPr>
        <w:instrText xml:space="preserve"> HYPERLINK "https://docs.python.org/3/library/tkinter.html" </w:instrText>
      </w:r>
      <w:r>
        <w:rPr>
          <w:rFonts w:hint="default"/>
          <w:sz w:val="28"/>
          <w:szCs w:val="28"/>
          <w:lang w:val="ru-RU" w:eastAsia="en-US"/>
        </w:rPr>
        <w:fldChar w:fldCharType="separate"/>
      </w:r>
      <w:r>
        <w:rPr>
          <w:rStyle w:val="6"/>
          <w:rFonts w:hint="default"/>
          <w:sz w:val="28"/>
          <w:szCs w:val="28"/>
          <w:lang w:val="ru-RU" w:eastAsia="en-US"/>
        </w:rPr>
        <w:t>https://docs.python.org/3/library/tkinter.html</w:t>
      </w:r>
      <w:r>
        <w:rPr>
          <w:rFonts w:hint="default"/>
          <w:sz w:val="28"/>
          <w:szCs w:val="28"/>
          <w:lang w:val="ru-RU" w:eastAsia="en-US"/>
        </w:rPr>
        <w:fldChar w:fldCharType="end"/>
      </w:r>
      <w:r>
        <w:rPr>
          <w:rFonts w:hint="default"/>
          <w:sz w:val="28"/>
          <w:szCs w:val="28"/>
          <w:lang w:val="ru-RU" w:eastAsia="en-US"/>
        </w:rPr>
        <w:t xml:space="preserve"> (дата обращения: 12.02.2026). </w:t>
      </w:r>
    </w:p>
    <w:p w14:paraId="2D1B2E3F">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rFonts w:hint="default"/>
          <w:sz w:val="28"/>
          <w:szCs w:val="28"/>
          <w:lang w:val="ru-RU" w:eastAsia="en-US"/>
        </w:rPr>
      </w:pPr>
      <w:r>
        <w:rPr>
          <w:rFonts w:hint="default"/>
          <w:sz w:val="28"/>
          <w:szCs w:val="28"/>
          <w:lang w:val="ru-RU" w:eastAsia="en-US"/>
        </w:rPr>
        <w:t xml:space="preserve">Документация PyAudio. – URL: </w:t>
      </w:r>
      <w:r>
        <w:rPr>
          <w:rFonts w:hint="default"/>
          <w:sz w:val="28"/>
          <w:szCs w:val="28"/>
          <w:lang w:val="ru-RU" w:eastAsia="en-US"/>
        </w:rPr>
        <w:fldChar w:fldCharType="begin"/>
      </w:r>
      <w:r>
        <w:rPr>
          <w:rFonts w:hint="default"/>
          <w:sz w:val="28"/>
          <w:szCs w:val="28"/>
          <w:lang w:val="ru-RU" w:eastAsia="en-US"/>
        </w:rPr>
        <w:instrText xml:space="preserve"> HYPERLINK "http://people.csail.mit.edu/hubert/pyaudio/" </w:instrText>
      </w:r>
      <w:r>
        <w:rPr>
          <w:rFonts w:hint="default"/>
          <w:sz w:val="28"/>
          <w:szCs w:val="28"/>
          <w:lang w:val="ru-RU" w:eastAsia="en-US"/>
        </w:rPr>
        <w:fldChar w:fldCharType="separate"/>
      </w:r>
      <w:r>
        <w:rPr>
          <w:rStyle w:val="6"/>
          <w:rFonts w:hint="default"/>
          <w:sz w:val="28"/>
          <w:szCs w:val="28"/>
          <w:lang w:val="ru-RU" w:eastAsia="en-US"/>
        </w:rPr>
        <w:t xml:space="preserve">http://people.csail.mit.edu/hubert/pyaudio/ </w:t>
      </w:r>
      <w:r>
        <w:rPr>
          <w:rFonts w:hint="default"/>
          <w:sz w:val="28"/>
          <w:szCs w:val="28"/>
          <w:lang w:val="ru-RU" w:eastAsia="en-US"/>
        </w:rPr>
        <w:fldChar w:fldCharType="end"/>
      </w:r>
      <w:r>
        <w:rPr>
          <w:rFonts w:hint="default"/>
          <w:sz w:val="28"/>
          <w:szCs w:val="28"/>
          <w:lang w:val="ru-RU" w:eastAsia="en-US"/>
        </w:rPr>
        <w:t xml:space="preserve">(дата обращения: 12.02.2026). </w:t>
      </w:r>
    </w:p>
    <w:p w14:paraId="5E81C129">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rFonts w:hint="default"/>
          <w:sz w:val="28"/>
          <w:szCs w:val="28"/>
          <w:lang w:val="ru-RU" w:eastAsia="en-US"/>
        </w:rPr>
      </w:pPr>
      <w:r>
        <w:rPr>
          <w:rFonts w:hint="default"/>
          <w:sz w:val="28"/>
          <w:szCs w:val="28"/>
          <w:lang w:val="ru-RU" w:eastAsia="en-US"/>
        </w:rPr>
        <w:t xml:space="preserve">Рабинер Л., Гоулд Б. Теория и применение цифровой обработки сигналов. – М.: Мир, 1978. – 848 с. </w:t>
      </w:r>
    </w:p>
    <w:p w14:paraId="33AB035B">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rFonts w:hint="default"/>
          <w:sz w:val="28"/>
          <w:szCs w:val="28"/>
          <w:lang w:val="ru-RU" w:eastAsia="en-US"/>
        </w:rPr>
      </w:pPr>
      <w:r>
        <w:rPr>
          <w:rFonts w:hint="default"/>
          <w:sz w:val="28"/>
          <w:szCs w:val="28"/>
          <w:lang w:val="ru-RU" w:eastAsia="en-US"/>
        </w:rPr>
        <w:t xml:space="preserve">Алдошина И.А. Основы психоакустики. – СПб.: Композитор, 2006. – 112 с. </w:t>
      </w:r>
    </w:p>
    <w:p w14:paraId="34BC2372">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rFonts w:hint="default"/>
          <w:sz w:val="28"/>
          <w:szCs w:val="28"/>
          <w:lang w:val="ru-RU" w:eastAsia="en-US"/>
        </w:rPr>
      </w:pPr>
      <w:r>
        <w:rPr>
          <w:rFonts w:hint="default"/>
          <w:sz w:val="28"/>
          <w:szCs w:val="28"/>
          <w:lang w:val="ru-RU" w:eastAsia="en-US"/>
        </w:rPr>
        <w:t xml:space="preserve">Володин А.А. Электромузыкальные инструменты. – М.: Энергия, 1979. – 128 с. </w:t>
      </w:r>
    </w:p>
    <w:p w14:paraId="2554D717">
      <w:pPr>
        <w:pStyle w:val="29"/>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360" w:leftChars="0" w:hanging="360" w:firstLineChars="0"/>
        <w:jc w:val="both"/>
        <w:textAlignment w:val="auto"/>
        <w:rPr>
          <w:sz w:val="24"/>
          <w:szCs w:val="24"/>
        </w:rPr>
      </w:pPr>
      <w:r>
        <w:rPr>
          <w:rFonts w:hint="default"/>
          <w:sz w:val="28"/>
          <w:szCs w:val="28"/>
          <w:lang w:val="ru-RU" w:eastAsia="en-US"/>
        </w:rPr>
        <w:t xml:space="preserve">Траск Э. Программирование звука на Python. – Электронное издание. – URL: </w:t>
      </w:r>
      <w:r>
        <w:rPr>
          <w:rFonts w:hint="default"/>
          <w:sz w:val="28"/>
          <w:szCs w:val="28"/>
          <w:lang w:val="ru-RU" w:eastAsia="en-US"/>
        </w:rPr>
        <w:fldChar w:fldCharType="begin"/>
      </w:r>
      <w:r>
        <w:rPr>
          <w:rFonts w:hint="default"/>
          <w:sz w:val="28"/>
          <w:szCs w:val="28"/>
          <w:lang w:val="ru-RU" w:eastAsia="en-US"/>
        </w:rPr>
        <w:instrText xml:space="preserve"> HYPERLINK "https://realpython.com/python-sound/" </w:instrText>
      </w:r>
      <w:r>
        <w:rPr>
          <w:rFonts w:hint="default"/>
          <w:sz w:val="28"/>
          <w:szCs w:val="28"/>
          <w:lang w:val="ru-RU" w:eastAsia="en-US"/>
        </w:rPr>
        <w:fldChar w:fldCharType="separate"/>
      </w:r>
      <w:r>
        <w:rPr>
          <w:rStyle w:val="6"/>
          <w:rFonts w:hint="default"/>
          <w:sz w:val="28"/>
          <w:szCs w:val="28"/>
          <w:lang w:val="ru-RU" w:eastAsia="en-US"/>
        </w:rPr>
        <w:t>https://realpython.com/python-sound/</w:t>
      </w:r>
      <w:r>
        <w:rPr>
          <w:rFonts w:hint="default"/>
          <w:sz w:val="28"/>
          <w:szCs w:val="28"/>
          <w:lang w:val="ru-RU" w:eastAsia="en-US"/>
        </w:rPr>
        <w:fldChar w:fldCharType="end"/>
      </w:r>
      <w:r>
        <w:rPr>
          <w:rFonts w:hint="default"/>
          <w:sz w:val="28"/>
          <w:szCs w:val="28"/>
          <w:lang w:val="ru-RU" w:eastAsia="en-US"/>
        </w:rPr>
        <w:t xml:space="preserve"> (дата обращения: 15.02.2026).</w:t>
      </w:r>
    </w:p>
    <w:p w14:paraId="732141AE">
      <w:pPr>
        <w:rPr>
          <w:rFonts w:eastAsia="Calibri"/>
        </w:rPr>
      </w:pPr>
      <w:bookmarkStart w:id="24" w:name="_Toc148966781"/>
      <w:r>
        <w:rPr>
          <w:rFonts w:eastAsia="Calibri"/>
        </w:rPr>
        <w:br w:type="page"/>
      </w:r>
    </w:p>
    <w:p w14:paraId="557EAFD4">
      <w:pPr>
        <w:pStyle w:val="2"/>
        <w:rPr>
          <w:rFonts w:eastAsia="Calibri"/>
        </w:rPr>
      </w:pPr>
      <w:r>
        <w:rPr>
          <w:rFonts w:eastAsia="Calibri"/>
        </w:rPr>
        <w:t>ГЛОССАРИЙ</w:t>
      </w:r>
      <w:bookmarkEnd w:id="24"/>
    </w:p>
    <w:p w14:paraId="4A283079">
      <w:pPr>
        <w:spacing w:after="0" w:line="240" w:lineRule="auto"/>
        <w:jc w:val="both"/>
        <w:rPr>
          <w:b/>
          <w:bCs/>
          <w:sz w:val="24"/>
        </w:rPr>
      </w:pPr>
    </w:p>
    <w:p w14:paraId="48BD4D90">
      <w:pPr>
        <w:spacing w:after="0" w:line="240" w:lineRule="auto"/>
        <w:jc w:val="both"/>
        <w:rPr>
          <w:rFonts w:hint="default"/>
          <w:b w:val="0"/>
          <w:bCs w:val="0"/>
          <w:sz w:val="28"/>
          <w:szCs w:val="28"/>
        </w:rPr>
      </w:pPr>
      <w:r>
        <w:rPr>
          <w:rFonts w:hint="default"/>
          <w:b/>
          <w:bCs/>
          <w:sz w:val="28"/>
          <w:szCs w:val="28"/>
        </w:rPr>
        <w:t>BPM (beats per minute)</w:t>
      </w:r>
      <w:r>
        <w:rPr>
          <w:rFonts w:hint="default"/>
          <w:b w:val="0"/>
          <w:bCs w:val="0"/>
          <w:sz w:val="28"/>
          <w:szCs w:val="28"/>
        </w:rPr>
        <w:t xml:space="preserve"> – количество ударов (долей) в минуту; единица измерения темпа. </w:t>
      </w:r>
    </w:p>
    <w:p w14:paraId="46790DD2">
      <w:pPr>
        <w:spacing w:after="0" w:line="240" w:lineRule="auto"/>
        <w:jc w:val="both"/>
        <w:rPr>
          <w:rFonts w:hint="default"/>
          <w:b w:val="0"/>
          <w:bCs w:val="0"/>
          <w:sz w:val="28"/>
          <w:szCs w:val="28"/>
        </w:rPr>
      </w:pPr>
      <w:r>
        <w:rPr>
          <w:rFonts w:hint="default"/>
          <w:b/>
          <w:bCs/>
          <w:sz w:val="28"/>
          <w:szCs w:val="28"/>
        </w:rPr>
        <w:t>WAV</w:t>
      </w:r>
      <w:r>
        <w:rPr>
          <w:rFonts w:hint="default"/>
          <w:b w:val="0"/>
          <w:bCs w:val="0"/>
          <w:sz w:val="28"/>
          <w:szCs w:val="28"/>
        </w:rPr>
        <w:t xml:space="preserve"> – формат хранения звуковых файлов без сжатия. </w:t>
      </w:r>
    </w:p>
    <w:p w14:paraId="779F20C5">
      <w:pPr>
        <w:spacing w:after="0" w:line="240" w:lineRule="auto"/>
        <w:jc w:val="both"/>
        <w:rPr>
          <w:rFonts w:hint="default"/>
          <w:b w:val="0"/>
          <w:bCs w:val="0"/>
          <w:sz w:val="28"/>
          <w:szCs w:val="28"/>
        </w:rPr>
      </w:pPr>
      <w:r>
        <w:rPr>
          <w:rFonts w:hint="default"/>
          <w:b/>
          <w:bCs/>
          <w:sz w:val="28"/>
          <w:szCs w:val="28"/>
        </w:rPr>
        <w:t>Восьмая нота</w:t>
      </w:r>
      <w:r>
        <w:rPr>
          <w:rFonts w:hint="default"/>
          <w:b w:val="0"/>
          <w:bCs w:val="0"/>
          <w:sz w:val="28"/>
          <w:szCs w:val="28"/>
        </w:rPr>
        <w:t xml:space="preserve"> – длительность, составляющая 1/8 от целой ноты. В проекте шаг секвенсора равен восьмой доле. </w:t>
      </w:r>
    </w:p>
    <w:p w14:paraId="1428C814">
      <w:pPr>
        <w:spacing w:after="0" w:line="240" w:lineRule="auto"/>
        <w:jc w:val="both"/>
        <w:rPr>
          <w:rFonts w:hint="default"/>
          <w:b w:val="0"/>
          <w:bCs w:val="0"/>
          <w:sz w:val="28"/>
          <w:szCs w:val="28"/>
        </w:rPr>
      </w:pPr>
      <w:r>
        <w:rPr>
          <w:rFonts w:hint="default"/>
          <w:b/>
          <w:bCs/>
          <w:sz w:val="28"/>
          <w:szCs w:val="28"/>
        </w:rPr>
        <w:t>Лад (fret)</w:t>
      </w:r>
      <w:r>
        <w:rPr>
          <w:rFonts w:hint="default"/>
          <w:b w:val="0"/>
          <w:bCs w:val="0"/>
          <w:sz w:val="28"/>
          <w:szCs w:val="28"/>
        </w:rPr>
        <w:t xml:space="preserve"> – металлическое порожек на грифе гитары; зажатие струны между ладами меняет её высоту. </w:t>
      </w:r>
    </w:p>
    <w:p w14:paraId="535E4322">
      <w:pPr>
        <w:spacing w:after="0" w:line="240" w:lineRule="auto"/>
        <w:jc w:val="both"/>
        <w:rPr>
          <w:rFonts w:hint="default"/>
          <w:b w:val="0"/>
          <w:bCs w:val="0"/>
          <w:sz w:val="28"/>
          <w:szCs w:val="28"/>
        </w:rPr>
      </w:pPr>
      <w:r>
        <w:rPr>
          <w:rFonts w:hint="default"/>
          <w:b/>
          <w:bCs/>
          <w:sz w:val="28"/>
          <w:szCs w:val="28"/>
        </w:rPr>
        <w:t>Поток (stream)</w:t>
      </w:r>
      <w:r>
        <w:rPr>
          <w:rFonts w:hint="default"/>
          <w:b w:val="0"/>
          <w:bCs w:val="0"/>
          <w:sz w:val="28"/>
          <w:szCs w:val="28"/>
        </w:rPr>
        <w:t xml:space="preserve"> – в PyAudio объект для воспроизведения или записи звука. </w:t>
      </w:r>
    </w:p>
    <w:p w14:paraId="7BB16EFD">
      <w:pPr>
        <w:spacing w:after="0" w:line="240" w:lineRule="auto"/>
        <w:jc w:val="both"/>
        <w:rPr>
          <w:rFonts w:hint="default"/>
          <w:b w:val="0"/>
          <w:bCs w:val="0"/>
          <w:sz w:val="28"/>
          <w:szCs w:val="28"/>
        </w:rPr>
      </w:pPr>
      <w:r>
        <w:rPr>
          <w:rFonts w:hint="default"/>
          <w:b/>
          <w:bCs/>
          <w:sz w:val="28"/>
          <w:szCs w:val="28"/>
        </w:rPr>
        <w:t>Семпл (сэмпл)</w:t>
      </w:r>
      <w:r>
        <w:rPr>
          <w:rFonts w:hint="default"/>
          <w:b w:val="0"/>
          <w:bCs w:val="0"/>
          <w:sz w:val="28"/>
          <w:szCs w:val="28"/>
        </w:rPr>
        <w:t xml:space="preserve"> – один отсчёт цифрового аудиосигнала. </w:t>
      </w:r>
    </w:p>
    <w:p w14:paraId="42EF83D4">
      <w:pPr>
        <w:spacing w:after="0" w:line="240" w:lineRule="auto"/>
        <w:jc w:val="both"/>
        <w:rPr>
          <w:rFonts w:hint="default"/>
          <w:b w:val="0"/>
          <w:bCs w:val="0"/>
          <w:sz w:val="28"/>
          <w:szCs w:val="28"/>
        </w:rPr>
      </w:pPr>
      <w:r>
        <w:rPr>
          <w:rFonts w:hint="default"/>
          <w:b/>
          <w:bCs/>
          <w:sz w:val="28"/>
          <w:szCs w:val="28"/>
        </w:rPr>
        <w:t>Табулатура</w:t>
      </w:r>
      <w:r>
        <w:rPr>
          <w:rFonts w:hint="default"/>
          <w:b w:val="0"/>
          <w:bCs w:val="0"/>
          <w:sz w:val="28"/>
          <w:szCs w:val="28"/>
        </w:rPr>
        <w:t xml:space="preserve"> – способ записи музыки для гитары, где указывается номер струны и лада. </w:t>
      </w:r>
    </w:p>
    <w:p w14:paraId="26A7545E">
      <w:pPr>
        <w:spacing w:after="0" w:line="240" w:lineRule="auto"/>
        <w:jc w:val="both"/>
        <w:rPr>
          <w:rFonts w:hint="default"/>
          <w:b w:val="0"/>
          <w:bCs w:val="0"/>
          <w:sz w:val="28"/>
          <w:szCs w:val="28"/>
        </w:rPr>
      </w:pPr>
      <w:r>
        <w:rPr>
          <w:rFonts w:hint="default"/>
          <w:b/>
          <w:bCs/>
          <w:sz w:val="28"/>
          <w:szCs w:val="28"/>
        </w:rPr>
        <w:t>Частота дискретизации (sample rate)</w:t>
      </w:r>
      <w:r>
        <w:rPr>
          <w:rFonts w:hint="default"/>
          <w:b w:val="0"/>
          <w:bCs w:val="0"/>
          <w:sz w:val="28"/>
          <w:szCs w:val="28"/>
        </w:rPr>
        <w:t xml:space="preserve"> – количество отсчётов в секунду, измеряется в герцах (Гц). </w:t>
      </w:r>
    </w:p>
    <w:p w14:paraId="4BF6BF33">
      <w:pPr>
        <w:spacing w:after="0" w:line="240" w:lineRule="auto"/>
        <w:jc w:val="both"/>
        <w:rPr>
          <w:b w:val="0"/>
          <w:bCs w:val="0"/>
          <w:sz w:val="28"/>
          <w:szCs w:val="28"/>
        </w:rPr>
      </w:pPr>
      <w:r>
        <w:rPr>
          <w:rFonts w:hint="default"/>
          <w:b/>
          <w:bCs/>
          <w:sz w:val="28"/>
          <w:szCs w:val="28"/>
        </w:rPr>
        <w:t>Секвенсор</w:t>
      </w:r>
      <w:r>
        <w:rPr>
          <w:rFonts w:hint="default"/>
          <w:b w:val="0"/>
          <w:bCs w:val="0"/>
          <w:sz w:val="28"/>
          <w:szCs w:val="28"/>
        </w:rPr>
        <w:t xml:space="preserve"> – устройство или программа для пошагового создания и воспроизведения музыки.</w:t>
      </w:r>
    </w:p>
    <w:p w14:paraId="2DD2BE15">
      <w:pPr>
        <w:spacing w:after="0" w:line="240" w:lineRule="auto"/>
        <w:jc w:val="both"/>
        <w:rPr>
          <w:b/>
          <w:bCs/>
          <w:sz w:val="24"/>
        </w:rPr>
      </w:pPr>
    </w:p>
    <w:p w14:paraId="6FC4C419">
      <w:pPr>
        <w:spacing w:after="0" w:line="240" w:lineRule="auto"/>
        <w:jc w:val="both"/>
        <w:rPr>
          <w:b/>
          <w:bCs/>
          <w:sz w:val="24"/>
        </w:rPr>
      </w:pPr>
    </w:p>
    <w:p w14:paraId="71CEBAE7">
      <w:pPr>
        <w:spacing w:after="0" w:line="240" w:lineRule="auto"/>
        <w:jc w:val="both"/>
        <w:rPr>
          <w:b/>
          <w:bCs/>
          <w:sz w:val="24"/>
        </w:rPr>
      </w:pPr>
    </w:p>
    <w:p w14:paraId="0686DFCA">
      <w:pPr>
        <w:spacing w:after="0" w:line="240" w:lineRule="auto"/>
        <w:jc w:val="both"/>
        <w:rPr>
          <w:b/>
          <w:bCs/>
          <w:sz w:val="24"/>
        </w:rPr>
      </w:pPr>
    </w:p>
    <w:p w14:paraId="556AD53E">
      <w:pPr>
        <w:spacing w:after="0" w:line="240" w:lineRule="auto"/>
        <w:jc w:val="both"/>
        <w:rPr>
          <w:b/>
          <w:bCs/>
          <w:sz w:val="24"/>
        </w:rPr>
      </w:pPr>
    </w:p>
    <w:p w14:paraId="3365BE22">
      <w:pPr>
        <w:spacing w:after="0" w:line="240" w:lineRule="auto"/>
        <w:jc w:val="both"/>
        <w:rPr>
          <w:b/>
          <w:bCs/>
          <w:sz w:val="24"/>
        </w:rPr>
      </w:pPr>
    </w:p>
    <w:p w14:paraId="306E844A">
      <w:pPr>
        <w:spacing w:after="0" w:line="240" w:lineRule="auto"/>
        <w:jc w:val="both"/>
        <w:rPr>
          <w:b/>
          <w:bCs/>
          <w:sz w:val="24"/>
        </w:rPr>
      </w:pPr>
    </w:p>
    <w:p w14:paraId="0245FE2A">
      <w:pPr>
        <w:spacing w:after="0" w:line="240" w:lineRule="auto"/>
        <w:jc w:val="both"/>
        <w:rPr>
          <w:b/>
          <w:bCs/>
          <w:sz w:val="24"/>
        </w:rPr>
      </w:pPr>
    </w:p>
    <w:p w14:paraId="105FA5A0">
      <w:pPr>
        <w:spacing w:after="0" w:line="240" w:lineRule="auto"/>
        <w:jc w:val="both"/>
        <w:rPr>
          <w:b/>
          <w:bCs/>
          <w:sz w:val="24"/>
        </w:rPr>
      </w:pPr>
    </w:p>
    <w:p w14:paraId="18E88A8E">
      <w:pPr>
        <w:spacing w:after="0" w:line="240" w:lineRule="auto"/>
        <w:jc w:val="both"/>
        <w:rPr>
          <w:b/>
          <w:bCs/>
          <w:sz w:val="24"/>
        </w:rPr>
      </w:pPr>
    </w:p>
    <w:p w14:paraId="09702970">
      <w:pPr>
        <w:spacing w:after="0" w:line="240" w:lineRule="auto"/>
        <w:jc w:val="both"/>
        <w:rPr>
          <w:b/>
          <w:bCs/>
          <w:sz w:val="24"/>
        </w:rPr>
      </w:pPr>
    </w:p>
    <w:p w14:paraId="62171EAD">
      <w:pPr>
        <w:spacing w:after="0" w:line="240" w:lineRule="auto"/>
        <w:jc w:val="both"/>
        <w:rPr>
          <w:sz w:val="24"/>
          <w:szCs w:val="28"/>
        </w:rPr>
      </w:pPr>
      <w:r>
        <w:rPr>
          <w:b/>
          <w:bCs/>
          <w:sz w:val="24"/>
        </w:rPr>
        <w:br w:type="page"/>
      </w:r>
    </w:p>
    <w:p w14:paraId="7F3A51AC">
      <w:pPr>
        <w:pStyle w:val="2"/>
        <w:spacing w:before="0" w:line="360" w:lineRule="auto"/>
        <w:rPr>
          <w:rFonts w:hint="default"/>
          <w:b/>
          <w:lang w:val="ru-RU"/>
        </w:rPr>
      </w:pPr>
      <w:bookmarkStart w:id="25" w:name="_Toc148966782"/>
      <w:r>
        <w:t>ПРИЛОЖЕНИЕ</w:t>
      </w:r>
      <w:bookmarkEnd w:id="25"/>
      <w:r>
        <w:rPr>
          <w:rFonts w:hint="default"/>
          <w:lang w:val="ru-RU"/>
        </w:rPr>
        <w:t xml:space="preserve"> А</w:t>
      </w:r>
    </w:p>
    <w:p w14:paraId="48FBFEE1"/>
    <w:p w14:paraId="1D1F5B43">
      <w:pPr>
        <w:rPr>
          <w:rFonts w:hint="default"/>
          <w:sz w:val="28"/>
          <w:szCs w:val="28"/>
          <w:lang w:val="ru-RU"/>
        </w:rPr>
      </w:pPr>
      <w:r>
        <w:rPr>
          <w:sz w:val="28"/>
          <w:szCs w:val="28"/>
          <w:lang w:val="ru-RU"/>
        </w:rPr>
        <w:t>Ссылка</w:t>
      </w:r>
      <w:r>
        <w:rPr>
          <w:rFonts w:hint="default"/>
          <w:sz w:val="28"/>
          <w:szCs w:val="28"/>
          <w:lang w:val="ru-RU"/>
        </w:rPr>
        <w:t xml:space="preserve"> на удалённый репозиторий с кодом проекта: </w:t>
      </w:r>
      <w:r>
        <w:rPr>
          <w:rFonts w:hint="default"/>
          <w:sz w:val="28"/>
          <w:szCs w:val="28"/>
          <w:lang w:val="ru-RU"/>
        </w:rPr>
        <w:fldChar w:fldCharType="begin"/>
      </w:r>
      <w:r>
        <w:rPr>
          <w:rFonts w:hint="default"/>
          <w:sz w:val="28"/>
          <w:szCs w:val="28"/>
          <w:lang w:val="ru-RU"/>
        </w:rPr>
        <w:instrText xml:space="preserve"> HYPERLINK "https://github.com/gfehka/GuitarPro-Analogue-School-Project-.git" </w:instrText>
      </w:r>
      <w:r>
        <w:rPr>
          <w:rFonts w:hint="default"/>
          <w:sz w:val="28"/>
          <w:szCs w:val="28"/>
          <w:lang w:val="ru-RU"/>
        </w:rPr>
        <w:fldChar w:fldCharType="separate"/>
      </w:r>
      <w:r>
        <w:rPr>
          <w:rStyle w:val="9"/>
          <w:rFonts w:hint="default"/>
          <w:sz w:val="28"/>
          <w:szCs w:val="28"/>
          <w:lang w:val="ru-RU"/>
        </w:rPr>
        <w:t>https://github.com/gfehka/GuitarPro-Analogue-School-Project-.git</w:t>
      </w:r>
      <w:r>
        <w:rPr>
          <w:rFonts w:hint="default"/>
          <w:sz w:val="28"/>
          <w:szCs w:val="28"/>
          <w:lang w:val="ru-RU"/>
        </w:rPr>
        <w:fldChar w:fldCharType="end"/>
      </w:r>
    </w:p>
    <w:p w14:paraId="371C350C"/>
    <w:p w14:paraId="2DA17B64"/>
    <w:p w14:paraId="0147386B"/>
    <w:p w14:paraId="0AD46A9D"/>
    <w:sectPr>
      <w:footerReference r:id="rId5" w:type="default"/>
      <w:pgSz w:w="11906" w:h="16838"/>
      <w:pgMar w:top="1134" w:right="851"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Verdana">
    <w:panose1 w:val="020B0604030504040204"/>
    <w:charset w:val="CC"/>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CD8DB">
    <w:pPr>
      <w:pStyle w:val="26"/>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rPr>
      <w:t>12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336DB6"/>
    <w:multiLevelType w:val="singleLevel"/>
    <w:tmpl w:val="11336DB6"/>
    <w:lvl w:ilvl="0" w:tentative="0">
      <w:start w:val="1"/>
      <w:numFmt w:val="decimal"/>
      <w:suff w:val="space"/>
      <w:lvlText w:val="%1."/>
      <w:lvlJc w:val="left"/>
    </w:lvl>
  </w:abstractNum>
  <w:abstractNum w:abstractNumId="1">
    <w:nsid w:val="2B00A6CB"/>
    <w:multiLevelType w:val="singleLevel"/>
    <w:tmpl w:val="2B00A6CB"/>
    <w:lvl w:ilvl="0" w:tentative="0">
      <w:start w:val="1"/>
      <w:numFmt w:val="decimal"/>
      <w:lvlText w:val="%1."/>
      <w:lvlJc w:val="left"/>
      <w:pPr>
        <w:tabs>
          <w:tab w:val="left" w:pos="845"/>
        </w:tabs>
        <w:ind w:left="845" w:leftChars="0" w:hanging="425" w:firstLineChars="0"/>
      </w:pPr>
      <w:rPr>
        <w:rFonts w:hint="default"/>
      </w:rPr>
    </w:lvl>
  </w:abstractNum>
  <w:abstractNum w:abstractNumId="2">
    <w:nsid w:val="39833FAA"/>
    <w:multiLevelType w:val="singleLevel"/>
    <w:tmpl w:val="39833FAA"/>
    <w:lvl w:ilvl="0" w:tentative="0">
      <w:start w:val="1"/>
      <w:numFmt w:val="decimal"/>
      <w:lvlText w:val="%1."/>
      <w:lvlJc w:val="left"/>
      <w:pPr>
        <w:tabs>
          <w:tab w:val="left" w:pos="845"/>
        </w:tabs>
        <w:ind w:left="845" w:leftChars="0" w:hanging="425" w:firstLineChars="0"/>
      </w:pPr>
      <w:rPr>
        <w:rFonts w:hint="default"/>
      </w:rPr>
    </w:lvl>
  </w:abstractNum>
  <w:abstractNum w:abstractNumId="3">
    <w:nsid w:val="3BB14724"/>
    <w:multiLevelType w:val="multilevel"/>
    <w:tmpl w:val="3BB14724"/>
    <w:lvl w:ilvl="0" w:tentative="0">
      <w:start w:val="1"/>
      <w:numFmt w:val="decimal"/>
      <w:lvlText w:val="%1"/>
      <w:lvlJc w:val="left"/>
      <w:pPr>
        <w:ind w:left="495" w:hanging="495"/>
      </w:pPr>
      <w:rPr>
        <w:rFonts w:hint="default"/>
      </w:rPr>
    </w:lvl>
    <w:lvl w:ilvl="1" w:tentative="0">
      <w:start w:val="1"/>
      <w:numFmt w:val="decimal"/>
      <w:lvlText w:val="%1.%2"/>
      <w:lvlJc w:val="left"/>
      <w:pPr>
        <w:ind w:left="495" w:hanging="49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4">
    <w:nsid w:val="43F7FB5B"/>
    <w:multiLevelType w:val="singleLevel"/>
    <w:tmpl w:val="43F7FB5B"/>
    <w:lvl w:ilvl="0" w:tentative="0">
      <w:start w:val="1"/>
      <w:numFmt w:val="decimal"/>
      <w:lvlText w:val="%1."/>
      <w:lvlJc w:val="left"/>
      <w:pPr>
        <w:tabs>
          <w:tab w:val="left" w:pos="845"/>
        </w:tabs>
        <w:ind w:left="845" w:leftChars="0" w:hanging="425" w:firstLineChars="0"/>
      </w:pPr>
      <w:rPr>
        <w:rFonts w:hint="default"/>
      </w:rPr>
    </w:lvl>
  </w:abstractNum>
  <w:abstractNum w:abstractNumId="5">
    <w:nsid w:val="6FF43269"/>
    <w:multiLevelType w:val="multilevel"/>
    <w:tmpl w:val="6FF43269"/>
    <w:lvl w:ilvl="0" w:tentative="0">
      <w:start w:val="1"/>
      <w:numFmt w:val="decimal"/>
      <w:lvlText w:val="%1."/>
      <w:lvlJc w:val="left"/>
      <w:pPr>
        <w:ind w:left="360" w:hanging="360"/>
      </w:pPr>
      <w:rPr>
        <w:rFonts w:hint="default"/>
        <w:sz w:val="28"/>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067EB55"/>
    <w:multiLevelType w:val="singleLevel"/>
    <w:tmpl w:val="7067EB55"/>
    <w:lvl w:ilvl="0" w:tentative="0">
      <w:start w:val="1"/>
      <w:numFmt w:val="decimal"/>
      <w:lvlText w:val="%1."/>
      <w:lvlJc w:val="left"/>
      <w:pPr>
        <w:tabs>
          <w:tab w:val="left" w:pos="845"/>
        </w:tabs>
        <w:ind w:left="845" w:leftChars="0" w:hanging="425" w:firstLineChars="0"/>
      </w:pPr>
      <w:rPr>
        <w:rFonts w:hint="default"/>
      </w:rPr>
    </w:lvl>
  </w:abstractNum>
  <w:num w:numId="1">
    <w:abstractNumId w:val="0"/>
  </w:num>
  <w:num w:numId="2">
    <w:abstractNumId w:val="3"/>
  </w:num>
  <w:num w:numId="3">
    <w:abstractNumId w:val="4"/>
  </w:num>
  <w:num w:numId="4">
    <w:abstractNumId w:val="1"/>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autoHyphenation/>
  <w:hyphenationZone w:val="357"/>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C43"/>
    <w:rsid w:val="00000119"/>
    <w:rsid w:val="00000912"/>
    <w:rsid w:val="0000185C"/>
    <w:rsid w:val="00002AF8"/>
    <w:rsid w:val="00004010"/>
    <w:rsid w:val="0000509A"/>
    <w:rsid w:val="000054FE"/>
    <w:rsid w:val="00005E8E"/>
    <w:rsid w:val="000076B1"/>
    <w:rsid w:val="000079AE"/>
    <w:rsid w:val="00013428"/>
    <w:rsid w:val="000149CC"/>
    <w:rsid w:val="00015319"/>
    <w:rsid w:val="0001681F"/>
    <w:rsid w:val="00016AF6"/>
    <w:rsid w:val="00022494"/>
    <w:rsid w:val="000233D7"/>
    <w:rsid w:val="00023CC9"/>
    <w:rsid w:val="00026769"/>
    <w:rsid w:val="00030D7F"/>
    <w:rsid w:val="000337A4"/>
    <w:rsid w:val="000361A4"/>
    <w:rsid w:val="0003736B"/>
    <w:rsid w:val="00037835"/>
    <w:rsid w:val="00041A61"/>
    <w:rsid w:val="00042F64"/>
    <w:rsid w:val="00045782"/>
    <w:rsid w:val="000459B4"/>
    <w:rsid w:val="00045F3A"/>
    <w:rsid w:val="000524D2"/>
    <w:rsid w:val="00052AD8"/>
    <w:rsid w:val="00052C12"/>
    <w:rsid w:val="000537E0"/>
    <w:rsid w:val="00054169"/>
    <w:rsid w:val="00062DC1"/>
    <w:rsid w:val="00064DC1"/>
    <w:rsid w:val="000738FF"/>
    <w:rsid w:val="00075BF7"/>
    <w:rsid w:val="00077015"/>
    <w:rsid w:val="00086525"/>
    <w:rsid w:val="0008682F"/>
    <w:rsid w:val="000903FA"/>
    <w:rsid w:val="00093FB1"/>
    <w:rsid w:val="0009452F"/>
    <w:rsid w:val="000A0352"/>
    <w:rsid w:val="000A22D3"/>
    <w:rsid w:val="000A29D6"/>
    <w:rsid w:val="000A6D9D"/>
    <w:rsid w:val="000A733A"/>
    <w:rsid w:val="000B15CF"/>
    <w:rsid w:val="000B424E"/>
    <w:rsid w:val="000B4506"/>
    <w:rsid w:val="000B452E"/>
    <w:rsid w:val="000B5316"/>
    <w:rsid w:val="000B5448"/>
    <w:rsid w:val="000B72DC"/>
    <w:rsid w:val="000C120D"/>
    <w:rsid w:val="000C28D2"/>
    <w:rsid w:val="000C3931"/>
    <w:rsid w:val="000C50C2"/>
    <w:rsid w:val="000C51AD"/>
    <w:rsid w:val="000D022F"/>
    <w:rsid w:val="000D12FD"/>
    <w:rsid w:val="000D200B"/>
    <w:rsid w:val="000D49F1"/>
    <w:rsid w:val="000E0A02"/>
    <w:rsid w:val="000E66A5"/>
    <w:rsid w:val="000E71C6"/>
    <w:rsid w:val="000F01D8"/>
    <w:rsid w:val="000F0220"/>
    <w:rsid w:val="000F0A93"/>
    <w:rsid w:val="000F1136"/>
    <w:rsid w:val="000F38B2"/>
    <w:rsid w:val="000F4061"/>
    <w:rsid w:val="000F4153"/>
    <w:rsid w:val="000F5F44"/>
    <w:rsid w:val="00100260"/>
    <w:rsid w:val="00100475"/>
    <w:rsid w:val="0010093B"/>
    <w:rsid w:val="00100DAC"/>
    <w:rsid w:val="00102A51"/>
    <w:rsid w:val="001036BB"/>
    <w:rsid w:val="00107F27"/>
    <w:rsid w:val="0011048B"/>
    <w:rsid w:val="00110503"/>
    <w:rsid w:val="00113584"/>
    <w:rsid w:val="00113AB6"/>
    <w:rsid w:val="00115F62"/>
    <w:rsid w:val="0012099C"/>
    <w:rsid w:val="00125833"/>
    <w:rsid w:val="0013059D"/>
    <w:rsid w:val="00130C01"/>
    <w:rsid w:val="0013243B"/>
    <w:rsid w:val="00133988"/>
    <w:rsid w:val="00135F61"/>
    <w:rsid w:val="00136F1B"/>
    <w:rsid w:val="00142104"/>
    <w:rsid w:val="00143E78"/>
    <w:rsid w:val="00150ADD"/>
    <w:rsid w:val="00151436"/>
    <w:rsid w:val="00151E4B"/>
    <w:rsid w:val="00152638"/>
    <w:rsid w:val="00155FC5"/>
    <w:rsid w:val="00156F2A"/>
    <w:rsid w:val="00162515"/>
    <w:rsid w:val="00163219"/>
    <w:rsid w:val="001657BF"/>
    <w:rsid w:val="001657C3"/>
    <w:rsid w:val="001658F7"/>
    <w:rsid w:val="00166A48"/>
    <w:rsid w:val="00167B12"/>
    <w:rsid w:val="0017004A"/>
    <w:rsid w:val="0017108A"/>
    <w:rsid w:val="001733BD"/>
    <w:rsid w:val="001738F5"/>
    <w:rsid w:val="0017441F"/>
    <w:rsid w:val="00174978"/>
    <w:rsid w:val="00174C48"/>
    <w:rsid w:val="0017523A"/>
    <w:rsid w:val="001767A1"/>
    <w:rsid w:val="001770B5"/>
    <w:rsid w:val="00177F70"/>
    <w:rsid w:val="00190B32"/>
    <w:rsid w:val="00193128"/>
    <w:rsid w:val="0019476B"/>
    <w:rsid w:val="00196783"/>
    <w:rsid w:val="001969D4"/>
    <w:rsid w:val="001A4BC7"/>
    <w:rsid w:val="001B067C"/>
    <w:rsid w:val="001B13CC"/>
    <w:rsid w:val="001B2F64"/>
    <w:rsid w:val="001B2FEA"/>
    <w:rsid w:val="001B335C"/>
    <w:rsid w:val="001B7E25"/>
    <w:rsid w:val="001C1624"/>
    <w:rsid w:val="001C2BF8"/>
    <w:rsid w:val="001C462D"/>
    <w:rsid w:val="001C5AF8"/>
    <w:rsid w:val="001C5C7F"/>
    <w:rsid w:val="001D428F"/>
    <w:rsid w:val="001D501D"/>
    <w:rsid w:val="001D5BEB"/>
    <w:rsid w:val="001E03A1"/>
    <w:rsid w:val="001E0A9B"/>
    <w:rsid w:val="001E5CD9"/>
    <w:rsid w:val="001F2220"/>
    <w:rsid w:val="001F516D"/>
    <w:rsid w:val="00200240"/>
    <w:rsid w:val="002017D3"/>
    <w:rsid w:val="002066A3"/>
    <w:rsid w:val="00206C3C"/>
    <w:rsid w:val="00207359"/>
    <w:rsid w:val="00207401"/>
    <w:rsid w:val="00211CDB"/>
    <w:rsid w:val="00212A82"/>
    <w:rsid w:val="002137F7"/>
    <w:rsid w:val="0021549F"/>
    <w:rsid w:val="00215D47"/>
    <w:rsid w:val="00216542"/>
    <w:rsid w:val="00217FBC"/>
    <w:rsid w:val="0022265C"/>
    <w:rsid w:val="00224369"/>
    <w:rsid w:val="00224477"/>
    <w:rsid w:val="00230BD4"/>
    <w:rsid w:val="00231DE0"/>
    <w:rsid w:val="002332B9"/>
    <w:rsid w:val="00235403"/>
    <w:rsid w:val="002354F8"/>
    <w:rsid w:val="00235C28"/>
    <w:rsid w:val="00240C28"/>
    <w:rsid w:val="0024208E"/>
    <w:rsid w:val="00242E63"/>
    <w:rsid w:val="002455E4"/>
    <w:rsid w:val="00247E0A"/>
    <w:rsid w:val="002512E6"/>
    <w:rsid w:val="00262E69"/>
    <w:rsid w:val="00267C36"/>
    <w:rsid w:val="00272FE4"/>
    <w:rsid w:val="00273632"/>
    <w:rsid w:val="002742DF"/>
    <w:rsid w:val="002752CB"/>
    <w:rsid w:val="002764DA"/>
    <w:rsid w:val="00284D8F"/>
    <w:rsid w:val="00287BCB"/>
    <w:rsid w:val="00287FDF"/>
    <w:rsid w:val="00290B3F"/>
    <w:rsid w:val="0029237B"/>
    <w:rsid w:val="0029597D"/>
    <w:rsid w:val="00295D0A"/>
    <w:rsid w:val="002967F7"/>
    <w:rsid w:val="002A26D4"/>
    <w:rsid w:val="002A41D7"/>
    <w:rsid w:val="002A6E13"/>
    <w:rsid w:val="002B085E"/>
    <w:rsid w:val="002B1DF2"/>
    <w:rsid w:val="002B21BB"/>
    <w:rsid w:val="002B4E4C"/>
    <w:rsid w:val="002B4F77"/>
    <w:rsid w:val="002B5BB8"/>
    <w:rsid w:val="002B72E2"/>
    <w:rsid w:val="002B74EC"/>
    <w:rsid w:val="002C1981"/>
    <w:rsid w:val="002C2311"/>
    <w:rsid w:val="002C2866"/>
    <w:rsid w:val="002C464C"/>
    <w:rsid w:val="002C5DAE"/>
    <w:rsid w:val="002C78EB"/>
    <w:rsid w:val="002D0519"/>
    <w:rsid w:val="002D1584"/>
    <w:rsid w:val="002D4884"/>
    <w:rsid w:val="002D58FE"/>
    <w:rsid w:val="002D5E19"/>
    <w:rsid w:val="002D62AB"/>
    <w:rsid w:val="002E2A03"/>
    <w:rsid w:val="002E324C"/>
    <w:rsid w:val="002E39CF"/>
    <w:rsid w:val="002E5B06"/>
    <w:rsid w:val="002E68CC"/>
    <w:rsid w:val="002F09AE"/>
    <w:rsid w:val="002F35A0"/>
    <w:rsid w:val="002F5B56"/>
    <w:rsid w:val="002F6ED3"/>
    <w:rsid w:val="003001AD"/>
    <w:rsid w:val="00302785"/>
    <w:rsid w:val="00303EB8"/>
    <w:rsid w:val="0030425E"/>
    <w:rsid w:val="00305423"/>
    <w:rsid w:val="0030714F"/>
    <w:rsid w:val="00307C3E"/>
    <w:rsid w:val="00312707"/>
    <w:rsid w:val="0031294C"/>
    <w:rsid w:val="00313BF8"/>
    <w:rsid w:val="003160D2"/>
    <w:rsid w:val="003173B8"/>
    <w:rsid w:val="00317F35"/>
    <w:rsid w:val="003203D3"/>
    <w:rsid w:val="00320FB0"/>
    <w:rsid w:val="00321010"/>
    <w:rsid w:val="00321295"/>
    <w:rsid w:val="003222CD"/>
    <w:rsid w:val="00323528"/>
    <w:rsid w:val="003248CD"/>
    <w:rsid w:val="00327368"/>
    <w:rsid w:val="00327393"/>
    <w:rsid w:val="00331E0D"/>
    <w:rsid w:val="00332F71"/>
    <w:rsid w:val="00334E76"/>
    <w:rsid w:val="003351C2"/>
    <w:rsid w:val="00340F68"/>
    <w:rsid w:val="003447E6"/>
    <w:rsid w:val="00344979"/>
    <w:rsid w:val="00344C0A"/>
    <w:rsid w:val="00352B7D"/>
    <w:rsid w:val="00354730"/>
    <w:rsid w:val="0035546F"/>
    <w:rsid w:val="0035771E"/>
    <w:rsid w:val="00362A16"/>
    <w:rsid w:val="0036352A"/>
    <w:rsid w:val="00364C6A"/>
    <w:rsid w:val="00365185"/>
    <w:rsid w:val="003670FA"/>
    <w:rsid w:val="00367724"/>
    <w:rsid w:val="00372983"/>
    <w:rsid w:val="003741FF"/>
    <w:rsid w:val="003756AB"/>
    <w:rsid w:val="003765CD"/>
    <w:rsid w:val="00381D91"/>
    <w:rsid w:val="003837EC"/>
    <w:rsid w:val="00386660"/>
    <w:rsid w:val="00391E6D"/>
    <w:rsid w:val="0039360D"/>
    <w:rsid w:val="003946C8"/>
    <w:rsid w:val="00396082"/>
    <w:rsid w:val="00396610"/>
    <w:rsid w:val="003A2051"/>
    <w:rsid w:val="003A3A50"/>
    <w:rsid w:val="003A62FB"/>
    <w:rsid w:val="003A7604"/>
    <w:rsid w:val="003B074E"/>
    <w:rsid w:val="003B0C43"/>
    <w:rsid w:val="003B104B"/>
    <w:rsid w:val="003B1290"/>
    <w:rsid w:val="003B6897"/>
    <w:rsid w:val="003B6E2B"/>
    <w:rsid w:val="003B7B91"/>
    <w:rsid w:val="003C16A0"/>
    <w:rsid w:val="003C29CC"/>
    <w:rsid w:val="003C31F4"/>
    <w:rsid w:val="003C322C"/>
    <w:rsid w:val="003C42FA"/>
    <w:rsid w:val="003C5E2F"/>
    <w:rsid w:val="003C6C6F"/>
    <w:rsid w:val="003C7850"/>
    <w:rsid w:val="003D05A7"/>
    <w:rsid w:val="003D14D1"/>
    <w:rsid w:val="003D1F21"/>
    <w:rsid w:val="003D2649"/>
    <w:rsid w:val="003D354E"/>
    <w:rsid w:val="003D38FC"/>
    <w:rsid w:val="003D3E4D"/>
    <w:rsid w:val="003D4338"/>
    <w:rsid w:val="003D4AB0"/>
    <w:rsid w:val="003E0AE4"/>
    <w:rsid w:val="003E18CB"/>
    <w:rsid w:val="003E1A69"/>
    <w:rsid w:val="003E502D"/>
    <w:rsid w:val="003E72F5"/>
    <w:rsid w:val="003E79A1"/>
    <w:rsid w:val="003F139D"/>
    <w:rsid w:val="003F20A2"/>
    <w:rsid w:val="003F3A8C"/>
    <w:rsid w:val="003F7CDB"/>
    <w:rsid w:val="00401153"/>
    <w:rsid w:val="004032AE"/>
    <w:rsid w:val="00403743"/>
    <w:rsid w:val="004050FF"/>
    <w:rsid w:val="00405AB1"/>
    <w:rsid w:val="004063E9"/>
    <w:rsid w:val="004070A8"/>
    <w:rsid w:val="004103A3"/>
    <w:rsid w:val="004121DF"/>
    <w:rsid w:val="00412629"/>
    <w:rsid w:val="00412745"/>
    <w:rsid w:val="00412B71"/>
    <w:rsid w:val="0041528E"/>
    <w:rsid w:val="0042158D"/>
    <w:rsid w:val="0042192D"/>
    <w:rsid w:val="0042488E"/>
    <w:rsid w:val="00425B0B"/>
    <w:rsid w:val="00426D1E"/>
    <w:rsid w:val="00430028"/>
    <w:rsid w:val="0043387F"/>
    <w:rsid w:val="004344A2"/>
    <w:rsid w:val="00434566"/>
    <w:rsid w:val="0043548C"/>
    <w:rsid w:val="00436C64"/>
    <w:rsid w:val="00437984"/>
    <w:rsid w:val="00437DBA"/>
    <w:rsid w:val="00440307"/>
    <w:rsid w:val="00440739"/>
    <w:rsid w:val="00440E7E"/>
    <w:rsid w:val="004430D2"/>
    <w:rsid w:val="00444304"/>
    <w:rsid w:val="0044481A"/>
    <w:rsid w:val="00446380"/>
    <w:rsid w:val="0044640C"/>
    <w:rsid w:val="00446879"/>
    <w:rsid w:val="004471EE"/>
    <w:rsid w:val="004474CA"/>
    <w:rsid w:val="00453A5F"/>
    <w:rsid w:val="004548E5"/>
    <w:rsid w:val="0045651F"/>
    <w:rsid w:val="00456FA3"/>
    <w:rsid w:val="004676A4"/>
    <w:rsid w:val="00467788"/>
    <w:rsid w:val="00470E6D"/>
    <w:rsid w:val="0047174F"/>
    <w:rsid w:val="00472AE5"/>
    <w:rsid w:val="00472CE3"/>
    <w:rsid w:val="0047759C"/>
    <w:rsid w:val="004777D4"/>
    <w:rsid w:val="0048664F"/>
    <w:rsid w:val="00486795"/>
    <w:rsid w:val="0049470C"/>
    <w:rsid w:val="00494EF5"/>
    <w:rsid w:val="004A260E"/>
    <w:rsid w:val="004A3CB1"/>
    <w:rsid w:val="004A75C9"/>
    <w:rsid w:val="004A76C0"/>
    <w:rsid w:val="004B1CFD"/>
    <w:rsid w:val="004B5324"/>
    <w:rsid w:val="004C40F7"/>
    <w:rsid w:val="004C53B2"/>
    <w:rsid w:val="004C7D45"/>
    <w:rsid w:val="004D0D79"/>
    <w:rsid w:val="004D0F6E"/>
    <w:rsid w:val="004D2E2E"/>
    <w:rsid w:val="004E1FB0"/>
    <w:rsid w:val="004E5495"/>
    <w:rsid w:val="004E6BAB"/>
    <w:rsid w:val="004F002E"/>
    <w:rsid w:val="004F067D"/>
    <w:rsid w:val="004F0983"/>
    <w:rsid w:val="004F0FAF"/>
    <w:rsid w:val="004F203A"/>
    <w:rsid w:val="004F2BB5"/>
    <w:rsid w:val="00500AF3"/>
    <w:rsid w:val="005015B3"/>
    <w:rsid w:val="00505CE4"/>
    <w:rsid w:val="0050639D"/>
    <w:rsid w:val="005070F1"/>
    <w:rsid w:val="005100FD"/>
    <w:rsid w:val="00510892"/>
    <w:rsid w:val="00513907"/>
    <w:rsid w:val="00513C89"/>
    <w:rsid w:val="00514003"/>
    <w:rsid w:val="00523DE2"/>
    <w:rsid w:val="00524450"/>
    <w:rsid w:val="00524BB5"/>
    <w:rsid w:val="005257F8"/>
    <w:rsid w:val="00525F36"/>
    <w:rsid w:val="0053548C"/>
    <w:rsid w:val="00541446"/>
    <w:rsid w:val="00541DFA"/>
    <w:rsid w:val="005448A6"/>
    <w:rsid w:val="00545EFA"/>
    <w:rsid w:val="005461A5"/>
    <w:rsid w:val="005463C9"/>
    <w:rsid w:val="00546AD2"/>
    <w:rsid w:val="00546C4D"/>
    <w:rsid w:val="00551F2C"/>
    <w:rsid w:val="00552B56"/>
    <w:rsid w:val="005558AC"/>
    <w:rsid w:val="00555B63"/>
    <w:rsid w:val="00557333"/>
    <w:rsid w:val="00565111"/>
    <w:rsid w:val="00565973"/>
    <w:rsid w:val="005710B2"/>
    <w:rsid w:val="005710F5"/>
    <w:rsid w:val="005715AE"/>
    <w:rsid w:val="005720DE"/>
    <w:rsid w:val="00572991"/>
    <w:rsid w:val="005770EA"/>
    <w:rsid w:val="00577E7D"/>
    <w:rsid w:val="005812BD"/>
    <w:rsid w:val="00582922"/>
    <w:rsid w:val="005911FB"/>
    <w:rsid w:val="00591F8A"/>
    <w:rsid w:val="00592019"/>
    <w:rsid w:val="005957CE"/>
    <w:rsid w:val="00596D43"/>
    <w:rsid w:val="005A0C97"/>
    <w:rsid w:val="005A1739"/>
    <w:rsid w:val="005A327A"/>
    <w:rsid w:val="005A5BC5"/>
    <w:rsid w:val="005A663F"/>
    <w:rsid w:val="005A7041"/>
    <w:rsid w:val="005B1F29"/>
    <w:rsid w:val="005B24ED"/>
    <w:rsid w:val="005B34FE"/>
    <w:rsid w:val="005B3BC0"/>
    <w:rsid w:val="005B5B4A"/>
    <w:rsid w:val="005B5E92"/>
    <w:rsid w:val="005B6DD6"/>
    <w:rsid w:val="005C0FF6"/>
    <w:rsid w:val="005C32C2"/>
    <w:rsid w:val="005C340E"/>
    <w:rsid w:val="005C6870"/>
    <w:rsid w:val="005C7BE8"/>
    <w:rsid w:val="005D036C"/>
    <w:rsid w:val="005D1A39"/>
    <w:rsid w:val="005D1F68"/>
    <w:rsid w:val="005D7CDD"/>
    <w:rsid w:val="005E43CB"/>
    <w:rsid w:val="005E5192"/>
    <w:rsid w:val="005F09E4"/>
    <w:rsid w:val="005F0E23"/>
    <w:rsid w:val="005F1579"/>
    <w:rsid w:val="005F2489"/>
    <w:rsid w:val="005F311F"/>
    <w:rsid w:val="005F395B"/>
    <w:rsid w:val="005F664E"/>
    <w:rsid w:val="00600249"/>
    <w:rsid w:val="006013A0"/>
    <w:rsid w:val="00604CC5"/>
    <w:rsid w:val="00606FB8"/>
    <w:rsid w:val="00613E48"/>
    <w:rsid w:val="00614E20"/>
    <w:rsid w:val="006173E9"/>
    <w:rsid w:val="00622479"/>
    <w:rsid w:val="006254DB"/>
    <w:rsid w:val="00631705"/>
    <w:rsid w:val="0063246D"/>
    <w:rsid w:val="006329BA"/>
    <w:rsid w:val="00634414"/>
    <w:rsid w:val="00635C0C"/>
    <w:rsid w:val="00636E4B"/>
    <w:rsid w:val="0064150F"/>
    <w:rsid w:val="006457F9"/>
    <w:rsid w:val="00645DDF"/>
    <w:rsid w:val="00647CBC"/>
    <w:rsid w:val="0065228F"/>
    <w:rsid w:val="00655C9D"/>
    <w:rsid w:val="00655F21"/>
    <w:rsid w:val="0065642D"/>
    <w:rsid w:val="00656E6E"/>
    <w:rsid w:val="00660405"/>
    <w:rsid w:val="00661139"/>
    <w:rsid w:val="00664213"/>
    <w:rsid w:val="00664327"/>
    <w:rsid w:val="00665D5D"/>
    <w:rsid w:val="00667450"/>
    <w:rsid w:val="006706CE"/>
    <w:rsid w:val="0067315F"/>
    <w:rsid w:val="00676286"/>
    <w:rsid w:val="00676F48"/>
    <w:rsid w:val="0068009B"/>
    <w:rsid w:val="00682C35"/>
    <w:rsid w:val="0068482C"/>
    <w:rsid w:val="0069519A"/>
    <w:rsid w:val="00696B02"/>
    <w:rsid w:val="006971E5"/>
    <w:rsid w:val="00697B67"/>
    <w:rsid w:val="006A1926"/>
    <w:rsid w:val="006A4DF2"/>
    <w:rsid w:val="006A7774"/>
    <w:rsid w:val="006B0707"/>
    <w:rsid w:val="006B1BF9"/>
    <w:rsid w:val="006B2EF7"/>
    <w:rsid w:val="006B569E"/>
    <w:rsid w:val="006B735B"/>
    <w:rsid w:val="006C2AC0"/>
    <w:rsid w:val="006C35BF"/>
    <w:rsid w:val="006C64E9"/>
    <w:rsid w:val="006C6B50"/>
    <w:rsid w:val="006D58E9"/>
    <w:rsid w:val="006E3A3B"/>
    <w:rsid w:val="006E4188"/>
    <w:rsid w:val="006E50A7"/>
    <w:rsid w:val="006E5743"/>
    <w:rsid w:val="006F06FB"/>
    <w:rsid w:val="006F08C6"/>
    <w:rsid w:val="006F11B2"/>
    <w:rsid w:val="006F409C"/>
    <w:rsid w:val="006F575D"/>
    <w:rsid w:val="006F653C"/>
    <w:rsid w:val="006F69DA"/>
    <w:rsid w:val="00700116"/>
    <w:rsid w:val="00700B80"/>
    <w:rsid w:val="007014D0"/>
    <w:rsid w:val="00704387"/>
    <w:rsid w:val="00705DE8"/>
    <w:rsid w:val="007061E5"/>
    <w:rsid w:val="00711AEB"/>
    <w:rsid w:val="00712431"/>
    <w:rsid w:val="007164DA"/>
    <w:rsid w:val="007261E9"/>
    <w:rsid w:val="00730C1A"/>
    <w:rsid w:val="007321E2"/>
    <w:rsid w:val="007333F6"/>
    <w:rsid w:val="00733903"/>
    <w:rsid w:val="00734ACF"/>
    <w:rsid w:val="0073593D"/>
    <w:rsid w:val="00736336"/>
    <w:rsid w:val="00742030"/>
    <w:rsid w:val="007432D9"/>
    <w:rsid w:val="00744002"/>
    <w:rsid w:val="007468E9"/>
    <w:rsid w:val="00747B99"/>
    <w:rsid w:val="0075273D"/>
    <w:rsid w:val="00754C3D"/>
    <w:rsid w:val="007554AC"/>
    <w:rsid w:val="00761B97"/>
    <w:rsid w:val="00766215"/>
    <w:rsid w:val="007676E1"/>
    <w:rsid w:val="0077175A"/>
    <w:rsid w:val="00772C19"/>
    <w:rsid w:val="0077406E"/>
    <w:rsid w:val="007748D5"/>
    <w:rsid w:val="0077541D"/>
    <w:rsid w:val="00776223"/>
    <w:rsid w:val="00780177"/>
    <w:rsid w:val="007802C9"/>
    <w:rsid w:val="00784DAA"/>
    <w:rsid w:val="00785332"/>
    <w:rsid w:val="00787A62"/>
    <w:rsid w:val="007903DD"/>
    <w:rsid w:val="00795468"/>
    <w:rsid w:val="00795A42"/>
    <w:rsid w:val="00796260"/>
    <w:rsid w:val="007968F3"/>
    <w:rsid w:val="007A19A4"/>
    <w:rsid w:val="007A2F2C"/>
    <w:rsid w:val="007A3A75"/>
    <w:rsid w:val="007A3BC6"/>
    <w:rsid w:val="007A3FA0"/>
    <w:rsid w:val="007A41F8"/>
    <w:rsid w:val="007A5921"/>
    <w:rsid w:val="007A68E7"/>
    <w:rsid w:val="007A7297"/>
    <w:rsid w:val="007B0AC2"/>
    <w:rsid w:val="007B153E"/>
    <w:rsid w:val="007B19DC"/>
    <w:rsid w:val="007B2262"/>
    <w:rsid w:val="007B2AE5"/>
    <w:rsid w:val="007B3430"/>
    <w:rsid w:val="007B7891"/>
    <w:rsid w:val="007C2497"/>
    <w:rsid w:val="007C5703"/>
    <w:rsid w:val="007C5D5B"/>
    <w:rsid w:val="007D00C5"/>
    <w:rsid w:val="007D5081"/>
    <w:rsid w:val="007D50F1"/>
    <w:rsid w:val="007D542E"/>
    <w:rsid w:val="007D6ED0"/>
    <w:rsid w:val="007D6F22"/>
    <w:rsid w:val="007D7110"/>
    <w:rsid w:val="007D7955"/>
    <w:rsid w:val="007E4EF2"/>
    <w:rsid w:val="007F047A"/>
    <w:rsid w:val="007F244D"/>
    <w:rsid w:val="007F3E00"/>
    <w:rsid w:val="00801CCE"/>
    <w:rsid w:val="008066DF"/>
    <w:rsid w:val="00812334"/>
    <w:rsid w:val="008165E0"/>
    <w:rsid w:val="008175C6"/>
    <w:rsid w:val="00817C1A"/>
    <w:rsid w:val="008212F9"/>
    <w:rsid w:val="0082323D"/>
    <w:rsid w:val="00823891"/>
    <w:rsid w:val="00825FFD"/>
    <w:rsid w:val="0083487A"/>
    <w:rsid w:val="00841995"/>
    <w:rsid w:val="00842FF3"/>
    <w:rsid w:val="008444AD"/>
    <w:rsid w:val="008502B0"/>
    <w:rsid w:val="00851D5E"/>
    <w:rsid w:val="008545B4"/>
    <w:rsid w:val="00854ED9"/>
    <w:rsid w:val="00855F53"/>
    <w:rsid w:val="0085723A"/>
    <w:rsid w:val="0085780D"/>
    <w:rsid w:val="0086065E"/>
    <w:rsid w:val="00860EDD"/>
    <w:rsid w:val="00862D58"/>
    <w:rsid w:val="008645A1"/>
    <w:rsid w:val="008667D5"/>
    <w:rsid w:val="00866D64"/>
    <w:rsid w:val="008712A4"/>
    <w:rsid w:val="00873F8B"/>
    <w:rsid w:val="00874A45"/>
    <w:rsid w:val="008776BB"/>
    <w:rsid w:val="0088086B"/>
    <w:rsid w:val="00881256"/>
    <w:rsid w:val="00882B5C"/>
    <w:rsid w:val="00882C3E"/>
    <w:rsid w:val="008844E9"/>
    <w:rsid w:val="00885EC7"/>
    <w:rsid w:val="00886729"/>
    <w:rsid w:val="0088751E"/>
    <w:rsid w:val="008879B7"/>
    <w:rsid w:val="008949BD"/>
    <w:rsid w:val="008962D8"/>
    <w:rsid w:val="008A10B7"/>
    <w:rsid w:val="008A2421"/>
    <w:rsid w:val="008A2621"/>
    <w:rsid w:val="008A48A6"/>
    <w:rsid w:val="008A51E6"/>
    <w:rsid w:val="008A53C5"/>
    <w:rsid w:val="008A64D1"/>
    <w:rsid w:val="008B151B"/>
    <w:rsid w:val="008B2CDD"/>
    <w:rsid w:val="008B5058"/>
    <w:rsid w:val="008B5914"/>
    <w:rsid w:val="008C2B5B"/>
    <w:rsid w:val="008C656A"/>
    <w:rsid w:val="008C7104"/>
    <w:rsid w:val="008C737E"/>
    <w:rsid w:val="008C74D2"/>
    <w:rsid w:val="008D3D41"/>
    <w:rsid w:val="008D55F0"/>
    <w:rsid w:val="008D7125"/>
    <w:rsid w:val="008E025D"/>
    <w:rsid w:val="008E296A"/>
    <w:rsid w:val="008E34D9"/>
    <w:rsid w:val="008E359B"/>
    <w:rsid w:val="008E4B8C"/>
    <w:rsid w:val="008E4D73"/>
    <w:rsid w:val="008E7020"/>
    <w:rsid w:val="008F0F85"/>
    <w:rsid w:val="008F11B6"/>
    <w:rsid w:val="008F2903"/>
    <w:rsid w:val="008F3334"/>
    <w:rsid w:val="008F3BC0"/>
    <w:rsid w:val="008F5B9E"/>
    <w:rsid w:val="00900D99"/>
    <w:rsid w:val="00902261"/>
    <w:rsid w:val="009034AE"/>
    <w:rsid w:val="009039B1"/>
    <w:rsid w:val="0090793B"/>
    <w:rsid w:val="0091061A"/>
    <w:rsid w:val="00912EB8"/>
    <w:rsid w:val="00916F28"/>
    <w:rsid w:val="00916F77"/>
    <w:rsid w:val="009211DF"/>
    <w:rsid w:val="00923161"/>
    <w:rsid w:val="009274C8"/>
    <w:rsid w:val="009335D8"/>
    <w:rsid w:val="00937D54"/>
    <w:rsid w:val="009430FA"/>
    <w:rsid w:val="00943A48"/>
    <w:rsid w:val="00943DEB"/>
    <w:rsid w:val="0094500C"/>
    <w:rsid w:val="00951892"/>
    <w:rsid w:val="0095315F"/>
    <w:rsid w:val="00953E5D"/>
    <w:rsid w:val="00960C3D"/>
    <w:rsid w:val="00961761"/>
    <w:rsid w:val="009648DF"/>
    <w:rsid w:val="00965D7D"/>
    <w:rsid w:val="00967BA6"/>
    <w:rsid w:val="00970257"/>
    <w:rsid w:val="00970321"/>
    <w:rsid w:val="009728AD"/>
    <w:rsid w:val="00973068"/>
    <w:rsid w:val="00974B78"/>
    <w:rsid w:val="00977FFB"/>
    <w:rsid w:val="00981196"/>
    <w:rsid w:val="00981808"/>
    <w:rsid w:val="00983A3E"/>
    <w:rsid w:val="009845EE"/>
    <w:rsid w:val="00984B40"/>
    <w:rsid w:val="00986BF9"/>
    <w:rsid w:val="00987FAB"/>
    <w:rsid w:val="009909B3"/>
    <w:rsid w:val="00990A96"/>
    <w:rsid w:val="00991E36"/>
    <w:rsid w:val="00994783"/>
    <w:rsid w:val="009A02C5"/>
    <w:rsid w:val="009A0F62"/>
    <w:rsid w:val="009A1902"/>
    <w:rsid w:val="009A46B5"/>
    <w:rsid w:val="009A488C"/>
    <w:rsid w:val="009A49B1"/>
    <w:rsid w:val="009A6256"/>
    <w:rsid w:val="009A79EA"/>
    <w:rsid w:val="009B24F0"/>
    <w:rsid w:val="009B34F0"/>
    <w:rsid w:val="009C02BF"/>
    <w:rsid w:val="009C0642"/>
    <w:rsid w:val="009C0C35"/>
    <w:rsid w:val="009C26DB"/>
    <w:rsid w:val="009C3C49"/>
    <w:rsid w:val="009C3D8F"/>
    <w:rsid w:val="009C51F6"/>
    <w:rsid w:val="009C56BF"/>
    <w:rsid w:val="009C5A8F"/>
    <w:rsid w:val="009C6140"/>
    <w:rsid w:val="009C7BD0"/>
    <w:rsid w:val="009D0410"/>
    <w:rsid w:val="009D0CB8"/>
    <w:rsid w:val="009D31AE"/>
    <w:rsid w:val="009D72E6"/>
    <w:rsid w:val="009D75AD"/>
    <w:rsid w:val="009E6668"/>
    <w:rsid w:val="009E7651"/>
    <w:rsid w:val="009E7B50"/>
    <w:rsid w:val="009F3111"/>
    <w:rsid w:val="009F4980"/>
    <w:rsid w:val="009F532C"/>
    <w:rsid w:val="009F62A9"/>
    <w:rsid w:val="009F70DA"/>
    <w:rsid w:val="00A003C9"/>
    <w:rsid w:val="00A01DE1"/>
    <w:rsid w:val="00A028A1"/>
    <w:rsid w:val="00A03093"/>
    <w:rsid w:val="00A042CB"/>
    <w:rsid w:val="00A06055"/>
    <w:rsid w:val="00A10566"/>
    <w:rsid w:val="00A11A17"/>
    <w:rsid w:val="00A1293F"/>
    <w:rsid w:val="00A1507B"/>
    <w:rsid w:val="00A178BB"/>
    <w:rsid w:val="00A17E0F"/>
    <w:rsid w:val="00A203DD"/>
    <w:rsid w:val="00A2054D"/>
    <w:rsid w:val="00A205DB"/>
    <w:rsid w:val="00A20BDA"/>
    <w:rsid w:val="00A20CC1"/>
    <w:rsid w:val="00A21E1D"/>
    <w:rsid w:val="00A25D84"/>
    <w:rsid w:val="00A27818"/>
    <w:rsid w:val="00A30EB1"/>
    <w:rsid w:val="00A31274"/>
    <w:rsid w:val="00A3177E"/>
    <w:rsid w:val="00A33B02"/>
    <w:rsid w:val="00A34CA3"/>
    <w:rsid w:val="00A3799F"/>
    <w:rsid w:val="00A408F1"/>
    <w:rsid w:val="00A41AC9"/>
    <w:rsid w:val="00A43078"/>
    <w:rsid w:val="00A43CC3"/>
    <w:rsid w:val="00A45E74"/>
    <w:rsid w:val="00A47424"/>
    <w:rsid w:val="00A5035D"/>
    <w:rsid w:val="00A527F8"/>
    <w:rsid w:val="00A52ABB"/>
    <w:rsid w:val="00A54861"/>
    <w:rsid w:val="00A5609D"/>
    <w:rsid w:val="00A623D0"/>
    <w:rsid w:val="00A62FBC"/>
    <w:rsid w:val="00A63326"/>
    <w:rsid w:val="00A642E6"/>
    <w:rsid w:val="00A6467F"/>
    <w:rsid w:val="00A6523F"/>
    <w:rsid w:val="00A67D29"/>
    <w:rsid w:val="00A72C61"/>
    <w:rsid w:val="00A748D9"/>
    <w:rsid w:val="00A74A1B"/>
    <w:rsid w:val="00A7592B"/>
    <w:rsid w:val="00A813C4"/>
    <w:rsid w:val="00A82006"/>
    <w:rsid w:val="00A8606C"/>
    <w:rsid w:val="00A90728"/>
    <w:rsid w:val="00A9080D"/>
    <w:rsid w:val="00A9153C"/>
    <w:rsid w:val="00A94871"/>
    <w:rsid w:val="00A949D6"/>
    <w:rsid w:val="00A94E32"/>
    <w:rsid w:val="00A9505E"/>
    <w:rsid w:val="00A95229"/>
    <w:rsid w:val="00A96E45"/>
    <w:rsid w:val="00A97F57"/>
    <w:rsid w:val="00AA02AD"/>
    <w:rsid w:val="00AA0F80"/>
    <w:rsid w:val="00AA16EC"/>
    <w:rsid w:val="00AA275B"/>
    <w:rsid w:val="00AA32E9"/>
    <w:rsid w:val="00AA4388"/>
    <w:rsid w:val="00AB1E4E"/>
    <w:rsid w:val="00AB2A23"/>
    <w:rsid w:val="00AB2F93"/>
    <w:rsid w:val="00AB5231"/>
    <w:rsid w:val="00AB5346"/>
    <w:rsid w:val="00AB5CF3"/>
    <w:rsid w:val="00AB653F"/>
    <w:rsid w:val="00AB6EF8"/>
    <w:rsid w:val="00AB7C50"/>
    <w:rsid w:val="00AC01FA"/>
    <w:rsid w:val="00AC20D7"/>
    <w:rsid w:val="00AC564B"/>
    <w:rsid w:val="00AC5862"/>
    <w:rsid w:val="00AC624D"/>
    <w:rsid w:val="00AC708E"/>
    <w:rsid w:val="00AC724D"/>
    <w:rsid w:val="00AD0C5D"/>
    <w:rsid w:val="00AD5A0C"/>
    <w:rsid w:val="00AD71F8"/>
    <w:rsid w:val="00AE0846"/>
    <w:rsid w:val="00AE2252"/>
    <w:rsid w:val="00AE3491"/>
    <w:rsid w:val="00AE3FD5"/>
    <w:rsid w:val="00AE5B3D"/>
    <w:rsid w:val="00AE6C77"/>
    <w:rsid w:val="00AE6F3B"/>
    <w:rsid w:val="00AF3035"/>
    <w:rsid w:val="00AF3A4F"/>
    <w:rsid w:val="00B01E14"/>
    <w:rsid w:val="00B024A2"/>
    <w:rsid w:val="00B04205"/>
    <w:rsid w:val="00B05B32"/>
    <w:rsid w:val="00B06828"/>
    <w:rsid w:val="00B06F26"/>
    <w:rsid w:val="00B07FB8"/>
    <w:rsid w:val="00B1567A"/>
    <w:rsid w:val="00B16E98"/>
    <w:rsid w:val="00B176FF"/>
    <w:rsid w:val="00B20CAB"/>
    <w:rsid w:val="00B2222A"/>
    <w:rsid w:val="00B22DC3"/>
    <w:rsid w:val="00B23E46"/>
    <w:rsid w:val="00B318D6"/>
    <w:rsid w:val="00B37177"/>
    <w:rsid w:val="00B403B9"/>
    <w:rsid w:val="00B41BCB"/>
    <w:rsid w:val="00B503E7"/>
    <w:rsid w:val="00B5443A"/>
    <w:rsid w:val="00B54570"/>
    <w:rsid w:val="00B54789"/>
    <w:rsid w:val="00B55130"/>
    <w:rsid w:val="00B5589B"/>
    <w:rsid w:val="00B56BE5"/>
    <w:rsid w:val="00B607CB"/>
    <w:rsid w:val="00B62B85"/>
    <w:rsid w:val="00B63566"/>
    <w:rsid w:val="00B63FE0"/>
    <w:rsid w:val="00B642C0"/>
    <w:rsid w:val="00B64B53"/>
    <w:rsid w:val="00B662F2"/>
    <w:rsid w:val="00B70330"/>
    <w:rsid w:val="00B81BD0"/>
    <w:rsid w:val="00B82C3E"/>
    <w:rsid w:val="00B833E2"/>
    <w:rsid w:val="00B834A4"/>
    <w:rsid w:val="00B85664"/>
    <w:rsid w:val="00B90060"/>
    <w:rsid w:val="00BA497D"/>
    <w:rsid w:val="00BA5E41"/>
    <w:rsid w:val="00BA6396"/>
    <w:rsid w:val="00BA6B63"/>
    <w:rsid w:val="00BA7B9C"/>
    <w:rsid w:val="00BB143C"/>
    <w:rsid w:val="00BB1669"/>
    <w:rsid w:val="00BB1C4E"/>
    <w:rsid w:val="00BB7247"/>
    <w:rsid w:val="00BC1A5A"/>
    <w:rsid w:val="00BC20B5"/>
    <w:rsid w:val="00BC36FB"/>
    <w:rsid w:val="00BC4B58"/>
    <w:rsid w:val="00BC6211"/>
    <w:rsid w:val="00BC6376"/>
    <w:rsid w:val="00BC6C9A"/>
    <w:rsid w:val="00BD33A0"/>
    <w:rsid w:val="00BD3F9C"/>
    <w:rsid w:val="00BD51DC"/>
    <w:rsid w:val="00BD5D5C"/>
    <w:rsid w:val="00BD5ED3"/>
    <w:rsid w:val="00BE0303"/>
    <w:rsid w:val="00BE0E87"/>
    <w:rsid w:val="00BE107E"/>
    <w:rsid w:val="00BE3BF7"/>
    <w:rsid w:val="00BE5238"/>
    <w:rsid w:val="00BF2E53"/>
    <w:rsid w:val="00BF2F7A"/>
    <w:rsid w:val="00BF37CE"/>
    <w:rsid w:val="00BF4C3C"/>
    <w:rsid w:val="00BF545B"/>
    <w:rsid w:val="00BF7A57"/>
    <w:rsid w:val="00BF7C1D"/>
    <w:rsid w:val="00C007CF"/>
    <w:rsid w:val="00C01A75"/>
    <w:rsid w:val="00C01B0C"/>
    <w:rsid w:val="00C02512"/>
    <w:rsid w:val="00C028DF"/>
    <w:rsid w:val="00C043F8"/>
    <w:rsid w:val="00C04D81"/>
    <w:rsid w:val="00C0664C"/>
    <w:rsid w:val="00C11427"/>
    <w:rsid w:val="00C1177A"/>
    <w:rsid w:val="00C125B5"/>
    <w:rsid w:val="00C14870"/>
    <w:rsid w:val="00C16507"/>
    <w:rsid w:val="00C1723A"/>
    <w:rsid w:val="00C22899"/>
    <w:rsid w:val="00C247E7"/>
    <w:rsid w:val="00C25546"/>
    <w:rsid w:val="00C256A9"/>
    <w:rsid w:val="00C30531"/>
    <w:rsid w:val="00C33D82"/>
    <w:rsid w:val="00C360A7"/>
    <w:rsid w:val="00C36D0C"/>
    <w:rsid w:val="00C40F56"/>
    <w:rsid w:val="00C433A2"/>
    <w:rsid w:val="00C4549C"/>
    <w:rsid w:val="00C50EB8"/>
    <w:rsid w:val="00C532B5"/>
    <w:rsid w:val="00C53514"/>
    <w:rsid w:val="00C5356C"/>
    <w:rsid w:val="00C53A5D"/>
    <w:rsid w:val="00C5546E"/>
    <w:rsid w:val="00C57829"/>
    <w:rsid w:val="00C5787C"/>
    <w:rsid w:val="00C600B8"/>
    <w:rsid w:val="00C60433"/>
    <w:rsid w:val="00C6214E"/>
    <w:rsid w:val="00C67898"/>
    <w:rsid w:val="00C70CB2"/>
    <w:rsid w:val="00C715AC"/>
    <w:rsid w:val="00C73E02"/>
    <w:rsid w:val="00C76263"/>
    <w:rsid w:val="00C824A5"/>
    <w:rsid w:val="00C83078"/>
    <w:rsid w:val="00C832CE"/>
    <w:rsid w:val="00C8699A"/>
    <w:rsid w:val="00C87522"/>
    <w:rsid w:val="00C900D9"/>
    <w:rsid w:val="00C91565"/>
    <w:rsid w:val="00C93EF5"/>
    <w:rsid w:val="00C94BD6"/>
    <w:rsid w:val="00C96D08"/>
    <w:rsid w:val="00C977B5"/>
    <w:rsid w:val="00CA0438"/>
    <w:rsid w:val="00CA1F02"/>
    <w:rsid w:val="00CA396E"/>
    <w:rsid w:val="00CA4C68"/>
    <w:rsid w:val="00CA5128"/>
    <w:rsid w:val="00CB03E4"/>
    <w:rsid w:val="00CB13E0"/>
    <w:rsid w:val="00CB569A"/>
    <w:rsid w:val="00CB6917"/>
    <w:rsid w:val="00CB7818"/>
    <w:rsid w:val="00CC13EB"/>
    <w:rsid w:val="00CC2DE1"/>
    <w:rsid w:val="00CC2F76"/>
    <w:rsid w:val="00CC404E"/>
    <w:rsid w:val="00CC5167"/>
    <w:rsid w:val="00CD0DEF"/>
    <w:rsid w:val="00CD1257"/>
    <w:rsid w:val="00CD1539"/>
    <w:rsid w:val="00CD1E3E"/>
    <w:rsid w:val="00CD3337"/>
    <w:rsid w:val="00CE0120"/>
    <w:rsid w:val="00CE1AAB"/>
    <w:rsid w:val="00CE5D3A"/>
    <w:rsid w:val="00CE68FB"/>
    <w:rsid w:val="00CF58CE"/>
    <w:rsid w:val="00CF6D7F"/>
    <w:rsid w:val="00CF6E3B"/>
    <w:rsid w:val="00CF7D1C"/>
    <w:rsid w:val="00D0133D"/>
    <w:rsid w:val="00D01486"/>
    <w:rsid w:val="00D029A7"/>
    <w:rsid w:val="00D046CC"/>
    <w:rsid w:val="00D04AD6"/>
    <w:rsid w:val="00D06077"/>
    <w:rsid w:val="00D07A98"/>
    <w:rsid w:val="00D15CF9"/>
    <w:rsid w:val="00D16DB0"/>
    <w:rsid w:val="00D2476F"/>
    <w:rsid w:val="00D26350"/>
    <w:rsid w:val="00D30284"/>
    <w:rsid w:val="00D31CFC"/>
    <w:rsid w:val="00D360AB"/>
    <w:rsid w:val="00D400E7"/>
    <w:rsid w:val="00D4110F"/>
    <w:rsid w:val="00D435B6"/>
    <w:rsid w:val="00D53B24"/>
    <w:rsid w:val="00D55547"/>
    <w:rsid w:val="00D57B20"/>
    <w:rsid w:val="00D60C29"/>
    <w:rsid w:val="00D6294C"/>
    <w:rsid w:val="00D64663"/>
    <w:rsid w:val="00D705A8"/>
    <w:rsid w:val="00D72A9C"/>
    <w:rsid w:val="00D752FE"/>
    <w:rsid w:val="00D7698F"/>
    <w:rsid w:val="00D81DBF"/>
    <w:rsid w:val="00D85B03"/>
    <w:rsid w:val="00D862DA"/>
    <w:rsid w:val="00D86992"/>
    <w:rsid w:val="00D877EA"/>
    <w:rsid w:val="00D912F8"/>
    <w:rsid w:val="00D93BF1"/>
    <w:rsid w:val="00D94DB4"/>
    <w:rsid w:val="00D964C1"/>
    <w:rsid w:val="00D96975"/>
    <w:rsid w:val="00D9733A"/>
    <w:rsid w:val="00DA1C49"/>
    <w:rsid w:val="00DA25B5"/>
    <w:rsid w:val="00DA3181"/>
    <w:rsid w:val="00DA5DB5"/>
    <w:rsid w:val="00DA5DC2"/>
    <w:rsid w:val="00DA5E0A"/>
    <w:rsid w:val="00DA69CD"/>
    <w:rsid w:val="00DA7139"/>
    <w:rsid w:val="00DB2E56"/>
    <w:rsid w:val="00DB4F5C"/>
    <w:rsid w:val="00DB57F6"/>
    <w:rsid w:val="00DC40DA"/>
    <w:rsid w:val="00DC4119"/>
    <w:rsid w:val="00DC46FC"/>
    <w:rsid w:val="00DC4F04"/>
    <w:rsid w:val="00DC5238"/>
    <w:rsid w:val="00DC687E"/>
    <w:rsid w:val="00DC6A0E"/>
    <w:rsid w:val="00DC7DE1"/>
    <w:rsid w:val="00DD0CFE"/>
    <w:rsid w:val="00DD1F31"/>
    <w:rsid w:val="00DD425E"/>
    <w:rsid w:val="00DD4264"/>
    <w:rsid w:val="00DD53B8"/>
    <w:rsid w:val="00DE1118"/>
    <w:rsid w:val="00DE503F"/>
    <w:rsid w:val="00DF405D"/>
    <w:rsid w:val="00DF5FA2"/>
    <w:rsid w:val="00DF794E"/>
    <w:rsid w:val="00E01916"/>
    <w:rsid w:val="00E01A7A"/>
    <w:rsid w:val="00E115AD"/>
    <w:rsid w:val="00E11CAC"/>
    <w:rsid w:val="00E13269"/>
    <w:rsid w:val="00E13EAB"/>
    <w:rsid w:val="00E15289"/>
    <w:rsid w:val="00E17217"/>
    <w:rsid w:val="00E17A3B"/>
    <w:rsid w:val="00E21BA8"/>
    <w:rsid w:val="00E22B9C"/>
    <w:rsid w:val="00E257F8"/>
    <w:rsid w:val="00E26738"/>
    <w:rsid w:val="00E26C24"/>
    <w:rsid w:val="00E2756A"/>
    <w:rsid w:val="00E30AA7"/>
    <w:rsid w:val="00E33EC3"/>
    <w:rsid w:val="00E34E4F"/>
    <w:rsid w:val="00E367C4"/>
    <w:rsid w:val="00E44BC8"/>
    <w:rsid w:val="00E44CD8"/>
    <w:rsid w:val="00E453FD"/>
    <w:rsid w:val="00E46FA7"/>
    <w:rsid w:val="00E50EBE"/>
    <w:rsid w:val="00E53575"/>
    <w:rsid w:val="00E54CD8"/>
    <w:rsid w:val="00E630C7"/>
    <w:rsid w:val="00E63356"/>
    <w:rsid w:val="00E656A3"/>
    <w:rsid w:val="00E669D0"/>
    <w:rsid w:val="00E70770"/>
    <w:rsid w:val="00E723FC"/>
    <w:rsid w:val="00E7428D"/>
    <w:rsid w:val="00E816C5"/>
    <w:rsid w:val="00E9265D"/>
    <w:rsid w:val="00E93981"/>
    <w:rsid w:val="00E9500F"/>
    <w:rsid w:val="00E950B8"/>
    <w:rsid w:val="00E95379"/>
    <w:rsid w:val="00E96432"/>
    <w:rsid w:val="00EA08DA"/>
    <w:rsid w:val="00EA0DA5"/>
    <w:rsid w:val="00EA11CD"/>
    <w:rsid w:val="00EA163B"/>
    <w:rsid w:val="00EA1D9C"/>
    <w:rsid w:val="00EA3944"/>
    <w:rsid w:val="00EA5074"/>
    <w:rsid w:val="00EA7428"/>
    <w:rsid w:val="00EB0BC7"/>
    <w:rsid w:val="00EB12D3"/>
    <w:rsid w:val="00EB1ADC"/>
    <w:rsid w:val="00EB1C0E"/>
    <w:rsid w:val="00EB3913"/>
    <w:rsid w:val="00EB3E2A"/>
    <w:rsid w:val="00EB3E94"/>
    <w:rsid w:val="00EB4A07"/>
    <w:rsid w:val="00EB65CA"/>
    <w:rsid w:val="00EC064E"/>
    <w:rsid w:val="00EC3304"/>
    <w:rsid w:val="00EC5842"/>
    <w:rsid w:val="00EC5F54"/>
    <w:rsid w:val="00ED2D3C"/>
    <w:rsid w:val="00ED3B08"/>
    <w:rsid w:val="00ED43B0"/>
    <w:rsid w:val="00ED7100"/>
    <w:rsid w:val="00EE0124"/>
    <w:rsid w:val="00EE041B"/>
    <w:rsid w:val="00EE0CE1"/>
    <w:rsid w:val="00EE1A52"/>
    <w:rsid w:val="00EE46AB"/>
    <w:rsid w:val="00EE531A"/>
    <w:rsid w:val="00EE6369"/>
    <w:rsid w:val="00EE7A28"/>
    <w:rsid w:val="00EF1EF8"/>
    <w:rsid w:val="00EF1FBF"/>
    <w:rsid w:val="00EF70E7"/>
    <w:rsid w:val="00F010A2"/>
    <w:rsid w:val="00F016C2"/>
    <w:rsid w:val="00F016F1"/>
    <w:rsid w:val="00F024BC"/>
    <w:rsid w:val="00F02E97"/>
    <w:rsid w:val="00F038FE"/>
    <w:rsid w:val="00F0410E"/>
    <w:rsid w:val="00F046DD"/>
    <w:rsid w:val="00F05243"/>
    <w:rsid w:val="00F10A3F"/>
    <w:rsid w:val="00F12A38"/>
    <w:rsid w:val="00F166EE"/>
    <w:rsid w:val="00F16F29"/>
    <w:rsid w:val="00F21425"/>
    <w:rsid w:val="00F21A3F"/>
    <w:rsid w:val="00F21E5E"/>
    <w:rsid w:val="00F2402E"/>
    <w:rsid w:val="00F25547"/>
    <w:rsid w:val="00F31644"/>
    <w:rsid w:val="00F36205"/>
    <w:rsid w:val="00F37BE8"/>
    <w:rsid w:val="00F37FFA"/>
    <w:rsid w:val="00F436BF"/>
    <w:rsid w:val="00F51C99"/>
    <w:rsid w:val="00F54074"/>
    <w:rsid w:val="00F56B9F"/>
    <w:rsid w:val="00F60543"/>
    <w:rsid w:val="00F62687"/>
    <w:rsid w:val="00F62D6D"/>
    <w:rsid w:val="00F64C2B"/>
    <w:rsid w:val="00F670D9"/>
    <w:rsid w:val="00F755A9"/>
    <w:rsid w:val="00F77F9E"/>
    <w:rsid w:val="00F809E1"/>
    <w:rsid w:val="00F82123"/>
    <w:rsid w:val="00F82B6A"/>
    <w:rsid w:val="00F851B9"/>
    <w:rsid w:val="00F86FD1"/>
    <w:rsid w:val="00F90D76"/>
    <w:rsid w:val="00F93477"/>
    <w:rsid w:val="00F93993"/>
    <w:rsid w:val="00F94A33"/>
    <w:rsid w:val="00F94BBE"/>
    <w:rsid w:val="00F95517"/>
    <w:rsid w:val="00F9738A"/>
    <w:rsid w:val="00FA35F9"/>
    <w:rsid w:val="00FA384E"/>
    <w:rsid w:val="00FA4F4F"/>
    <w:rsid w:val="00FA61DC"/>
    <w:rsid w:val="00FA7E9C"/>
    <w:rsid w:val="00FB05D0"/>
    <w:rsid w:val="00FB0712"/>
    <w:rsid w:val="00FB1793"/>
    <w:rsid w:val="00FB1EB6"/>
    <w:rsid w:val="00FB2810"/>
    <w:rsid w:val="00FB4564"/>
    <w:rsid w:val="00FB4742"/>
    <w:rsid w:val="00FB510B"/>
    <w:rsid w:val="00FB546F"/>
    <w:rsid w:val="00FB7F89"/>
    <w:rsid w:val="00FC138F"/>
    <w:rsid w:val="00FC2FF3"/>
    <w:rsid w:val="00FC4A3B"/>
    <w:rsid w:val="00FC5A40"/>
    <w:rsid w:val="00FC6708"/>
    <w:rsid w:val="00FC6C54"/>
    <w:rsid w:val="00FE0966"/>
    <w:rsid w:val="00FE0974"/>
    <w:rsid w:val="00FE64FC"/>
    <w:rsid w:val="00FF029F"/>
    <w:rsid w:val="00FF250B"/>
    <w:rsid w:val="00FF30EE"/>
    <w:rsid w:val="00FF4296"/>
    <w:rsid w:val="00FF529A"/>
    <w:rsid w:val="00FF615B"/>
    <w:rsid w:val="01CC4B2D"/>
    <w:rsid w:val="02934A81"/>
    <w:rsid w:val="056761C0"/>
    <w:rsid w:val="09AD2645"/>
    <w:rsid w:val="13321B1C"/>
    <w:rsid w:val="14FB57C3"/>
    <w:rsid w:val="1F6F5922"/>
    <w:rsid w:val="31CE3FBE"/>
    <w:rsid w:val="31E90B42"/>
    <w:rsid w:val="39E06281"/>
    <w:rsid w:val="3A93490C"/>
    <w:rsid w:val="4BDF6CB2"/>
    <w:rsid w:val="4CDB4AE6"/>
    <w:rsid w:val="50F3643A"/>
    <w:rsid w:val="52D4337D"/>
    <w:rsid w:val="560C7CE5"/>
    <w:rsid w:val="5DF43038"/>
    <w:rsid w:val="625C694F"/>
    <w:rsid w:val="6570070A"/>
    <w:rsid w:val="662E4CD3"/>
    <w:rsid w:val="686D06EF"/>
    <w:rsid w:val="69C87BB2"/>
    <w:rsid w:val="7A186D5D"/>
    <w:rsid w:val="7A8C0BD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imes New Roman" w:hAnsi="Times New Roman" w:eastAsia="Calibri" w:cs="Times New Roman"/>
      <w:sz w:val="22"/>
      <w:szCs w:val="22"/>
      <w:lang w:val="ru-RU" w:eastAsia="en-US" w:bidi="ar-SA"/>
    </w:rPr>
  </w:style>
  <w:style w:type="paragraph" w:styleId="2">
    <w:name w:val="heading 1"/>
    <w:basedOn w:val="1"/>
    <w:next w:val="1"/>
    <w:link w:val="30"/>
    <w:qFormat/>
    <w:uiPriority w:val="9"/>
    <w:pPr>
      <w:keepNext/>
      <w:keepLines/>
      <w:spacing w:before="480" w:after="0"/>
      <w:jc w:val="center"/>
      <w:outlineLvl w:val="0"/>
    </w:pPr>
    <w:rPr>
      <w:rFonts w:eastAsia="Times New Roman"/>
      <w:bCs/>
      <w:sz w:val="28"/>
      <w:szCs w:val="28"/>
    </w:rPr>
  </w:style>
  <w:style w:type="paragraph" w:styleId="3">
    <w:name w:val="heading 2"/>
    <w:basedOn w:val="1"/>
    <w:next w:val="1"/>
    <w:link w:val="31"/>
    <w:qFormat/>
    <w:uiPriority w:val="9"/>
    <w:pPr>
      <w:keepNext/>
      <w:spacing w:before="240" w:after="60"/>
      <w:outlineLvl w:val="1"/>
    </w:pPr>
    <w:rPr>
      <w:rFonts w:ascii="Cambria" w:hAnsi="Cambria" w:eastAsia="Times New Roman"/>
      <w:b/>
      <w:bCs/>
      <w:i/>
      <w:iCs/>
      <w:sz w:val="28"/>
      <w:szCs w:val="28"/>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800080"/>
      <w:u w:val="single"/>
    </w:rPr>
  </w:style>
  <w:style w:type="character" w:styleId="7">
    <w:name w:val="footnote reference"/>
    <w:basedOn w:val="4"/>
    <w:semiHidden/>
    <w:unhideWhenUsed/>
    <w:uiPriority w:val="99"/>
    <w:rPr>
      <w:vertAlign w:val="superscript"/>
    </w:rPr>
  </w:style>
  <w:style w:type="character" w:styleId="8">
    <w:name w:val="endnote reference"/>
    <w:basedOn w:val="4"/>
    <w:semiHidden/>
    <w:unhideWhenUsed/>
    <w:uiPriority w:val="99"/>
    <w:rPr>
      <w:vertAlign w:val="superscript"/>
    </w:rPr>
  </w:style>
  <w:style w:type="character" w:styleId="9">
    <w:name w:val="Hyperlink"/>
    <w:unhideWhenUsed/>
    <w:qFormat/>
    <w:uiPriority w:val="99"/>
    <w:rPr>
      <w:color w:val="0000FF"/>
      <w:u w:val="single"/>
    </w:rPr>
  </w:style>
  <w:style w:type="character" w:styleId="10">
    <w:name w:val="Strong"/>
    <w:qFormat/>
    <w:uiPriority w:val="22"/>
    <w:rPr>
      <w:b/>
      <w:bCs/>
    </w:rPr>
  </w:style>
  <w:style w:type="paragraph" w:styleId="11">
    <w:name w:val="Balloon Text"/>
    <w:basedOn w:val="1"/>
    <w:link w:val="57"/>
    <w:semiHidden/>
    <w:unhideWhenUsed/>
    <w:qFormat/>
    <w:uiPriority w:val="99"/>
    <w:pPr>
      <w:spacing w:after="0" w:line="240" w:lineRule="auto"/>
    </w:pPr>
    <w:rPr>
      <w:rFonts w:ascii="Tahoma" w:hAnsi="Tahoma" w:cs="Tahoma"/>
      <w:sz w:val="16"/>
      <w:szCs w:val="16"/>
    </w:rPr>
  </w:style>
  <w:style w:type="paragraph" w:styleId="12">
    <w:name w:val="Plain Text"/>
    <w:basedOn w:val="1"/>
    <w:link w:val="39"/>
    <w:qFormat/>
    <w:uiPriority w:val="99"/>
    <w:pPr>
      <w:spacing w:after="0" w:line="240" w:lineRule="auto"/>
    </w:pPr>
    <w:rPr>
      <w:rFonts w:ascii="Courier New" w:hAnsi="Courier New" w:eastAsia="Times New Roman" w:cs="Courier New"/>
      <w:sz w:val="20"/>
      <w:szCs w:val="20"/>
      <w:lang w:eastAsia="ru-RU"/>
    </w:rPr>
  </w:style>
  <w:style w:type="paragraph" w:styleId="13">
    <w:name w:val="endnote text"/>
    <w:basedOn w:val="1"/>
    <w:link w:val="62"/>
    <w:semiHidden/>
    <w:unhideWhenUsed/>
    <w:qFormat/>
    <w:uiPriority w:val="99"/>
    <w:pPr>
      <w:spacing w:after="0" w:line="240" w:lineRule="auto"/>
    </w:pPr>
    <w:rPr>
      <w:sz w:val="20"/>
      <w:szCs w:val="20"/>
    </w:rPr>
  </w:style>
  <w:style w:type="paragraph" w:styleId="14">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note text"/>
    <w:basedOn w:val="1"/>
    <w:link w:val="61"/>
    <w:semiHidden/>
    <w:unhideWhenUsed/>
    <w:uiPriority w:val="99"/>
    <w:pPr>
      <w:spacing w:after="0" w:line="240" w:lineRule="auto"/>
    </w:pPr>
    <w:rPr>
      <w:sz w:val="20"/>
      <w:szCs w:val="20"/>
    </w:rPr>
  </w:style>
  <w:style w:type="paragraph" w:styleId="16">
    <w:name w:val="toc 8"/>
    <w:basedOn w:val="1"/>
    <w:next w:val="1"/>
    <w:autoRedefine/>
    <w:unhideWhenUsed/>
    <w:uiPriority w:val="39"/>
    <w:pPr>
      <w:spacing w:after="0"/>
      <w:ind w:left="1320"/>
    </w:pPr>
    <w:rPr>
      <w:sz w:val="20"/>
      <w:szCs w:val="20"/>
    </w:rPr>
  </w:style>
  <w:style w:type="paragraph" w:styleId="17">
    <w:name w:val="header"/>
    <w:basedOn w:val="1"/>
    <w:link w:val="33"/>
    <w:unhideWhenUsed/>
    <w:qFormat/>
    <w:uiPriority w:val="99"/>
    <w:pPr>
      <w:tabs>
        <w:tab w:val="center" w:pos="4677"/>
        <w:tab w:val="right" w:pos="9355"/>
      </w:tabs>
    </w:pPr>
  </w:style>
  <w:style w:type="paragraph" w:styleId="18">
    <w:name w:val="toc 9"/>
    <w:basedOn w:val="1"/>
    <w:next w:val="1"/>
    <w:autoRedefine/>
    <w:unhideWhenUsed/>
    <w:uiPriority w:val="39"/>
    <w:pPr>
      <w:spacing w:after="0"/>
      <w:ind w:left="1540"/>
    </w:pPr>
    <w:rPr>
      <w:sz w:val="20"/>
      <w:szCs w:val="20"/>
    </w:rPr>
  </w:style>
  <w:style w:type="paragraph" w:styleId="19">
    <w:name w:val="toc 7"/>
    <w:basedOn w:val="1"/>
    <w:next w:val="1"/>
    <w:autoRedefine/>
    <w:unhideWhenUsed/>
    <w:qFormat/>
    <w:uiPriority w:val="39"/>
    <w:pPr>
      <w:spacing w:after="0"/>
      <w:ind w:left="1100"/>
    </w:pPr>
    <w:rPr>
      <w:sz w:val="20"/>
      <w:szCs w:val="20"/>
    </w:rPr>
  </w:style>
  <w:style w:type="paragraph" w:styleId="20">
    <w:name w:val="toc 1"/>
    <w:basedOn w:val="1"/>
    <w:next w:val="1"/>
    <w:autoRedefine/>
    <w:unhideWhenUsed/>
    <w:qFormat/>
    <w:uiPriority w:val="39"/>
    <w:pPr>
      <w:tabs>
        <w:tab w:val="right" w:leader="dot" w:pos="9344"/>
      </w:tabs>
      <w:spacing w:after="0"/>
    </w:pPr>
    <w:rPr>
      <w:rFonts w:ascii="Cambria" w:hAnsi="Cambria"/>
      <w:b/>
      <w:bCs/>
      <w:caps/>
      <w:sz w:val="24"/>
      <w:szCs w:val="24"/>
    </w:rPr>
  </w:style>
  <w:style w:type="paragraph" w:styleId="21">
    <w:name w:val="toc 6"/>
    <w:basedOn w:val="1"/>
    <w:next w:val="1"/>
    <w:autoRedefine/>
    <w:unhideWhenUsed/>
    <w:qFormat/>
    <w:uiPriority w:val="39"/>
    <w:pPr>
      <w:spacing w:after="0"/>
      <w:ind w:left="880"/>
    </w:pPr>
    <w:rPr>
      <w:sz w:val="20"/>
      <w:szCs w:val="20"/>
    </w:rPr>
  </w:style>
  <w:style w:type="paragraph" w:styleId="22">
    <w:name w:val="toc 3"/>
    <w:basedOn w:val="1"/>
    <w:next w:val="1"/>
    <w:autoRedefine/>
    <w:unhideWhenUsed/>
    <w:qFormat/>
    <w:uiPriority w:val="39"/>
    <w:pPr>
      <w:spacing w:after="0"/>
      <w:ind w:left="220"/>
    </w:pPr>
    <w:rPr>
      <w:sz w:val="20"/>
      <w:szCs w:val="20"/>
    </w:rPr>
  </w:style>
  <w:style w:type="paragraph" w:styleId="23">
    <w:name w:val="toc 2"/>
    <w:basedOn w:val="1"/>
    <w:next w:val="1"/>
    <w:autoRedefine/>
    <w:unhideWhenUsed/>
    <w:qFormat/>
    <w:uiPriority w:val="39"/>
    <w:pPr>
      <w:spacing w:before="240" w:after="0"/>
    </w:pPr>
    <w:rPr>
      <w:b/>
      <w:bCs/>
      <w:sz w:val="20"/>
      <w:szCs w:val="20"/>
    </w:rPr>
  </w:style>
  <w:style w:type="paragraph" w:styleId="24">
    <w:name w:val="toc 4"/>
    <w:basedOn w:val="1"/>
    <w:next w:val="1"/>
    <w:autoRedefine/>
    <w:unhideWhenUsed/>
    <w:qFormat/>
    <w:uiPriority w:val="39"/>
    <w:pPr>
      <w:spacing w:after="0"/>
      <w:ind w:left="440"/>
    </w:pPr>
    <w:rPr>
      <w:sz w:val="20"/>
      <w:szCs w:val="20"/>
    </w:rPr>
  </w:style>
  <w:style w:type="paragraph" w:styleId="25">
    <w:name w:val="toc 5"/>
    <w:basedOn w:val="1"/>
    <w:next w:val="1"/>
    <w:autoRedefine/>
    <w:unhideWhenUsed/>
    <w:qFormat/>
    <w:uiPriority w:val="39"/>
    <w:pPr>
      <w:spacing w:after="0"/>
      <w:ind w:left="660"/>
    </w:pPr>
    <w:rPr>
      <w:sz w:val="20"/>
      <w:szCs w:val="20"/>
    </w:rPr>
  </w:style>
  <w:style w:type="paragraph" w:styleId="26">
    <w:name w:val="footer"/>
    <w:basedOn w:val="1"/>
    <w:link w:val="34"/>
    <w:unhideWhenUsed/>
    <w:qFormat/>
    <w:uiPriority w:val="99"/>
    <w:pPr>
      <w:tabs>
        <w:tab w:val="center" w:pos="4677"/>
        <w:tab w:val="right" w:pos="9355"/>
      </w:tabs>
    </w:pPr>
  </w:style>
  <w:style w:type="paragraph" w:styleId="27">
    <w:name w:val="Normal (Web)"/>
    <w:basedOn w:val="1"/>
    <w:unhideWhenUsed/>
    <w:qFormat/>
    <w:uiPriority w:val="99"/>
    <w:pPr>
      <w:spacing w:before="100" w:beforeAutospacing="1" w:after="100" w:afterAutospacing="1" w:line="240" w:lineRule="auto"/>
    </w:pPr>
    <w:rPr>
      <w:rFonts w:eastAsia="Times New Roman"/>
      <w:sz w:val="24"/>
      <w:szCs w:val="24"/>
      <w:lang w:eastAsia="ru-RU"/>
    </w:rPr>
  </w:style>
  <w:style w:type="table" w:styleId="28">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9">
    <w:name w:val="List Paragraph"/>
    <w:basedOn w:val="1"/>
    <w:qFormat/>
    <w:uiPriority w:val="34"/>
    <w:pPr>
      <w:ind w:left="720"/>
      <w:contextualSpacing/>
    </w:pPr>
  </w:style>
  <w:style w:type="character" w:customStyle="1" w:styleId="30">
    <w:name w:val="Заголовок 1 Знак"/>
    <w:link w:val="2"/>
    <w:qFormat/>
    <w:uiPriority w:val="9"/>
    <w:rPr>
      <w:rFonts w:ascii="Times New Roman" w:hAnsi="Times New Roman" w:eastAsia="Times New Roman"/>
      <w:bCs/>
      <w:sz w:val="28"/>
      <w:szCs w:val="28"/>
      <w:lang w:eastAsia="en-US"/>
    </w:rPr>
  </w:style>
  <w:style w:type="character" w:customStyle="1" w:styleId="31">
    <w:name w:val="Заголовок 2 Знак"/>
    <w:link w:val="3"/>
    <w:semiHidden/>
    <w:qFormat/>
    <w:uiPriority w:val="9"/>
    <w:rPr>
      <w:rFonts w:ascii="Cambria" w:hAnsi="Cambria" w:eastAsia="Times New Roman" w:cs="Times New Roman"/>
      <w:b/>
      <w:bCs/>
      <w:i/>
      <w:iCs/>
      <w:sz w:val="28"/>
      <w:szCs w:val="28"/>
    </w:rPr>
  </w:style>
  <w:style w:type="paragraph" w:styleId="32">
    <w:name w:val="No Spacing"/>
    <w:qFormat/>
    <w:uiPriority w:val="1"/>
    <w:rPr>
      <w:rFonts w:ascii="Calibri" w:hAnsi="Calibri" w:eastAsia="Calibri" w:cs="Times New Roman"/>
      <w:sz w:val="22"/>
      <w:szCs w:val="22"/>
      <w:lang w:val="ru-RU" w:eastAsia="en-US" w:bidi="ar-SA"/>
    </w:rPr>
  </w:style>
  <w:style w:type="character" w:customStyle="1" w:styleId="33">
    <w:name w:val="Верхний колонтитул Знак"/>
    <w:link w:val="17"/>
    <w:qFormat/>
    <w:uiPriority w:val="99"/>
    <w:rPr>
      <w:sz w:val="22"/>
      <w:szCs w:val="22"/>
      <w:lang w:eastAsia="en-US"/>
    </w:rPr>
  </w:style>
  <w:style w:type="character" w:customStyle="1" w:styleId="34">
    <w:name w:val="Нижний колонтитул Знак"/>
    <w:link w:val="26"/>
    <w:qFormat/>
    <w:uiPriority w:val="99"/>
    <w:rPr>
      <w:sz w:val="22"/>
      <w:szCs w:val="22"/>
      <w:lang w:eastAsia="en-US"/>
    </w:rPr>
  </w:style>
  <w:style w:type="paragraph" w:customStyle="1" w:styleId="35">
    <w:name w:val="Основной текст 21"/>
    <w:basedOn w:val="1"/>
    <w:qFormat/>
    <w:uiPriority w:val="0"/>
    <w:pPr>
      <w:overflowPunct w:val="0"/>
      <w:autoSpaceDE w:val="0"/>
      <w:autoSpaceDN w:val="0"/>
      <w:adjustRightInd w:val="0"/>
      <w:spacing w:after="0" w:line="240" w:lineRule="auto"/>
      <w:ind w:firstLine="426"/>
      <w:jc w:val="both"/>
      <w:textAlignment w:val="baseline"/>
    </w:pPr>
    <w:rPr>
      <w:rFonts w:eastAsia="Times New Roman"/>
      <w:sz w:val="28"/>
      <w:szCs w:val="20"/>
      <w:lang w:eastAsia="ru-RU"/>
    </w:rPr>
  </w:style>
  <w:style w:type="paragraph" w:customStyle="1" w:styleId="36">
    <w:name w:val="Основной текст с отступом 21"/>
    <w:basedOn w:val="1"/>
    <w:qFormat/>
    <w:uiPriority w:val="0"/>
    <w:pPr>
      <w:overflowPunct w:val="0"/>
      <w:autoSpaceDE w:val="0"/>
      <w:autoSpaceDN w:val="0"/>
      <w:adjustRightInd w:val="0"/>
      <w:spacing w:after="0" w:line="240" w:lineRule="auto"/>
      <w:ind w:firstLine="567"/>
      <w:jc w:val="both"/>
      <w:textAlignment w:val="baseline"/>
    </w:pPr>
    <w:rPr>
      <w:rFonts w:eastAsia="Times New Roman"/>
      <w:sz w:val="28"/>
      <w:szCs w:val="20"/>
      <w:lang w:eastAsia="ru-RU"/>
    </w:rPr>
  </w:style>
  <w:style w:type="character" w:customStyle="1" w:styleId="37">
    <w:name w:val="apple-converted-space"/>
    <w:qFormat/>
    <w:uiPriority w:val="0"/>
  </w:style>
  <w:style w:type="character" w:customStyle="1" w:styleId="38">
    <w:name w:val="hl"/>
    <w:qFormat/>
    <w:uiPriority w:val="0"/>
  </w:style>
  <w:style w:type="character" w:customStyle="1" w:styleId="39">
    <w:name w:val="Текст Знак"/>
    <w:link w:val="12"/>
    <w:qFormat/>
    <w:uiPriority w:val="99"/>
    <w:rPr>
      <w:rFonts w:ascii="Courier New" w:hAnsi="Courier New" w:eastAsia="Times New Roman" w:cs="Courier New"/>
    </w:rPr>
  </w:style>
  <w:style w:type="character" w:customStyle="1" w:styleId="40">
    <w:name w:val="index"/>
    <w:qFormat/>
    <w:uiPriority w:val="0"/>
  </w:style>
  <w:style w:type="paragraph" w:customStyle="1" w:styleId="41">
    <w:name w:val="basis"/>
    <w:basedOn w:val="1"/>
    <w:qFormat/>
    <w:uiPriority w:val="0"/>
    <w:pPr>
      <w:spacing w:before="100" w:beforeAutospacing="1" w:after="100" w:afterAutospacing="1" w:line="240" w:lineRule="auto"/>
    </w:pPr>
    <w:rPr>
      <w:rFonts w:eastAsia="Times New Roman"/>
      <w:sz w:val="24"/>
      <w:szCs w:val="24"/>
      <w:lang w:eastAsia="ru-RU"/>
    </w:rPr>
  </w:style>
  <w:style w:type="paragraph" w:customStyle="1" w:styleId="42">
    <w:name w:val="distractor"/>
    <w:basedOn w:val="1"/>
    <w:qFormat/>
    <w:uiPriority w:val="0"/>
    <w:pPr>
      <w:spacing w:before="100" w:beforeAutospacing="1" w:after="100" w:afterAutospacing="1" w:line="240" w:lineRule="auto"/>
    </w:pPr>
    <w:rPr>
      <w:rFonts w:eastAsia="Times New Roman"/>
      <w:sz w:val="24"/>
      <w:szCs w:val="24"/>
      <w:lang w:eastAsia="ru-RU"/>
    </w:rPr>
  </w:style>
  <w:style w:type="character" w:customStyle="1" w:styleId="43">
    <w:name w:val="mo"/>
    <w:qFormat/>
    <w:uiPriority w:val="0"/>
  </w:style>
  <w:style w:type="character" w:customStyle="1" w:styleId="44">
    <w:name w:val="mn"/>
    <w:qFormat/>
    <w:uiPriority w:val="0"/>
  </w:style>
  <w:style w:type="character" w:customStyle="1" w:styleId="45">
    <w:name w:val="mi"/>
    <w:qFormat/>
    <w:uiPriority w:val="0"/>
  </w:style>
  <w:style w:type="character" w:customStyle="1" w:styleId="46">
    <w:name w:val="msqrt"/>
    <w:qFormat/>
    <w:uiPriority w:val="0"/>
  </w:style>
  <w:style w:type="paragraph" w:customStyle="1" w:styleId="47">
    <w:name w:val="normalcenter"/>
    <w:basedOn w:val="1"/>
    <w:qFormat/>
    <w:uiPriority w:val="0"/>
    <w:pPr>
      <w:spacing w:before="100" w:beforeAutospacing="1" w:after="100" w:afterAutospacing="1" w:line="240" w:lineRule="auto"/>
    </w:pPr>
    <w:rPr>
      <w:rFonts w:eastAsia="Times New Roman"/>
      <w:sz w:val="24"/>
      <w:szCs w:val="24"/>
      <w:lang w:eastAsia="ru-RU"/>
    </w:rPr>
  </w:style>
  <w:style w:type="character" w:customStyle="1" w:styleId="48">
    <w:name w:val="mtext"/>
    <w:qFormat/>
    <w:uiPriority w:val="0"/>
  </w:style>
  <w:style w:type="paragraph" w:customStyle="1" w:styleId="49">
    <w:name w:val="little"/>
    <w:basedOn w:val="1"/>
    <w:qFormat/>
    <w:uiPriority w:val="0"/>
    <w:pPr>
      <w:spacing w:before="100" w:beforeAutospacing="1" w:after="100" w:afterAutospacing="1" w:line="240" w:lineRule="auto"/>
    </w:pPr>
    <w:rPr>
      <w:rFonts w:eastAsia="Times New Roman"/>
      <w:sz w:val="24"/>
      <w:szCs w:val="24"/>
      <w:lang w:eastAsia="ru-RU"/>
    </w:rPr>
  </w:style>
  <w:style w:type="paragraph" w:customStyle="1" w:styleId="50">
    <w:name w:val="1"/>
    <w:basedOn w:val="1"/>
    <w:qFormat/>
    <w:uiPriority w:val="0"/>
    <w:pPr>
      <w:spacing w:before="100" w:beforeAutospacing="1" w:after="100" w:afterAutospacing="1" w:line="240" w:lineRule="auto"/>
    </w:pPr>
    <w:rPr>
      <w:rFonts w:eastAsia="Times New Roman"/>
      <w:sz w:val="24"/>
      <w:szCs w:val="24"/>
      <w:lang w:eastAsia="ru-RU"/>
    </w:rPr>
  </w:style>
  <w:style w:type="character" w:customStyle="1" w:styleId="51">
    <w:name w:val="xsymbol"/>
    <w:qFormat/>
    <w:uiPriority w:val="0"/>
  </w:style>
  <w:style w:type="paragraph" w:customStyle="1" w:styleId="52">
    <w:name w:val="c22"/>
    <w:basedOn w:val="1"/>
    <w:qFormat/>
    <w:uiPriority w:val="0"/>
    <w:pPr>
      <w:spacing w:before="100" w:beforeAutospacing="1" w:after="100" w:afterAutospacing="1" w:line="240" w:lineRule="auto"/>
    </w:pPr>
    <w:rPr>
      <w:rFonts w:eastAsia="Times New Roman"/>
      <w:sz w:val="24"/>
      <w:szCs w:val="24"/>
      <w:lang w:eastAsia="ru-RU"/>
    </w:rPr>
  </w:style>
  <w:style w:type="character" w:customStyle="1" w:styleId="53">
    <w:name w:val="c10"/>
    <w:qFormat/>
    <w:uiPriority w:val="0"/>
  </w:style>
  <w:style w:type="character" w:customStyle="1" w:styleId="54">
    <w:name w:val="basis2"/>
    <w:qFormat/>
    <w:uiPriority w:val="0"/>
  </w:style>
  <w:style w:type="character" w:customStyle="1" w:styleId="55">
    <w:name w:val="grame"/>
    <w:qFormat/>
    <w:uiPriority w:val="0"/>
  </w:style>
  <w:style w:type="paragraph" w:customStyle="1" w:styleId="56">
    <w:name w:val="normalleft"/>
    <w:basedOn w:val="1"/>
    <w:qFormat/>
    <w:uiPriority w:val="0"/>
    <w:pPr>
      <w:spacing w:before="100" w:beforeAutospacing="1" w:after="100" w:afterAutospacing="1" w:line="240" w:lineRule="auto"/>
    </w:pPr>
    <w:rPr>
      <w:rFonts w:eastAsia="Times New Roman"/>
      <w:sz w:val="24"/>
      <w:szCs w:val="24"/>
      <w:lang w:eastAsia="ru-RU"/>
    </w:rPr>
  </w:style>
  <w:style w:type="character" w:customStyle="1" w:styleId="57">
    <w:name w:val="Текст выноски Знак"/>
    <w:link w:val="11"/>
    <w:semiHidden/>
    <w:qFormat/>
    <w:uiPriority w:val="99"/>
    <w:rPr>
      <w:rFonts w:ascii="Tahoma" w:hAnsi="Tahoma" w:cs="Tahoma"/>
      <w:sz w:val="16"/>
      <w:szCs w:val="16"/>
      <w:lang w:eastAsia="en-US"/>
    </w:rPr>
  </w:style>
  <w:style w:type="character" w:styleId="58">
    <w:name w:val="Placeholder Text"/>
    <w:semiHidden/>
    <w:qFormat/>
    <w:uiPriority w:val="99"/>
    <w:rPr>
      <w:color w:val="808080"/>
    </w:rPr>
  </w:style>
  <w:style w:type="paragraph" w:customStyle="1" w:styleId="59">
    <w:name w:val="TOC Heading"/>
    <w:basedOn w:val="2"/>
    <w:next w:val="1"/>
    <w:semiHidden/>
    <w:unhideWhenUsed/>
    <w:qFormat/>
    <w:uiPriority w:val="39"/>
    <w:pPr>
      <w:outlineLvl w:val="9"/>
    </w:pPr>
    <w:rPr>
      <w:lang w:eastAsia="ru-RU"/>
    </w:rPr>
  </w:style>
  <w:style w:type="paragraph" w:customStyle="1" w:styleId="60">
    <w:name w:val="Знак1"/>
    <w:basedOn w:val="1"/>
    <w:qFormat/>
    <w:uiPriority w:val="0"/>
    <w:pPr>
      <w:spacing w:after="160" w:line="240" w:lineRule="exact"/>
    </w:pPr>
    <w:rPr>
      <w:rFonts w:ascii="Verdana" w:hAnsi="Verdana" w:eastAsia="Times New Roman"/>
      <w:sz w:val="20"/>
      <w:szCs w:val="20"/>
      <w:lang w:val="en-US"/>
    </w:rPr>
  </w:style>
  <w:style w:type="character" w:customStyle="1" w:styleId="61">
    <w:name w:val="Текст сноски Знак"/>
    <w:basedOn w:val="4"/>
    <w:link w:val="15"/>
    <w:semiHidden/>
    <w:qFormat/>
    <w:uiPriority w:val="99"/>
    <w:rPr>
      <w:lang w:eastAsia="en-US"/>
    </w:rPr>
  </w:style>
  <w:style w:type="character" w:customStyle="1" w:styleId="62">
    <w:name w:val="Текст концевой сноски Знак"/>
    <w:basedOn w:val="4"/>
    <w:link w:val="13"/>
    <w:semiHidden/>
    <w:qFormat/>
    <w:uiPriority w:val="99"/>
    <w:rPr>
      <w:lang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C309F-732E-4A8B-B0F4-C4C36D79C056}">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883</Words>
  <Characters>5779</Characters>
  <Lines>49</Lines>
  <Paragraphs>13</Paragraphs>
  <TotalTime>85</TotalTime>
  <ScaleCrop>false</ScaleCrop>
  <LinksUpToDate>false</LinksUpToDate>
  <CharactersWithSpaces>6724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2023-10-23T02:20:00Z</dcterms:created>
  <dc:creator>юля</dc:creator>
  <cp:lastModifiedBy>ivano</cp:lastModifiedBy>
  <dcterms:modified xsi:type="dcterms:W3CDTF">2026-02-19T15:38:51Z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73B38DF3551D4C86A27096AA77E116D8_12</vt:lpwstr>
  </property>
</Properties>
</file>