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84D5B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Informe Técnico: Prototipo de Gestión de Incidentes - Secretaría TIC</w:t>
      </w:r>
    </w:p>
    <w:p w14:paraId="314C6FD4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Proyecto: Maqueta Funcional de Soporte Institucional (UTN)</w:t>
      </w:r>
    </w:p>
    <w:p w14:paraId="5C6AF4B3" w14:textId="27249D0C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 xml:space="preserve">URL de Visualización: </w:t>
      </w:r>
      <w:hyperlink r:id="rId5" w:tgtFrame="_blank" w:history="1">
        <w:r w:rsidRPr="00F91D92">
          <w:rPr>
            <w:rStyle w:val="Hipervnculo"/>
            <w:b/>
            <w:bCs/>
          </w:rPr>
          <w:t>https://gfernandez-tic.github.io/soporte.tic/</w:t>
        </w:r>
      </w:hyperlink>
      <w:r w:rsidR="003025FF">
        <w:br/>
        <w:t>Usuario sde test; usuario/usuario y admin/admin</w:t>
      </w:r>
    </w:p>
    <w:p w14:paraId="0E3A6B52" w14:textId="77777777" w:rsidR="00F91D92" w:rsidRPr="00F91D92" w:rsidRDefault="00000000" w:rsidP="00F91D92">
      <w:pPr>
        <w:rPr>
          <w:b/>
          <w:bCs/>
        </w:rPr>
      </w:pPr>
      <w:r>
        <w:rPr>
          <w:b/>
          <w:bCs/>
        </w:rPr>
        <w:pict w14:anchorId="7FC25160">
          <v:rect id="_x0000_i1025" style="width:0;height:1.5pt" o:hralign="center" o:hrstd="t" o:hr="t" fillcolor="#a0a0a0" stroked="f"/>
        </w:pict>
      </w:r>
    </w:p>
    <w:p w14:paraId="7233D8AA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1. Naturaleza del Proyecto</w:t>
      </w:r>
    </w:p>
    <w:p w14:paraId="4A0BF495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El presente desarrollo se presenta como una maqueta funcional avanzada (frontend-only). Su objetivo es validar la experiencia de usuario (UX), la arquitectura de navegación y el control de flujos según roles, antes de la integración con una base de datos definitiva.</w:t>
      </w:r>
    </w:p>
    <w:p w14:paraId="47B2D7AA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2. Detalle de Funcionalidad por Página</w:t>
      </w:r>
    </w:p>
    <w:p w14:paraId="33085EF0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A continuación, se describen los módulos que integran la maqueta:</w:t>
      </w:r>
    </w:p>
    <w:p w14:paraId="632EF048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index.html (Módulo de Acceso): * Punto de entrada con validación de credenciales.</w:t>
      </w:r>
    </w:p>
    <w:p w14:paraId="1AC4E4DB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Lógica de redirección condicional: envía a los usuarios a un mismo dashboard pero con permisos diferenciados mediante parámetros de URL.</w:t>
      </w:r>
    </w:p>
    <w:p w14:paraId="0E8C7237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Contiene enlaces funcionales a los módulos de registro y recuperación.</w:t>
      </w:r>
    </w:p>
    <w:p w14:paraId="3D06547D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dashboard.html (Panel Principal Dinámico):</w:t>
      </w:r>
    </w:p>
    <w:p w14:paraId="36E41534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Actúa como el núcleo del sistema. Detecta el rol del usuario en milisegundos y construye la interfaz "al vuelo" (on-the-fly).</w:t>
      </w:r>
    </w:p>
    <w:p w14:paraId="670E44E7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Vista Admin: Habilita las 4 herramientas críticas de gestión.</w:t>
      </w:r>
    </w:p>
    <w:p w14:paraId="29764A08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Vista Usuario: Simplifica el entorno a solo 2 herramientas de consulta y creación.</w:t>
      </w:r>
    </w:p>
    <w:p w14:paraId="3A02CEE7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ingreso.html (Formulario de Ticket):</w:t>
      </w:r>
    </w:p>
    <w:p w14:paraId="18C83E06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Interfaz diseñada para la carga de datos del incidente (Categoría, urgencia, descripción).</w:t>
      </w:r>
    </w:p>
    <w:p w14:paraId="5500384E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Diseño optimizado para evitar errores de carga por parte del usuario.</w:t>
      </w:r>
    </w:p>
    <w:p w14:paraId="047CF729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gestion_tkt.html (Módulo de Asignación - Solo Admin):</w:t>
      </w:r>
    </w:p>
    <w:p w14:paraId="492285CF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lastRenderedPageBreak/>
        <w:t>Permite al administrador asignar tickets abiertos a técnicos específicos del área TIC.</w:t>
      </w:r>
    </w:p>
    <w:p w14:paraId="4C742C97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Visualización de carga de trabajo por técnico.</w:t>
      </w:r>
    </w:p>
    <w:p w14:paraId="1FDF8742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tratamiento.html (Módulo de Gestión - Solo Admin):</w:t>
      </w:r>
    </w:p>
    <w:p w14:paraId="5D549FC1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Espacio de trabajo para el técnico asignado donde se registran diagnósticos, acciones realizadas y resolución del caso.</w:t>
      </w:r>
    </w:p>
    <w:p w14:paraId="12819279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ver_tickets.html (Historial del Usuario):</w:t>
      </w:r>
    </w:p>
    <w:p w14:paraId="0FDCD9E4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Bandeja de entrada personal del usuario final.</w:t>
      </w:r>
    </w:p>
    <w:p w14:paraId="269FC091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Permite ver el estado actual (Abierto, En Proceso, Cerrado) de sus propios reclamos.</w:t>
      </w:r>
    </w:p>
    <w:p w14:paraId="59AB521E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Panel.html (Estadísticas - Solo Admin):</w:t>
      </w:r>
    </w:p>
    <w:p w14:paraId="1C7A21C4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Visualización de métricas clave (KPIs), tiempos promedio de respuesta y volumen de tickets por departamento.</w:t>
      </w:r>
    </w:p>
    <w:p w14:paraId="146E2004" w14:textId="77777777" w:rsidR="00F91D92" w:rsidRPr="00F91D92" w:rsidRDefault="00F91D92" w:rsidP="00F91D92">
      <w:pPr>
        <w:numPr>
          <w:ilvl w:val="0"/>
          <w:numId w:val="7"/>
        </w:numPr>
        <w:rPr>
          <w:b/>
          <w:bCs/>
        </w:rPr>
      </w:pPr>
      <w:r w:rsidRPr="00F91D92">
        <w:rPr>
          <w:b/>
          <w:bCs/>
        </w:rPr>
        <w:t>registro.html y recuperar.html:</w:t>
      </w:r>
    </w:p>
    <w:p w14:paraId="5FCEFBB0" w14:textId="77777777" w:rsidR="00F91D92" w:rsidRPr="00F91D92" w:rsidRDefault="00F91D92" w:rsidP="00F91D92">
      <w:pPr>
        <w:numPr>
          <w:ilvl w:val="1"/>
          <w:numId w:val="7"/>
        </w:numPr>
        <w:rPr>
          <w:b/>
          <w:bCs/>
        </w:rPr>
      </w:pPr>
      <w:r w:rsidRPr="00F91D92">
        <w:rPr>
          <w:b/>
          <w:bCs/>
        </w:rPr>
        <w:t>Interfaces de soporte para la gestión autónoma de cuentas de usuario.</w:t>
      </w:r>
    </w:p>
    <w:p w14:paraId="229A7EA8" w14:textId="77777777" w:rsidR="00F91D92" w:rsidRPr="00F91D92" w:rsidRDefault="00000000" w:rsidP="00F91D92">
      <w:pPr>
        <w:rPr>
          <w:b/>
          <w:bCs/>
        </w:rPr>
      </w:pPr>
      <w:r>
        <w:rPr>
          <w:b/>
          <w:bCs/>
        </w:rPr>
        <w:pict w14:anchorId="5CB8DB77">
          <v:rect id="_x0000_i1026" style="width:0;height:1.5pt" o:hralign="center" o:hrstd="t" o:hr="t" fillcolor="#a0a0a0" stroked="f"/>
        </w:pict>
      </w:r>
    </w:p>
    <w:p w14:paraId="1BF9C634" w14:textId="77777777" w:rsidR="00F91D92" w:rsidRPr="00F91D92" w:rsidRDefault="00F91D92" w:rsidP="00F91D92">
      <w:pPr>
        <w:rPr>
          <w:b/>
          <w:bCs/>
        </w:rPr>
      </w:pPr>
      <w:r w:rsidRPr="00F91D92">
        <w:rPr>
          <w:b/>
          <w:bCs/>
        </w:rPr>
        <w:t>3. Características de la Maqueta</w:t>
      </w:r>
    </w:p>
    <w:p w14:paraId="58358431" w14:textId="77777777" w:rsidR="00F91D92" w:rsidRPr="00F91D92" w:rsidRDefault="00F91D92" w:rsidP="00F91D92">
      <w:pPr>
        <w:numPr>
          <w:ilvl w:val="0"/>
          <w:numId w:val="8"/>
        </w:numPr>
        <w:rPr>
          <w:b/>
          <w:bCs/>
        </w:rPr>
      </w:pPr>
      <w:r w:rsidRPr="00F91D92">
        <w:rPr>
          <w:b/>
          <w:bCs/>
        </w:rPr>
        <w:t>Interactividad Completa: Todos los botones y navegaciones entre páginas están activos.</w:t>
      </w:r>
    </w:p>
    <w:p w14:paraId="181D3AB3" w14:textId="77777777" w:rsidR="00F91D92" w:rsidRPr="00F91D92" w:rsidRDefault="00F91D92" w:rsidP="00F91D92">
      <w:pPr>
        <w:numPr>
          <w:ilvl w:val="0"/>
          <w:numId w:val="8"/>
        </w:numPr>
        <w:rPr>
          <w:b/>
          <w:bCs/>
        </w:rPr>
      </w:pPr>
      <w:r w:rsidRPr="00F91D92">
        <w:rPr>
          <w:b/>
          <w:bCs/>
        </w:rPr>
        <w:t xml:space="preserve">Identidad Visual: Uso estricto de la paleta de colores institucional y tipografía </w:t>
      </w:r>
      <w:r w:rsidRPr="00F91D92">
        <w:rPr>
          <w:b/>
          <w:bCs/>
          <w:i/>
          <w:iCs/>
        </w:rPr>
        <w:t>Inter</w:t>
      </w:r>
      <w:r w:rsidRPr="00F91D92">
        <w:rPr>
          <w:b/>
          <w:bCs/>
        </w:rPr>
        <w:t xml:space="preserve"> para máxima legibilidad.</w:t>
      </w:r>
    </w:p>
    <w:p w14:paraId="346191E9" w14:textId="77777777" w:rsidR="00F91D92" w:rsidRPr="00F91D92" w:rsidRDefault="00F91D92" w:rsidP="00F91D92">
      <w:pPr>
        <w:numPr>
          <w:ilvl w:val="0"/>
          <w:numId w:val="8"/>
        </w:numPr>
        <w:rPr>
          <w:b/>
          <w:bCs/>
        </w:rPr>
      </w:pPr>
      <w:r w:rsidRPr="00F91D92">
        <w:rPr>
          <w:b/>
          <w:bCs/>
        </w:rPr>
        <w:t>Responsividad: La maqueta es totalmente funcional en dispositivos móviles, tablets y ordenadores.</w:t>
      </w:r>
    </w:p>
    <w:p w14:paraId="38D78A76" w14:textId="77777777" w:rsidR="00224195" w:rsidRPr="00F91D92" w:rsidRDefault="00224195" w:rsidP="00F91D92"/>
    <w:sectPr w:rsidR="00224195" w:rsidRPr="00F91D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73EF7"/>
    <w:multiLevelType w:val="multilevel"/>
    <w:tmpl w:val="73702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20825"/>
    <w:multiLevelType w:val="multilevel"/>
    <w:tmpl w:val="3CF4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2523F"/>
    <w:multiLevelType w:val="multilevel"/>
    <w:tmpl w:val="06A2F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C2F53"/>
    <w:multiLevelType w:val="multilevel"/>
    <w:tmpl w:val="A20E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A36BE0"/>
    <w:multiLevelType w:val="multilevel"/>
    <w:tmpl w:val="8F20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D4079B"/>
    <w:multiLevelType w:val="multilevel"/>
    <w:tmpl w:val="D764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F0B91"/>
    <w:multiLevelType w:val="multilevel"/>
    <w:tmpl w:val="E6D2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E60292"/>
    <w:multiLevelType w:val="multilevel"/>
    <w:tmpl w:val="9112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596987">
    <w:abstractNumId w:val="1"/>
  </w:num>
  <w:num w:numId="2" w16cid:durableId="15426141">
    <w:abstractNumId w:val="2"/>
  </w:num>
  <w:num w:numId="3" w16cid:durableId="567887348">
    <w:abstractNumId w:val="7"/>
  </w:num>
  <w:num w:numId="4" w16cid:durableId="1474788115">
    <w:abstractNumId w:val="5"/>
  </w:num>
  <w:num w:numId="5" w16cid:durableId="1190871356">
    <w:abstractNumId w:val="4"/>
  </w:num>
  <w:num w:numId="6" w16cid:durableId="1156654442">
    <w:abstractNumId w:val="6"/>
  </w:num>
  <w:num w:numId="7" w16cid:durableId="973414164">
    <w:abstractNumId w:val="3"/>
  </w:num>
  <w:num w:numId="8" w16cid:durableId="16078063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42"/>
    <w:rsid w:val="00224195"/>
    <w:rsid w:val="002F36F8"/>
    <w:rsid w:val="003025FF"/>
    <w:rsid w:val="003D41D3"/>
    <w:rsid w:val="003E496F"/>
    <w:rsid w:val="004C6BA5"/>
    <w:rsid w:val="005C7242"/>
    <w:rsid w:val="00600DF5"/>
    <w:rsid w:val="00757569"/>
    <w:rsid w:val="00850882"/>
    <w:rsid w:val="009C3AFA"/>
    <w:rsid w:val="00C4721E"/>
    <w:rsid w:val="00C5099B"/>
    <w:rsid w:val="00D01D40"/>
    <w:rsid w:val="00E74707"/>
    <w:rsid w:val="00EF6ECF"/>
    <w:rsid w:val="00F91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48C90"/>
  <w15:chartTrackingRefBased/>
  <w15:docId w15:val="{29507A86-E4AD-43CA-96BF-5893678280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72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72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72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72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72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72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72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72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72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7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7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7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72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72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72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72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72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72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72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72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72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72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72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72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72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72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72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72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724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91D9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1D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fernandez-tic.github.io/soporte.tic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377</Words>
  <Characters>2261</Characters>
  <Application>Microsoft Office Word</Application>
  <DocSecurity>0</DocSecurity>
  <Lines>56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Fernández</dc:creator>
  <cp:keywords/>
  <dc:description/>
  <cp:lastModifiedBy>Gerardo Fernández</cp:lastModifiedBy>
  <cp:revision>9</cp:revision>
  <dcterms:created xsi:type="dcterms:W3CDTF">2025-12-25T15:33:00Z</dcterms:created>
  <dcterms:modified xsi:type="dcterms:W3CDTF">2025-12-26T11:35:00Z</dcterms:modified>
</cp:coreProperties>
</file>