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7C7" w:rsidRPr="00FB27C7" w:rsidRDefault="00FB27C7" w:rsidP="00FB27C7">
      <w:pPr>
        <w:rPr>
          <w:b/>
          <w:bCs/>
        </w:rPr>
      </w:pPr>
      <w:r w:rsidRPr="00FB27C7">
        <w:rPr>
          <w:b/>
          <w:bCs/>
        </w:rPr>
        <w:t>ЗАДАНИЕ 1.</w:t>
      </w:r>
    </w:p>
    <w:p w:rsidR="00FB27C7" w:rsidRDefault="00FB27C7" w:rsidP="00FB27C7"/>
    <w:p w:rsidR="00FB27C7" w:rsidRPr="00FB27C7" w:rsidRDefault="00FB27C7" w:rsidP="00FB27C7">
      <w:r w:rsidRPr="00FB27C7">
        <w:t>ВЫБОР МИССИИ ПРЕДПРИЯТИЯ</w:t>
      </w:r>
    </w:p>
    <w:p w:rsidR="00FB27C7" w:rsidRPr="00FB27C7" w:rsidRDefault="00FB27C7" w:rsidP="00FB27C7">
      <w:r w:rsidRPr="00FB27C7">
        <w:t>(ПРЕДСТАВЛЕНИЕ О СОБСТВЕННОЙ РОЛИ)</w:t>
      </w:r>
    </w:p>
    <w:p w:rsidR="00FB27C7" w:rsidRPr="00FB27C7" w:rsidRDefault="00FB27C7" w:rsidP="00FB27C7"/>
    <w:p w:rsidR="00FB27C7" w:rsidRPr="00FB27C7" w:rsidRDefault="00FB27C7" w:rsidP="00FB27C7">
      <w:r w:rsidRPr="00FB27C7">
        <w:t>Исходным пунктом стратегического управления предприятием является понимание своей роли перед обществом, потребителями и сотрудниками.</w:t>
      </w:r>
    </w:p>
    <w:p w:rsidR="00FB27C7" w:rsidRPr="00FB27C7" w:rsidRDefault="00FB27C7" w:rsidP="00FB27C7">
      <w:r w:rsidRPr="00FB27C7">
        <w:t>Миссия – общая цель предприятия, выражающая его отношение к своим клиентам.</w:t>
      </w:r>
    </w:p>
    <w:p w:rsidR="00FB27C7" w:rsidRPr="00FB27C7" w:rsidRDefault="00FB27C7" w:rsidP="00FB27C7">
      <w:r w:rsidRPr="00FB27C7">
        <w:t>Опыт показывает, что одним из существующих подходов к формулированию миссии является следующий.</w:t>
      </w:r>
    </w:p>
    <w:p w:rsidR="00FB27C7" w:rsidRPr="00FB27C7" w:rsidRDefault="00FB27C7" w:rsidP="00FB27C7">
      <w:r w:rsidRPr="00FB27C7">
        <w:t>Миссия – это декларированные ведущие принципы и стандарты компании.</w:t>
      </w:r>
    </w:p>
    <w:p w:rsidR="00FB27C7" w:rsidRPr="00FB27C7" w:rsidRDefault="00FB27C7" w:rsidP="00FB27C7">
      <w:r w:rsidRPr="00FB27C7">
        <w:t>ПРИМЕРЫ.</w:t>
      </w:r>
    </w:p>
    <w:p w:rsidR="00FB27C7" w:rsidRPr="00FB27C7" w:rsidRDefault="00FB27C7" w:rsidP="00FB27C7"/>
    <w:p w:rsidR="00FB27C7" w:rsidRPr="00FB27C7" w:rsidRDefault="00FB27C7" w:rsidP="00FB27C7">
      <w:r w:rsidRPr="00FB27C7">
        <w:t>Миссия “</w:t>
      </w:r>
      <w:proofErr w:type="spellStart"/>
      <w:r w:rsidRPr="00FB27C7">
        <w:t>Kodak</w:t>
      </w:r>
      <w:proofErr w:type="spellEnd"/>
      <w:r w:rsidRPr="00FB27C7">
        <w:t>” – “доверьте свои воспоминания Кодаку”.</w:t>
      </w:r>
    </w:p>
    <w:p w:rsidR="00FB27C7" w:rsidRPr="00FB27C7" w:rsidRDefault="00FB27C7" w:rsidP="00FB27C7"/>
    <w:p w:rsidR="00FB27C7" w:rsidRPr="00FB27C7" w:rsidRDefault="00FB27C7" w:rsidP="00FB27C7">
      <w:r w:rsidRPr="00FB27C7">
        <w:t>Миссия “</w:t>
      </w:r>
      <w:proofErr w:type="spellStart"/>
      <w:r w:rsidRPr="00FB27C7">
        <w:t>Coca-Cola</w:t>
      </w:r>
      <w:proofErr w:type="spellEnd"/>
      <w:r w:rsidRPr="00FB27C7">
        <w:t>” – просто протяните руку, чтобы Кола стала доступна Вам.</w:t>
      </w:r>
    </w:p>
    <w:p w:rsidR="00A22FD6" w:rsidRDefault="00A22FD6"/>
    <w:p w:rsidR="00FB27C7" w:rsidRDefault="005C0DEF">
      <w:pPr>
        <w:rPr>
          <w:b/>
          <w:bCs/>
        </w:rPr>
      </w:pPr>
      <w:r w:rsidRPr="005C0DEF">
        <w:rPr>
          <w:b/>
          <w:bCs/>
        </w:rPr>
        <w:t>ЗАДАНИЕ 2.</w:t>
      </w:r>
    </w:p>
    <w:p w:rsidR="005C0DEF" w:rsidRDefault="005C0DEF" w:rsidP="005C0DEF"/>
    <w:p w:rsidR="005C0DEF" w:rsidRPr="005C0DEF" w:rsidRDefault="005C0DEF" w:rsidP="005C0DEF">
      <w:r w:rsidRPr="005C0DEF">
        <w:t>Уважаемые господа!</w:t>
      </w:r>
    </w:p>
    <w:p w:rsidR="005C0DEF" w:rsidRPr="005C0DEF" w:rsidRDefault="005C0DEF" w:rsidP="005C0DEF">
      <w:r w:rsidRPr="005C0DEF">
        <w:t>22 декабря будет проходить</w:t>
      </w:r>
    </w:p>
    <w:p w:rsidR="005C0DEF" w:rsidRPr="005C0DEF" w:rsidRDefault="005C0DEF" w:rsidP="005C0DEF">
      <w:r w:rsidRPr="005C0DEF">
        <w:t>ВЫСТАВКА – ПРОДАЖА</w:t>
      </w:r>
    </w:p>
    <w:p w:rsidR="005C0DEF" w:rsidRPr="005C0DEF" w:rsidRDefault="005C0DEF" w:rsidP="005C0DEF">
      <w:r w:rsidRPr="005C0DEF">
        <w:t xml:space="preserve">СОВРЕМЕННОЙ </w:t>
      </w:r>
    </w:p>
    <w:p w:rsidR="005C0DEF" w:rsidRPr="005C0DEF" w:rsidRDefault="005C0DEF" w:rsidP="005C0DEF">
      <w:r w:rsidRPr="005C0DEF">
        <w:t>ПОЛИГРАФИЧЕСКОЙ ПРОДУКЦИИ</w:t>
      </w:r>
    </w:p>
    <w:p w:rsidR="005C0DEF" w:rsidRPr="005C0DEF" w:rsidRDefault="005C0DEF" w:rsidP="005C0DEF">
      <w:r w:rsidRPr="005C0DEF">
        <w:t>Приглашаем Вас посетить нашу выставку и (или)</w:t>
      </w:r>
    </w:p>
    <w:p w:rsidR="005C0DEF" w:rsidRPr="005C0DEF" w:rsidRDefault="005C0DEF" w:rsidP="005C0DEF">
      <w:r w:rsidRPr="005C0DEF">
        <w:t>представить свою продукцию</w:t>
      </w:r>
    </w:p>
    <w:p w:rsidR="005C0DEF" w:rsidRPr="005C0DEF" w:rsidRDefault="005C0DEF" w:rsidP="005C0DEF">
      <w:r w:rsidRPr="005C0DEF">
        <w:t>Адрес:  -- проспект Ф. Скорины, 888 (второй этаж)</w:t>
      </w:r>
    </w:p>
    <w:p w:rsidR="005C0DEF" w:rsidRPr="005C0DEF" w:rsidRDefault="005C0DEF" w:rsidP="005C0DEF">
      <w:r>
        <w:t xml:space="preserve">Справки: </w:t>
      </w:r>
      <w:r w:rsidRPr="005C0DEF">
        <w:t xml:space="preserve"> -- (017)   2 22 22 22  </w:t>
      </w:r>
    </w:p>
    <w:p w:rsidR="005C0DEF" w:rsidRPr="005C0DEF" w:rsidRDefault="005C0DEF" w:rsidP="005C0DEF">
      <w:r w:rsidRPr="005C0DEF">
        <w:t xml:space="preserve">                          (017)   3 33 33 33,</w:t>
      </w:r>
    </w:p>
    <w:p w:rsidR="005C0DEF" w:rsidRPr="005C0DEF" w:rsidRDefault="005C0DEF" w:rsidP="005C0DEF">
      <w:r w:rsidRPr="005C0DEF">
        <w:t xml:space="preserve">                          (017)   4 44 44 44</w:t>
      </w:r>
      <w:r w:rsidRPr="005C0DEF">
        <w:tab/>
      </w:r>
    </w:p>
    <w:p w:rsidR="005C0DEF" w:rsidRPr="005C0DEF" w:rsidRDefault="005C0DEF" w:rsidP="005C0DEF">
      <w:r w:rsidRPr="005C0DEF">
        <w:t xml:space="preserve">                  -- (017)   5 55 55 55</w:t>
      </w:r>
    </w:p>
    <w:p w:rsidR="005C0DEF" w:rsidRDefault="005C0DEF" w:rsidP="005C0DEF">
      <w:r>
        <w:t xml:space="preserve">                 </w:t>
      </w:r>
      <w:r w:rsidRPr="005C0DEF">
        <w:t xml:space="preserve"> -- </w:t>
      </w:r>
      <w:r w:rsidR="005D5C45" w:rsidRPr="005D5C45">
        <w:t>Abc@sdf.bsu.Minsk.By</w:t>
      </w:r>
    </w:p>
    <w:p w:rsidR="005D5C45" w:rsidRPr="005D5C45" w:rsidRDefault="005D5C45" w:rsidP="005C0DEF">
      <w:pPr>
        <w:rPr>
          <w:b/>
          <w:bCs/>
        </w:rPr>
      </w:pPr>
      <w:r w:rsidRPr="005D5C45">
        <w:rPr>
          <w:b/>
          <w:bCs/>
        </w:rPr>
        <w:t>ЗАДАНИЕ 3.</w:t>
      </w:r>
    </w:p>
    <w:p w:rsidR="005D5C45" w:rsidRDefault="005D5C45" w:rsidP="005D5C45"/>
    <w:p w:rsidR="005D5C45" w:rsidRPr="005D5C45" w:rsidRDefault="005D5C45" w:rsidP="005D5C45">
      <w:r w:rsidRPr="005D5C45">
        <w:t>220029, г. Минск,</w:t>
      </w:r>
    </w:p>
    <w:p w:rsidR="005D5C45" w:rsidRPr="005D5C45" w:rsidRDefault="005D5C45" w:rsidP="005D5C45">
      <w:r w:rsidRPr="005D5C45">
        <w:t>ул. Коммунальная</w:t>
      </w:r>
    </w:p>
    <w:p w:rsidR="005D5C45" w:rsidRPr="005D5C45" w:rsidRDefault="005D5C45" w:rsidP="005D5C45">
      <w:r w:rsidRPr="005D5C45">
        <w:t>набережная, 6</w:t>
      </w:r>
    </w:p>
    <w:p w:rsidR="005D5C45" w:rsidRPr="005D5C45" w:rsidRDefault="005D5C45" w:rsidP="005D5C45">
      <w:r w:rsidRPr="005D5C45">
        <w:t xml:space="preserve">КОНСУЛЬТАЦИЯ  </w:t>
      </w:r>
    </w:p>
    <w:p w:rsidR="005D5C45" w:rsidRPr="005D5C45" w:rsidRDefault="005D5C45" w:rsidP="005D5C45">
      <w:r w:rsidRPr="005D5C45">
        <w:t>Тел./факс (017) 234-72-10</w:t>
      </w:r>
    </w:p>
    <w:p w:rsidR="005D5C45" w:rsidRPr="005D5C45" w:rsidRDefault="005D5C45" w:rsidP="005D5C45">
      <w:r w:rsidRPr="005D5C45">
        <w:t>Большая квартплата: право нанимателя обменять квартиру на меньшую.</w:t>
      </w:r>
    </w:p>
    <w:p w:rsidR="005D5C45" w:rsidRPr="005D5C45" w:rsidRDefault="005D5C45" w:rsidP="005D5C45">
      <w:r w:rsidRPr="005D5C45">
        <w:t>Льготная приватизация: жилищная квота идет в зачет.</w:t>
      </w:r>
    </w:p>
    <w:p w:rsidR="005D5C45" w:rsidRPr="005D5C45" w:rsidRDefault="005D5C45" w:rsidP="005D5C45">
      <w:r w:rsidRPr="005D5C45">
        <w:t>Совместная собственность супругов на квартиру.</w:t>
      </w:r>
    </w:p>
    <w:p w:rsidR="005D5C45" w:rsidRPr="005D5C45" w:rsidRDefault="005D5C45" w:rsidP="005D5C45">
      <w:r w:rsidRPr="005D5C45">
        <w:t>Заключение соглашения о правах и обязанностях члена семьи собственника квартиры.</w:t>
      </w:r>
    </w:p>
    <w:p w:rsidR="005D5C45" w:rsidRPr="005D5C45" w:rsidRDefault="005D5C45" w:rsidP="005D5C45"/>
    <w:p w:rsidR="005D5C45" w:rsidRPr="00C67B5A" w:rsidRDefault="0039652F" w:rsidP="005C0DEF">
      <w:pPr>
        <w:rPr>
          <w:b/>
          <w:bCs/>
        </w:rPr>
      </w:pPr>
      <w:r w:rsidRPr="00C67B5A">
        <w:rPr>
          <w:b/>
          <w:bCs/>
        </w:rPr>
        <w:t>ЗАДАНИЕ 4.</w:t>
      </w:r>
    </w:p>
    <w:p w:rsidR="0039652F" w:rsidRDefault="0039652F" w:rsidP="005C0DEF"/>
    <w:p w:rsidR="0039652F" w:rsidRPr="0039652F" w:rsidRDefault="0039652F" w:rsidP="0039652F">
      <w:r w:rsidRPr="0039652F">
        <w:t>Внимание участников семинара!</w:t>
      </w:r>
    </w:p>
    <w:p w:rsidR="0039652F" w:rsidRPr="0039652F" w:rsidRDefault="0039652F" w:rsidP="0039652F">
      <w:r w:rsidRPr="0039652F">
        <w:t>К главному корпусу университета можно</w:t>
      </w:r>
    </w:p>
    <w:p w:rsidR="0039652F" w:rsidRPr="0039652F" w:rsidRDefault="0039652F" w:rsidP="0039652F">
      <w:r w:rsidRPr="0039652F">
        <w:t>проехать:</w:t>
      </w:r>
    </w:p>
    <w:p w:rsidR="0039652F" w:rsidRPr="0039652F" w:rsidRDefault="0039652F" w:rsidP="0039652F">
      <w:r w:rsidRPr="0039652F">
        <w:t>от аэропорта Минск-1</w:t>
      </w:r>
    </w:p>
    <w:p w:rsidR="0039652F" w:rsidRPr="0039652F" w:rsidRDefault="0039652F" w:rsidP="0039652F">
      <w:proofErr w:type="spellStart"/>
      <w:r w:rsidRPr="0039652F">
        <w:t>трол</w:t>
      </w:r>
      <w:proofErr w:type="spellEnd"/>
      <w:r w:rsidRPr="0039652F">
        <w:t xml:space="preserve">. № 2, 18 до остановки «Площадь Независимости» </w:t>
      </w:r>
    </w:p>
    <w:p w:rsidR="0039652F" w:rsidRPr="0039652F" w:rsidRDefault="0039652F" w:rsidP="0039652F"/>
    <w:p w:rsidR="0039652F" w:rsidRPr="0039652F" w:rsidRDefault="0039652F" w:rsidP="0039652F">
      <w:r w:rsidRPr="0039652F">
        <w:lastRenderedPageBreak/>
        <w:t>от аэропорта Минск-2</w:t>
      </w:r>
    </w:p>
    <w:p w:rsidR="0039652F" w:rsidRPr="0039652F" w:rsidRDefault="0039652F" w:rsidP="0039652F">
      <w:r w:rsidRPr="0039652F">
        <w:t>автобус-экспресс до остановки «Гостиница Минск»</w:t>
      </w:r>
    </w:p>
    <w:p w:rsidR="0039652F" w:rsidRPr="0039652F" w:rsidRDefault="0039652F" w:rsidP="0039652F">
      <w:r w:rsidRPr="0039652F">
        <w:t>от автовокзала «Восточный»</w:t>
      </w:r>
    </w:p>
    <w:p w:rsidR="0039652F" w:rsidRPr="0039652F" w:rsidRDefault="0039652F" w:rsidP="0039652F">
      <w:r w:rsidRPr="0039652F">
        <w:t>авт. №  8, 79, 42, 43</w:t>
      </w:r>
    </w:p>
    <w:p w:rsidR="0039652F" w:rsidRPr="0039652F" w:rsidRDefault="0039652F" w:rsidP="0039652F">
      <w:proofErr w:type="spellStart"/>
      <w:r w:rsidRPr="0039652F">
        <w:t>трол</w:t>
      </w:r>
      <w:proofErr w:type="spellEnd"/>
      <w:r w:rsidRPr="0039652F">
        <w:t>. № 20, 30, 3, 16</w:t>
      </w:r>
    </w:p>
    <w:p w:rsidR="0039652F" w:rsidRPr="0039652F" w:rsidRDefault="0039652F" w:rsidP="0039652F">
      <w:r w:rsidRPr="0039652F">
        <w:t>от автовокзала «Центральный»</w:t>
      </w:r>
    </w:p>
    <w:p w:rsidR="0039652F" w:rsidRPr="0039652F" w:rsidRDefault="0039652F" w:rsidP="0039652F">
      <w:r w:rsidRPr="0039652F">
        <w:t>от железнодорожного вокзала</w:t>
      </w:r>
    </w:p>
    <w:p w:rsidR="0039652F" w:rsidRPr="0039652F" w:rsidRDefault="0039652F" w:rsidP="0039652F">
      <w:bookmarkStart w:id="0" w:name="_GoBack"/>
      <w:bookmarkEnd w:id="0"/>
      <w:r w:rsidRPr="0039652F">
        <w:t xml:space="preserve">можно пройти пешком к Площади Независимости  </w:t>
      </w:r>
      <w:r w:rsidRPr="0039652F">
        <w:t></w:t>
      </w:r>
    </w:p>
    <w:p w:rsidR="0039652F" w:rsidRDefault="0039652F" w:rsidP="0039652F"/>
    <w:sectPr w:rsidR="00396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1E6C"/>
    <w:multiLevelType w:val="hybridMultilevel"/>
    <w:tmpl w:val="E5208D14"/>
    <w:lvl w:ilvl="0" w:tplc="4502BD2A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B0B6EB9A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61843CE"/>
    <w:multiLevelType w:val="hybridMultilevel"/>
    <w:tmpl w:val="A1A8406A"/>
    <w:lvl w:ilvl="0" w:tplc="7E72390A">
      <w:numFmt w:val="bullet"/>
      <w:lvlText w:val=""/>
      <w:lvlJc w:val="left"/>
      <w:pPr>
        <w:tabs>
          <w:tab w:val="num" w:pos="1056"/>
        </w:tabs>
        <w:ind w:left="1056" w:hanging="696"/>
      </w:pPr>
      <w:rPr>
        <w:rFonts w:ascii="Wingdings" w:eastAsia="Times New Roman" w:hAnsi="Wingdings" w:cs="Times New Roman" w:hint="default"/>
        <w:b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B25"/>
    <w:rsid w:val="000C2B25"/>
    <w:rsid w:val="0039652F"/>
    <w:rsid w:val="005C0DEF"/>
    <w:rsid w:val="005D5C45"/>
    <w:rsid w:val="00867E8E"/>
    <w:rsid w:val="00A22FD6"/>
    <w:rsid w:val="00C67B5A"/>
    <w:rsid w:val="00FB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5C4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5C4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C4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5C4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5C4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5C4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7</cp:revision>
  <dcterms:created xsi:type="dcterms:W3CDTF">2025-02-25T14:25:00Z</dcterms:created>
  <dcterms:modified xsi:type="dcterms:W3CDTF">2025-02-25T14:33:00Z</dcterms:modified>
</cp:coreProperties>
</file>