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5E2D6" w14:textId="27298D4C" w:rsidR="00364208" w:rsidRDefault="003C6DB9">
      <w:pPr>
        <w:pStyle w:val="Title"/>
      </w:pPr>
      <w:r>
        <w:t>Final</w:t>
      </w:r>
      <w:r w:rsidR="00000000">
        <w:t xml:space="preserve"> Report: Greg Finkelberg</w:t>
      </w:r>
    </w:p>
    <w:p w14:paraId="2A3C1937" w14:textId="77777777" w:rsidR="00364208" w:rsidRDefault="00000000">
      <w:pPr>
        <w:pStyle w:val="Heading2"/>
      </w:pPr>
      <w:bookmarkStart w:id="0" w:name="backgroundmotivation-for-the-study"/>
      <w:r>
        <w:t>Background/Motivation for the Study</w:t>
      </w:r>
    </w:p>
    <w:p w14:paraId="5EA014EA" w14:textId="001E6871" w:rsidR="00364208" w:rsidRDefault="00000000">
      <w:pPr>
        <w:pStyle w:val="FirstParagraph"/>
      </w:pPr>
      <w:r>
        <w:t>As someone seeking a graduate degree who deals with depression and anxiety, I’m interested to see how education level impacts the prevalence of depression among those in the NHANES dataset. I tend to think that the more educated a person is the more likely they are to deal with depression, however, my preliminary findings show a drastic trend in the opposite direction. The relevant literature I’ve found seems to agree with this trend.</w:t>
      </w:r>
    </w:p>
    <w:p w14:paraId="3E4F4F37" w14:textId="77777777" w:rsidR="00364208" w:rsidRDefault="00000000">
      <w:pPr>
        <w:pStyle w:val="BodyText"/>
      </w:pPr>
      <w:r>
        <w:t>Sources:</w:t>
      </w:r>
    </w:p>
    <w:p w14:paraId="039ED4A4" w14:textId="77777777" w:rsidR="00364208" w:rsidRDefault="00000000">
      <w:pPr>
        <w:pStyle w:val="BodyText"/>
      </w:pPr>
      <w:r>
        <w:t xml:space="preserve">Ross, C. E., &amp; Van Willigen, M. (1997). Education and the subjective quality of life. </w:t>
      </w:r>
      <w:r>
        <w:rPr>
          <w:i/>
          <w:iCs/>
        </w:rPr>
        <w:t>Journal of health and social behavior</w:t>
      </w:r>
      <w:r>
        <w:t>, 275-297.</w:t>
      </w:r>
    </w:p>
    <w:p w14:paraId="7F503B04" w14:textId="77777777" w:rsidR="00364208" w:rsidRDefault="00000000">
      <w:pPr>
        <w:pStyle w:val="BodyText"/>
      </w:pPr>
      <w:r>
        <w:t xml:space="preserve">Lorant, V., </w:t>
      </w:r>
      <w:proofErr w:type="spellStart"/>
      <w:r>
        <w:t>Deliège</w:t>
      </w:r>
      <w:proofErr w:type="spellEnd"/>
      <w:r>
        <w:t xml:space="preserve">, D., Eaton, W., Robert, A., Philippot, P., &amp; </w:t>
      </w:r>
      <w:proofErr w:type="spellStart"/>
      <w:r>
        <w:t>Ansseau</w:t>
      </w:r>
      <w:proofErr w:type="spellEnd"/>
      <w:r>
        <w:t xml:space="preserve">, M. (2003). Socioeconomic inequalities in depression: a meta-analysis. </w:t>
      </w:r>
      <w:r>
        <w:rPr>
          <w:i/>
          <w:iCs/>
        </w:rPr>
        <w:t>American journal of epidemiology</w:t>
      </w:r>
      <w:r>
        <w:t xml:space="preserve">, </w:t>
      </w:r>
      <w:r>
        <w:rPr>
          <w:i/>
          <w:iCs/>
        </w:rPr>
        <w:t>157</w:t>
      </w:r>
      <w:r>
        <w:t>(2), 98-112.</w:t>
      </w:r>
    </w:p>
    <w:p w14:paraId="43F5056F" w14:textId="77777777" w:rsidR="00364208" w:rsidRDefault="00000000">
      <w:pPr>
        <w:pStyle w:val="BodyText"/>
      </w:pPr>
      <w:r>
        <w:t xml:space="preserve">Miech, R. A., Eaton, W. W., &amp; Brennan, K. (2005). Mental health disparities across education and sex: A prospective analysis examining how they persist over the life course. </w:t>
      </w:r>
      <w:r>
        <w:rPr>
          <w:i/>
          <w:iCs/>
        </w:rPr>
        <w:t>The Journals of Gerontology Series B: Psychological Sciences and Social Sciences</w:t>
      </w:r>
      <w:r>
        <w:t xml:space="preserve">, </w:t>
      </w:r>
      <w:r>
        <w:rPr>
          <w:i/>
          <w:iCs/>
        </w:rPr>
        <w:t>60</w:t>
      </w:r>
      <w:r>
        <w:t>(Special_Issue_2), S93-S98.</w:t>
      </w:r>
    </w:p>
    <w:p w14:paraId="29DE4C44" w14:textId="77777777" w:rsidR="00364208" w:rsidRDefault="00000000">
      <w:pPr>
        <w:pStyle w:val="BodyText"/>
      </w:pPr>
      <w:r>
        <w:t>Quesnel-</w:t>
      </w:r>
      <w:proofErr w:type="spellStart"/>
      <w:r>
        <w:t>Vallée</w:t>
      </w:r>
      <w:proofErr w:type="spellEnd"/>
      <w:r>
        <w:t xml:space="preserve">, A., &amp; Taylor, M. (2012). Socioeconomic pathways to depressive symptoms in adulthood: evidence from the National Longitudinal Survey of Youth 1979. </w:t>
      </w:r>
      <w:r>
        <w:rPr>
          <w:i/>
          <w:iCs/>
        </w:rPr>
        <w:t>Social science &amp; medicine</w:t>
      </w:r>
      <w:r>
        <w:t xml:space="preserve">, </w:t>
      </w:r>
      <w:r>
        <w:rPr>
          <w:i/>
          <w:iCs/>
        </w:rPr>
        <w:t>74</w:t>
      </w:r>
      <w:r>
        <w:t>(5), 734-743.</w:t>
      </w:r>
    </w:p>
    <w:p w14:paraId="5020977B" w14:textId="77777777" w:rsidR="00364208" w:rsidRDefault="00000000">
      <w:pPr>
        <w:pStyle w:val="BodyText"/>
      </w:pPr>
      <w:r>
        <w:t xml:space="preserve">Lundborg, P. (2013). </w:t>
      </w:r>
      <w:proofErr w:type="gramStart"/>
      <w:r>
        <w:t>The health</w:t>
      </w:r>
      <w:proofErr w:type="gramEnd"/>
      <w:r>
        <w:t xml:space="preserve"> returns to schooling—what can we learn from </w:t>
      </w:r>
      <w:proofErr w:type="gramStart"/>
      <w:r>
        <w:t>twins?.</w:t>
      </w:r>
      <w:proofErr w:type="gramEnd"/>
      <w:r>
        <w:t xml:space="preserve"> </w:t>
      </w:r>
      <w:r>
        <w:rPr>
          <w:i/>
          <w:iCs/>
        </w:rPr>
        <w:t>Journal of population economics</w:t>
      </w:r>
      <w:r>
        <w:t xml:space="preserve">, </w:t>
      </w:r>
      <w:r>
        <w:rPr>
          <w:i/>
          <w:iCs/>
        </w:rPr>
        <w:t>26</w:t>
      </w:r>
      <w:r>
        <w:t>, 673-701.</w:t>
      </w:r>
    </w:p>
    <w:p w14:paraId="0D602E2A" w14:textId="77777777" w:rsidR="00364208" w:rsidRDefault="00000000">
      <w:pPr>
        <w:pStyle w:val="BodyText"/>
      </w:pPr>
      <w:r>
        <w:t xml:space="preserve">Ross, C. E. (2017). </w:t>
      </w:r>
      <w:r>
        <w:rPr>
          <w:i/>
          <w:iCs/>
        </w:rPr>
        <w:t>Social causes of psychological distress</w:t>
      </w:r>
      <w:r>
        <w:t>. Routledge.</w:t>
      </w:r>
    </w:p>
    <w:p w14:paraId="3DD7CAFD" w14:textId="77777777" w:rsidR="00364208" w:rsidRDefault="00000000">
      <w:pPr>
        <w:pStyle w:val="Heading2"/>
      </w:pPr>
      <w:bookmarkStart w:id="1" w:name="research-question-and-hypothesis"/>
      <w:bookmarkEnd w:id="0"/>
      <w:r>
        <w:t>Research Question and Hypothesis</w:t>
      </w:r>
    </w:p>
    <w:p w14:paraId="1A931B90" w14:textId="77777777" w:rsidR="00364208" w:rsidRDefault="00000000">
      <w:pPr>
        <w:pStyle w:val="FirstParagraph"/>
      </w:pPr>
      <w:r>
        <w:t>Is there a link between education level and the prevalence of depression?</w:t>
      </w:r>
    </w:p>
    <w:p w14:paraId="18951A03" w14:textId="77777777" w:rsidR="00364208" w:rsidRDefault="00000000">
      <w:pPr>
        <w:pStyle w:val="BodyText"/>
      </w:pPr>
      <w:r>
        <w:t>Null hypothesis - There is no difference in the prevalence of depression between individuals belonging to different education groups.</w:t>
      </w:r>
    </w:p>
    <w:p w14:paraId="2B13AF7F" w14:textId="77777777" w:rsidR="00364208" w:rsidRDefault="00000000">
      <w:pPr>
        <w:pStyle w:val="BodyText"/>
      </w:pPr>
      <w:r>
        <w:t>Alternative hypothesis - There is a difference in the prevalence of depression between individuals belonging to different education groups.</w:t>
      </w:r>
    </w:p>
    <w:p w14:paraId="1EB19EE0" w14:textId="77777777" w:rsidR="00B4349D" w:rsidRDefault="00B4349D">
      <w:pPr>
        <w:pStyle w:val="Heading2"/>
      </w:pPr>
      <w:bookmarkStart w:id="2" w:name="X5a020811d6edea159d7262643d411f58f5d718e"/>
      <w:bookmarkEnd w:id="1"/>
    </w:p>
    <w:p w14:paraId="2D405CC6" w14:textId="65699623" w:rsidR="00364208" w:rsidRDefault="00000000">
      <w:pPr>
        <w:pStyle w:val="Heading2"/>
      </w:pPr>
      <w:r>
        <w:t>Data Description and Exploratory Data Analysis</w:t>
      </w:r>
    </w:p>
    <w:p w14:paraId="1933F644" w14:textId="77777777" w:rsidR="00364208" w:rsidRDefault="00000000">
      <w:pPr>
        <w:pStyle w:val="FirstParagraph"/>
      </w:pPr>
      <w:r>
        <w:t>My target variables in the NHANES dataset are Education and Depressed. The sample size is 6430 adults. I loaded the following libraries and modified the Education variable to fit the labels on my bar chart later in my analysis. This variable will be named “Ed” and the data frame will be “</w:t>
      </w:r>
      <w:proofErr w:type="spellStart"/>
      <w:r>
        <w:t>df</w:t>
      </w:r>
      <w:proofErr w:type="spellEnd"/>
      <w:r>
        <w:t>”. Education level will now range from 1-5, with 1 being the least educated (8th grade) and 5 being the most educated (College grad). You can see what the other education levels equate to in the following code.</w:t>
      </w:r>
    </w:p>
    <w:p w14:paraId="1424DE1C" w14:textId="1F28A8E8" w:rsidR="00B4349D" w:rsidRDefault="00000000" w:rsidP="00B4349D">
      <w:pPr>
        <w:pStyle w:val="SourceCode"/>
      </w:pPr>
      <w:proofErr w:type="gramStart"/>
      <w:r>
        <w:rPr>
          <w:rStyle w:val="FunctionTok"/>
        </w:rPr>
        <w:t>library</w:t>
      </w:r>
      <w:r>
        <w:rPr>
          <w:rStyle w:val="NormalTok"/>
        </w:rPr>
        <w:t>(</w:t>
      </w:r>
      <w:proofErr w:type="gramEnd"/>
      <w:r>
        <w:rPr>
          <w:rStyle w:val="NormalTok"/>
        </w:rPr>
        <w:t>NHANES)</w:t>
      </w:r>
      <w:r>
        <w:br/>
      </w:r>
      <w:r>
        <w:rPr>
          <w:rStyle w:val="FunctionTok"/>
        </w:rPr>
        <w:t>library</w:t>
      </w:r>
      <w:r>
        <w:rPr>
          <w:rStyle w:val="NormalTok"/>
        </w:rPr>
        <w:t>(</w:t>
      </w:r>
      <w:proofErr w:type="spellStart"/>
      <w:r>
        <w:rPr>
          <w:rStyle w:val="NormalTok"/>
        </w:rPr>
        <w:t>dplyr</w:t>
      </w:r>
      <w:proofErr w:type="spellEnd"/>
      <w:r>
        <w:rPr>
          <w:rStyle w:val="NormalTok"/>
        </w:rPr>
        <w:t>)</w:t>
      </w:r>
      <w:r w:rsidR="00D15805">
        <w:br/>
      </w:r>
      <w:r>
        <w:rPr>
          <w:rStyle w:val="FunctionTok"/>
        </w:rPr>
        <w:t>library</w:t>
      </w:r>
      <w:r>
        <w:rPr>
          <w:rStyle w:val="NormalTok"/>
        </w:rPr>
        <w:t>(ggplot2)</w:t>
      </w:r>
      <w:r>
        <w:br/>
      </w:r>
      <w:r>
        <w:br/>
      </w:r>
      <w:proofErr w:type="spellStart"/>
      <w:r>
        <w:rPr>
          <w:rStyle w:val="NormalTok"/>
        </w:rPr>
        <w:t>df</w:t>
      </w:r>
      <w:proofErr w:type="spellEnd"/>
      <w:r>
        <w:rPr>
          <w:rStyle w:val="NormalTok"/>
        </w:rPr>
        <w:t xml:space="preserve"> </w:t>
      </w:r>
      <w:r>
        <w:rPr>
          <w:rStyle w:val="OtherTok"/>
        </w:rPr>
        <w:t>&lt;-</w:t>
      </w:r>
      <w:r>
        <w:rPr>
          <w:rStyle w:val="NormalTok"/>
        </w:rPr>
        <w:t xml:space="preserve"> NHANES </w:t>
      </w:r>
      <w:r>
        <w:rPr>
          <w:rStyle w:val="SpecialCharTok"/>
        </w:rPr>
        <w:t>%&gt;%</w:t>
      </w:r>
      <w:r>
        <w:rPr>
          <w:rStyle w:val="NormalTok"/>
        </w:rPr>
        <w:t xml:space="preserve"> </w:t>
      </w:r>
      <w:r>
        <w:rPr>
          <w:rStyle w:val="FunctionTok"/>
        </w:rPr>
        <w:t>mutate</w:t>
      </w:r>
      <w:r>
        <w:rPr>
          <w:rStyle w:val="NormalTok"/>
        </w:rPr>
        <w:t>(</w:t>
      </w:r>
      <w:r>
        <w:rPr>
          <w:rStyle w:val="AttributeTok"/>
        </w:rPr>
        <w:t>Ed =</w:t>
      </w:r>
      <w:r>
        <w:rPr>
          <w:rStyle w:val="NormalTok"/>
        </w:rPr>
        <w:t xml:space="preserve"> </w:t>
      </w:r>
      <w:proofErr w:type="spellStart"/>
      <w:r>
        <w:rPr>
          <w:rStyle w:val="FunctionTok"/>
        </w:rPr>
        <w:t>case_when</w:t>
      </w:r>
      <w:proofErr w:type="spellEnd"/>
      <w:r>
        <w:rPr>
          <w:rStyle w:val="NormalTok"/>
        </w:rPr>
        <w:t xml:space="preserve">(Education </w:t>
      </w:r>
      <w:r>
        <w:rPr>
          <w:rStyle w:val="SpecialCharTok"/>
        </w:rPr>
        <w:t>==</w:t>
      </w:r>
      <w:r>
        <w:rPr>
          <w:rStyle w:val="NormalTok"/>
        </w:rPr>
        <w:t xml:space="preserve"> </w:t>
      </w:r>
      <w:r>
        <w:rPr>
          <w:rStyle w:val="StringTok"/>
        </w:rPr>
        <w:t>'8th Grade'</w:t>
      </w:r>
      <w:r>
        <w:rPr>
          <w:rStyle w:val="NormalTok"/>
        </w:rPr>
        <w:t xml:space="preserve"> </w:t>
      </w:r>
      <w:r>
        <w:rPr>
          <w:rStyle w:val="SpecialCharTok"/>
        </w:rPr>
        <w:t>~</w:t>
      </w:r>
      <w:r>
        <w:rPr>
          <w:rStyle w:val="NormalTok"/>
        </w:rPr>
        <w:t xml:space="preserve"> </w:t>
      </w:r>
      <w:r>
        <w:rPr>
          <w:rStyle w:val="StringTok"/>
        </w:rPr>
        <w:t>'1'</w:t>
      </w:r>
      <w:r>
        <w:rPr>
          <w:rStyle w:val="NormalTok"/>
        </w:rPr>
        <w:t>,</w:t>
      </w:r>
      <w:r>
        <w:br/>
      </w:r>
      <w:r>
        <w:rPr>
          <w:rStyle w:val="NormalTok"/>
        </w:rPr>
        <w:t xml:space="preserve">Education </w:t>
      </w:r>
      <w:r>
        <w:rPr>
          <w:rStyle w:val="SpecialCharTok"/>
        </w:rPr>
        <w:t>==</w:t>
      </w:r>
      <w:r>
        <w:rPr>
          <w:rStyle w:val="NormalTok"/>
        </w:rPr>
        <w:t xml:space="preserve"> </w:t>
      </w:r>
      <w:r>
        <w:rPr>
          <w:rStyle w:val="StringTok"/>
        </w:rPr>
        <w:t>'9 - 11th Grade'</w:t>
      </w:r>
      <w:r>
        <w:rPr>
          <w:rStyle w:val="NormalTok"/>
        </w:rPr>
        <w:t xml:space="preserve"> </w:t>
      </w:r>
      <w:r>
        <w:rPr>
          <w:rStyle w:val="SpecialCharTok"/>
        </w:rPr>
        <w:t>~</w:t>
      </w:r>
      <w:r>
        <w:rPr>
          <w:rStyle w:val="NormalTok"/>
        </w:rPr>
        <w:t xml:space="preserve"> </w:t>
      </w:r>
      <w:r>
        <w:rPr>
          <w:rStyle w:val="StringTok"/>
        </w:rPr>
        <w:t>'2'</w:t>
      </w:r>
      <w:r>
        <w:rPr>
          <w:rStyle w:val="NormalTok"/>
        </w:rPr>
        <w:t>,</w:t>
      </w:r>
      <w:r>
        <w:br/>
      </w:r>
      <w:r>
        <w:rPr>
          <w:rStyle w:val="NormalTok"/>
        </w:rPr>
        <w:t xml:space="preserve">Education </w:t>
      </w:r>
      <w:r>
        <w:rPr>
          <w:rStyle w:val="SpecialCharTok"/>
        </w:rPr>
        <w:t>==</w:t>
      </w:r>
      <w:r>
        <w:rPr>
          <w:rStyle w:val="NormalTok"/>
        </w:rPr>
        <w:t xml:space="preserve"> </w:t>
      </w:r>
      <w:r>
        <w:rPr>
          <w:rStyle w:val="StringTok"/>
        </w:rPr>
        <w:t>'High School'</w:t>
      </w:r>
      <w:r>
        <w:rPr>
          <w:rStyle w:val="NormalTok"/>
        </w:rPr>
        <w:t xml:space="preserve"> </w:t>
      </w:r>
      <w:r>
        <w:rPr>
          <w:rStyle w:val="SpecialCharTok"/>
        </w:rPr>
        <w:t>~</w:t>
      </w:r>
      <w:r>
        <w:rPr>
          <w:rStyle w:val="NormalTok"/>
        </w:rPr>
        <w:t xml:space="preserve"> </w:t>
      </w:r>
      <w:r>
        <w:rPr>
          <w:rStyle w:val="StringTok"/>
        </w:rPr>
        <w:t>'3'</w:t>
      </w:r>
      <w:r>
        <w:rPr>
          <w:rStyle w:val="NormalTok"/>
        </w:rPr>
        <w:t>,</w:t>
      </w:r>
      <w:r>
        <w:br/>
      </w:r>
      <w:r>
        <w:rPr>
          <w:rStyle w:val="NormalTok"/>
        </w:rPr>
        <w:t xml:space="preserve">Education </w:t>
      </w:r>
      <w:r>
        <w:rPr>
          <w:rStyle w:val="SpecialCharTok"/>
        </w:rPr>
        <w:t>==</w:t>
      </w:r>
      <w:r>
        <w:rPr>
          <w:rStyle w:val="NormalTok"/>
        </w:rPr>
        <w:t xml:space="preserve"> </w:t>
      </w:r>
      <w:r>
        <w:rPr>
          <w:rStyle w:val="StringTok"/>
        </w:rPr>
        <w:t>'Some College'</w:t>
      </w:r>
      <w:r>
        <w:rPr>
          <w:rStyle w:val="NormalTok"/>
        </w:rPr>
        <w:t xml:space="preserve"> </w:t>
      </w:r>
      <w:r>
        <w:rPr>
          <w:rStyle w:val="SpecialCharTok"/>
        </w:rPr>
        <w:t>~</w:t>
      </w:r>
      <w:r>
        <w:rPr>
          <w:rStyle w:val="NormalTok"/>
        </w:rPr>
        <w:t xml:space="preserve"> </w:t>
      </w:r>
      <w:r>
        <w:rPr>
          <w:rStyle w:val="StringTok"/>
        </w:rPr>
        <w:t>'4'</w:t>
      </w:r>
      <w:r>
        <w:rPr>
          <w:rStyle w:val="NormalTok"/>
        </w:rPr>
        <w:t>,</w:t>
      </w:r>
      <w:r>
        <w:br/>
      </w:r>
      <w:r>
        <w:rPr>
          <w:rStyle w:val="NormalTok"/>
        </w:rPr>
        <w:t xml:space="preserve">Education </w:t>
      </w:r>
      <w:r>
        <w:rPr>
          <w:rStyle w:val="SpecialCharTok"/>
        </w:rPr>
        <w:t>==</w:t>
      </w:r>
      <w:r>
        <w:rPr>
          <w:rStyle w:val="NormalTok"/>
        </w:rPr>
        <w:t xml:space="preserve"> </w:t>
      </w:r>
      <w:r>
        <w:rPr>
          <w:rStyle w:val="StringTok"/>
        </w:rPr>
        <w:t>'College Grad'</w:t>
      </w:r>
      <w:r>
        <w:rPr>
          <w:rStyle w:val="NormalTok"/>
        </w:rPr>
        <w:t xml:space="preserve"> </w:t>
      </w:r>
      <w:r>
        <w:rPr>
          <w:rStyle w:val="SpecialCharTok"/>
        </w:rPr>
        <w:t>~</w:t>
      </w:r>
      <w:r>
        <w:rPr>
          <w:rStyle w:val="NormalTok"/>
        </w:rPr>
        <w:t xml:space="preserve"> </w:t>
      </w:r>
      <w:r>
        <w:rPr>
          <w:rStyle w:val="StringTok"/>
        </w:rPr>
        <w:t>'5'</w:t>
      </w:r>
      <w:r>
        <w:rPr>
          <w:rStyle w:val="NormalTok"/>
        </w:rPr>
        <w:t>))</w:t>
      </w:r>
    </w:p>
    <w:p w14:paraId="49D80DF4" w14:textId="7C103096" w:rsidR="00364208" w:rsidRDefault="00000000">
      <w:pPr>
        <w:pStyle w:val="FirstParagraph"/>
      </w:pPr>
      <w:r>
        <w:t>I first wanted to visualize the distribution of subjects by education level and how often they felt depressed. I started with a contingency table of the raw distribution and then converted it to a proportional table.</w:t>
      </w:r>
    </w:p>
    <w:p w14:paraId="009C2C53" w14:textId="77777777" w:rsidR="00364208" w:rsidRDefault="00000000">
      <w:pPr>
        <w:pStyle w:val="SourceCode"/>
      </w:pPr>
      <w:proofErr w:type="spellStart"/>
      <w:proofErr w:type="gramStart"/>
      <w:r>
        <w:rPr>
          <w:rStyle w:val="NormalTok"/>
        </w:rPr>
        <w:t>my.table</w:t>
      </w:r>
      <w:proofErr w:type="spellEnd"/>
      <w:proofErr w:type="gramEnd"/>
      <w:r>
        <w:rPr>
          <w:rStyle w:val="NormalTok"/>
        </w:rPr>
        <w:t xml:space="preserve"> </w:t>
      </w:r>
      <w:r>
        <w:rPr>
          <w:rStyle w:val="OtherTok"/>
        </w:rPr>
        <w:t>&lt;-</w:t>
      </w:r>
      <w:r>
        <w:rPr>
          <w:rStyle w:val="NormalTok"/>
        </w:rPr>
        <w:t xml:space="preserve"> </w:t>
      </w:r>
      <w:r>
        <w:rPr>
          <w:rStyle w:val="FunctionTok"/>
        </w:rPr>
        <w:t>table</w:t>
      </w:r>
      <w:r>
        <w:rPr>
          <w:rStyle w:val="NormalTok"/>
        </w:rPr>
        <w:t>(</w:t>
      </w:r>
      <w:proofErr w:type="spellStart"/>
      <w:r>
        <w:rPr>
          <w:rStyle w:val="NormalTok"/>
        </w:rPr>
        <w:t>df</w:t>
      </w:r>
      <w:r>
        <w:rPr>
          <w:rStyle w:val="SpecialCharTok"/>
        </w:rPr>
        <w:t>$</w:t>
      </w:r>
      <w:r>
        <w:rPr>
          <w:rStyle w:val="NormalTok"/>
        </w:rPr>
        <w:t>Ed</w:t>
      </w:r>
      <w:proofErr w:type="spellEnd"/>
      <w:r>
        <w:rPr>
          <w:rStyle w:val="NormalTok"/>
        </w:rPr>
        <w:t xml:space="preserve">, </w:t>
      </w:r>
      <w:proofErr w:type="spellStart"/>
      <w:r>
        <w:rPr>
          <w:rStyle w:val="NormalTok"/>
        </w:rPr>
        <w:t>df</w:t>
      </w:r>
      <w:r>
        <w:rPr>
          <w:rStyle w:val="SpecialCharTok"/>
        </w:rPr>
        <w:t>$</w:t>
      </w:r>
      <w:r>
        <w:rPr>
          <w:rStyle w:val="NormalTok"/>
        </w:rPr>
        <w:t>Depressed</w:t>
      </w:r>
      <w:proofErr w:type="spellEnd"/>
      <w:r>
        <w:rPr>
          <w:rStyle w:val="NormalTok"/>
        </w:rPr>
        <w:t xml:space="preserve">, </w:t>
      </w:r>
      <w:proofErr w:type="spellStart"/>
      <w:r>
        <w:rPr>
          <w:rStyle w:val="AttributeTok"/>
        </w:rPr>
        <w:t>dnn</w:t>
      </w:r>
      <w:proofErr w:type="spellEnd"/>
      <w:r>
        <w:rPr>
          <w:rStyle w:val="AttributeTok"/>
        </w:rPr>
        <w:t>=</w:t>
      </w:r>
      <w:r>
        <w:rPr>
          <w:rStyle w:val="FunctionTok"/>
        </w:rPr>
        <w:t>c</w:t>
      </w:r>
      <w:r>
        <w:rPr>
          <w:rStyle w:val="NormalTok"/>
        </w:rPr>
        <w:t>(</w:t>
      </w:r>
      <w:r>
        <w:rPr>
          <w:rStyle w:val="StringTok"/>
        </w:rPr>
        <w:t xml:space="preserve">"Education </w:t>
      </w:r>
      <w:proofErr w:type="spellStart"/>
      <w:r>
        <w:rPr>
          <w:rStyle w:val="StringTok"/>
        </w:rPr>
        <w:t>Level"</w:t>
      </w:r>
      <w:r>
        <w:rPr>
          <w:rStyle w:val="NormalTok"/>
        </w:rPr>
        <w:t>,</w:t>
      </w:r>
      <w:r>
        <w:rPr>
          <w:rStyle w:val="StringTok"/>
        </w:rPr>
        <w:t>"Days</w:t>
      </w:r>
      <w:proofErr w:type="spellEnd"/>
      <w:r>
        <w:rPr>
          <w:rStyle w:val="StringTok"/>
        </w:rPr>
        <w:t xml:space="preserve"> Spent Depressed"</w:t>
      </w:r>
      <w:r>
        <w:rPr>
          <w:rStyle w:val="NormalTok"/>
        </w:rPr>
        <w:t>))</w:t>
      </w:r>
      <w:r>
        <w:br/>
      </w:r>
      <w:proofErr w:type="spellStart"/>
      <w:r>
        <w:rPr>
          <w:rStyle w:val="FunctionTok"/>
        </w:rPr>
        <w:t>addmargins</w:t>
      </w:r>
      <w:proofErr w:type="spellEnd"/>
      <w:r>
        <w:rPr>
          <w:rStyle w:val="NormalTok"/>
        </w:rPr>
        <w:t>(</w:t>
      </w:r>
      <w:proofErr w:type="spellStart"/>
      <w:r>
        <w:rPr>
          <w:rStyle w:val="NormalTok"/>
        </w:rPr>
        <w:t>my.table</w:t>
      </w:r>
      <w:proofErr w:type="spellEnd"/>
      <w:r>
        <w:rPr>
          <w:rStyle w:val="NormalTok"/>
        </w:rPr>
        <w:t>)</w:t>
      </w:r>
    </w:p>
    <w:p w14:paraId="025D2819" w14:textId="77777777" w:rsidR="00364208" w:rsidRDefault="00000000">
      <w:pPr>
        <w:pStyle w:val="SourceCode"/>
      </w:pPr>
      <w:r>
        <w:rPr>
          <w:rStyle w:val="VerbatimChar"/>
        </w:rPr>
        <w:t xml:space="preserve">               Days Spent Depressed</w:t>
      </w:r>
      <w:r>
        <w:br/>
      </w:r>
      <w:r>
        <w:rPr>
          <w:rStyle w:val="VerbatimChar"/>
        </w:rPr>
        <w:t xml:space="preserve">Education Level None Several </w:t>
      </w:r>
      <w:proofErr w:type="gramStart"/>
      <w:r>
        <w:rPr>
          <w:rStyle w:val="VerbatimChar"/>
        </w:rPr>
        <w:t>Most  Sum</w:t>
      </w:r>
      <w:proofErr w:type="gramEnd"/>
      <w:r>
        <w:br/>
      </w:r>
      <w:r>
        <w:rPr>
          <w:rStyle w:val="VerbatimChar"/>
        </w:rPr>
        <w:t xml:space="preserve">            1    250      48   54  352</w:t>
      </w:r>
      <w:r>
        <w:br/>
      </w:r>
      <w:r>
        <w:rPr>
          <w:rStyle w:val="VerbatimChar"/>
        </w:rPr>
        <w:t xml:space="preserve">            2    551     128   96  775</w:t>
      </w:r>
      <w:r>
        <w:br/>
      </w:r>
      <w:r>
        <w:rPr>
          <w:rStyle w:val="VerbatimChar"/>
        </w:rPr>
        <w:t xml:space="preserve">            3   1039     246   79 1364</w:t>
      </w:r>
      <w:r>
        <w:br/>
      </w:r>
      <w:r>
        <w:rPr>
          <w:rStyle w:val="VerbatimChar"/>
        </w:rPr>
        <w:t xml:space="preserve">            4   1603     321  120 2044</w:t>
      </w:r>
      <w:r>
        <w:br/>
      </w:r>
      <w:r>
        <w:rPr>
          <w:rStyle w:val="VerbatimChar"/>
        </w:rPr>
        <w:t xml:space="preserve">            5   1608     233   54 1895</w:t>
      </w:r>
      <w:r>
        <w:br/>
      </w:r>
      <w:r>
        <w:rPr>
          <w:rStyle w:val="VerbatimChar"/>
        </w:rPr>
        <w:t xml:space="preserve">            Sum 5051     976  403 6430</w:t>
      </w:r>
    </w:p>
    <w:p w14:paraId="4AD8068C" w14:textId="77777777" w:rsidR="00364208" w:rsidRDefault="00000000">
      <w:pPr>
        <w:pStyle w:val="SourceCode"/>
      </w:pPr>
      <w:proofErr w:type="spellStart"/>
      <w:r>
        <w:rPr>
          <w:rStyle w:val="NormalTok"/>
        </w:rPr>
        <w:t>prop_table</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prop.table</w:t>
      </w:r>
      <w:proofErr w:type="spellEnd"/>
      <w:proofErr w:type="gramEnd"/>
      <w:r>
        <w:rPr>
          <w:rStyle w:val="NormalTok"/>
        </w:rPr>
        <w:t>(</w:t>
      </w:r>
      <w:proofErr w:type="spellStart"/>
      <w:r>
        <w:rPr>
          <w:rStyle w:val="NormalTok"/>
        </w:rPr>
        <w:t>my.table</w:t>
      </w:r>
      <w:proofErr w:type="spellEnd"/>
      <w:r>
        <w:rPr>
          <w:rStyle w:val="NormalTok"/>
        </w:rPr>
        <w:t xml:space="preserve">, </w:t>
      </w:r>
      <w:r>
        <w:rPr>
          <w:rStyle w:val="AttributeTok"/>
        </w:rPr>
        <w:t>margin =</w:t>
      </w:r>
      <w:r>
        <w:rPr>
          <w:rStyle w:val="NormalTok"/>
        </w:rPr>
        <w:t xml:space="preserve"> </w:t>
      </w:r>
      <w:r>
        <w:rPr>
          <w:rStyle w:val="DecValTok"/>
        </w:rPr>
        <w:t>1</w:t>
      </w:r>
      <w:r>
        <w:rPr>
          <w:rStyle w:val="NormalTok"/>
        </w:rPr>
        <w:t>)</w:t>
      </w:r>
      <w:r>
        <w:br/>
      </w:r>
      <w:proofErr w:type="spellStart"/>
      <w:r>
        <w:rPr>
          <w:rStyle w:val="NormalTok"/>
        </w:rPr>
        <w:t>prop_table</w:t>
      </w:r>
      <w:proofErr w:type="spellEnd"/>
    </w:p>
    <w:p w14:paraId="5C80086D" w14:textId="77777777" w:rsidR="00364208" w:rsidRDefault="00000000">
      <w:pPr>
        <w:pStyle w:val="SourceCode"/>
      </w:pPr>
      <w:r>
        <w:rPr>
          <w:rStyle w:val="VerbatimChar"/>
        </w:rPr>
        <w:t xml:space="preserve">               Days Spent Depressed</w:t>
      </w:r>
      <w:r>
        <w:br/>
      </w:r>
      <w:r>
        <w:rPr>
          <w:rStyle w:val="VerbatimChar"/>
        </w:rPr>
        <w:t>Education Level       None    Several       Most</w:t>
      </w:r>
      <w:r>
        <w:br/>
      </w:r>
      <w:r>
        <w:rPr>
          <w:rStyle w:val="VerbatimChar"/>
        </w:rPr>
        <w:t xml:space="preserve">              1 0.71022727 0.13636364 0.15340909</w:t>
      </w:r>
      <w:r>
        <w:br/>
      </w:r>
      <w:r>
        <w:rPr>
          <w:rStyle w:val="VerbatimChar"/>
        </w:rPr>
        <w:t xml:space="preserve">              2 0.71096774 0.16516129 0.12387097</w:t>
      </w:r>
      <w:r>
        <w:br/>
      </w:r>
      <w:r>
        <w:rPr>
          <w:rStyle w:val="VerbatimChar"/>
        </w:rPr>
        <w:t xml:space="preserve">              3 0.76173021 0.18035191 0.05791789</w:t>
      </w:r>
      <w:r>
        <w:br/>
      </w:r>
      <w:r>
        <w:rPr>
          <w:rStyle w:val="VerbatimChar"/>
        </w:rPr>
        <w:t xml:space="preserve">              4 0.78424658 0.15704501 0.05870841</w:t>
      </w:r>
      <w:r>
        <w:br/>
      </w:r>
      <w:r>
        <w:rPr>
          <w:rStyle w:val="VerbatimChar"/>
        </w:rPr>
        <w:t xml:space="preserve">              5 0.84854881 0.12295515 </w:t>
      </w:r>
      <w:proofErr w:type="gramStart"/>
      <w:r>
        <w:rPr>
          <w:rStyle w:val="VerbatimChar"/>
        </w:rPr>
        <w:t>0.02849604</w:t>
      </w:r>
      <w:proofErr w:type="gramEnd"/>
    </w:p>
    <w:p w14:paraId="36D02DD7" w14:textId="77777777" w:rsidR="00364208" w:rsidRDefault="00000000">
      <w:pPr>
        <w:pStyle w:val="SourceCode"/>
      </w:pPr>
      <w:r>
        <w:rPr>
          <w:rStyle w:val="NormalTok"/>
        </w:rPr>
        <w:t xml:space="preserve">Proportions </w:t>
      </w:r>
      <w:r>
        <w:rPr>
          <w:rStyle w:val="OtherTok"/>
        </w:rPr>
        <w:t>=</w:t>
      </w:r>
      <w:r>
        <w:rPr>
          <w:rStyle w:val="NormalTok"/>
        </w:rPr>
        <w:t xml:space="preserve"> </w:t>
      </w:r>
      <w:proofErr w:type="spellStart"/>
      <w:r>
        <w:rPr>
          <w:rStyle w:val="FunctionTok"/>
        </w:rPr>
        <w:t>as.</w:t>
      </w:r>
      <w:proofErr w:type="gramStart"/>
      <w:r>
        <w:rPr>
          <w:rStyle w:val="FunctionTok"/>
        </w:rPr>
        <w:t>data.frame</w:t>
      </w:r>
      <w:proofErr w:type="spellEnd"/>
      <w:proofErr w:type="gramEnd"/>
      <w:r>
        <w:rPr>
          <w:rStyle w:val="NormalTok"/>
        </w:rPr>
        <w:t>(</w:t>
      </w:r>
      <w:proofErr w:type="spellStart"/>
      <w:r>
        <w:rPr>
          <w:rStyle w:val="NormalTok"/>
        </w:rPr>
        <w:t>prop_table</w:t>
      </w:r>
      <w:proofErr w:type="spellEnd"/>
      <w:r>
        <w:rPr>
          <w:rStyle w:val="NormalTok"/>
        </w:rPr>
        <w:t>)</w:t>
      </w:r>
    </w:p>
    <w:p w14:paraId="650BF299" w14:textId="31A4E67E" w:rsidR="00FD1960" w:rsidRDefault="00000000">
      <w:pPr>
        <w:pStyle w:val="FirstParagraph"/>
      </w:pPr>
      <w:r>
        <w:lastRenderedPageBreak/>
        <w:t>Both variables are categorical. Depression is separated into three categories expressing how many days subjects experience depression (</w:t>
      </w:r>
      <w:proofErr w:type="gramStart"/>
      <w:r>
        <w:t>i.e.</w:t>
      </w:r>
      <w:proofErr w:type="gramEnd"/>
      <w:r>
        <w:t> None, Several, and Most). Education is separated into five different levels that indicate how far into their education each subject got (</w:t>
      </w:r>
      <w:proofErr w:type="gramStart"/>
      <w:r>
        <w:t>i.e.</w:t>
      </w:r>
      <w:proofErr w:type="gramEnd"/>
      <w:r>
        <w:t> 1-5). As you can see in the proportional table</w:t>
      </w:r>
      <w:r w:rsidR="00DD1120">
        <w:t xml:space="preserve"> below</w:t>
      </w:r>
      <w:r>
        <w:t xml:space="preserve">, the proportion of subjects experiencing no depression increases with education level. Furthermore, the frequency of subjects being in the most severe depression category goes down with increased education level. </w:t>
      </w:r>
    </w:p>
    <w:p w14:paraId="1F39919A" w14:textId="597FD4F3" w:rsidR="004D43A9" w:rsidRPr="004D43A9" w:rsidRDefault="004D43A9" w:rsidP="004D43A9">
      <w:pPr>
        <w:pStyle w:val="BodyText"/>
        <w:jc w:val="center"/>
        <w:rPr>
          <w:sz w:val="32"/>
          <w:szCs w:val="32"/>
        </w:rPr>
      </w:pPr>
      <w:r>
        <w:rPr>
          <w:sz w:val="32"/>
          <w:szCs w:val="32"/>
        </w:rPr>
        <w:t>Proportional Table</w:t>
      </w:r>
    </w:p>
    <w:tbl>
      <w:tblPr>
        <w:tblW w:w="9396" w:type="dxa"/>
        <w:tblCellMar>
          <w:left w:w="0" w:type="dxa"/>
          <w:right w:w="0" w:type="dxa"/>
        </w:tblCellMar>
        <w:tblLook w:val="0420" w:firstRow="1" w:lastRow="0" w:firstColumn="0" w:lastColumn="0" w:noHBand="0" w:noVBand="1"/>
      </w:tblPr>
      <w:tblGrid>
        <w:gridCol w:w="2396"/>
        <w:gridCol w:w="2393"/>
        <w:gridCol w:w="2395"/>
        <w:gridCol w:w="2212"/>
      </w:tblGrid>
      <w:tr w:rsidR="00DD1120" w:rsidRPr="00DD1120" w14:paraId="6F220E1C" w14:textId="77777777" w:rsidTr="00B4349D">
        <w:trPr>
          <w:trHeight w:val="219"/>
        </w:trPr>
        <w:tc>
          <w:tcPr>
            <w:tcW w:w="2396" w:type="dxa"/>
            <w:vMerge w:val="restart"/>
            <w:tcBorders>
              <w:top w:val="single" w:sz="8" w:space="0" w:color="FFFFFF"/>
              <w:left w:val="single" w:sz="8" w:space="0" w:color="FFFFFF"/>
              <w:bottom w:val="single" w:sz="24" w:space="0" w:color="FFFFFF"/>
              <w:right w:val="single" w:sz="8" w:space="0" w:color="FFFFFF"/>
            </w:tcBorders>
            <w:shd w:val="clear" w:color="auto" w:fill="0065A4"/>
            <w:tcMar>
              <w:top w:w="15" w:type="dxa"/>
              <w:left w:w="108" w:type="dxa"/>
              <w:bottom w:w="0" w:type="dxa"/>
              <w:right w:w="108" w:type="dxa"/>
            </w:tcMar>
            <w:hideMark/>
          </w:tcPr>
          <w:p w14:paraId="709500A4" w14:textId="77777777" w:rsidR="00DD1120" w:rsidRPr="00DD1120" w:rsidRDefault="00DD1120" w:rsidP="00B4349D">
            <w:pPr>
              <w:pStyle w:val="FirstParagraph"/>
              <w:jc w:val="center"/>
              <w:rPr>
                <w:color w:val="FFFFFF" w:themeColor="background1"/>
                <w:sz w:val="32"/>
                <w:szCs w:val="32"/>
              </w:rPr>
            </w:pPr>
            <w:r w:rsidRPr="00B4349D">
              <w:rPr>
                <w:b/>
                <w:bCs/>
                <w:color w:val="FFFFFF" w:themeColor="background1"/>
                <w:sz w:val="32"/>
                <w:szCs w:val="32"/>
              </w:rPr>
              <w:br/>
              <w:t>Education Level</w:t>
            </w:r>
          </w:p>
        </w:tc>
        <w:tc>
          <w:tcPr>
            <w:tcW w:w="7000" w:type="dxa"/>
            <w:gridSpan w:val="3"/>
            <w:tcBorders>
              <w:top w:val="single" w:sz="8" w:space="0" w:color="FFFFFF"/>
              <w:left w:val="single" w:sz="8" w:space="0" w:color="FFFFFF"/>
              <w:bottom w:val="single" w:sz="24" w:space="0" w:color="FFFFFF"/>
              <w:right w:val="single" w:sz="8" w:space="0" w:color="FFFFFF"/>
            </w:tcBorders>
            <w:shd w:val="clear" w:color="auto" w:fill="0065A4"/>
            <w:tcMar>
              <w:top w:w="15" w:type="dxa"/>
              <w:left w:w="108" w:type="dxa"/>
              <w:bottom w:w="0" w:type="dxa"/>
              <w:right w:w="108" w:type="dxa"/>
            </w:tcMar>
            <w:hideMark/>
          </w:tcPr>
          <w:p w14:paraId="1F468326" w14:textId="77777777" w:rsidR="00DD1120" w:rsidRPr="00DD1120" w:rsidRDefault="00DD1120" w:rsidP="00B4349D">
            <w:pPr>
              <w:pStyle w:val="FirstParagraph"/>
              <w:jc w:val="center"/>
              <w:rPr>
                <w:color w:val="FFFFFF" w:themeColor="background1"/>
                <w:sz w:val="32"/>
                <w:szCs w:val="32"/>
              </w:rPr>
            </w:pPr>
            <w:r w:rsidRPr="00B4349D">
              <w:rPr>
                <w:b/>
                <w:bCs/>
                <w:color w:val="FFFFFF" w:themeColor="background1"/>
                <w:sz w:val="32"/>
                <w:szCs w:val="32"/>
              </w:rPr>
              <w:t>Days Spent Depressed</w:t>
            </w:r>
          </w:p>
        </w:tc>
      </w:tr>
      <w:tr w:rsidR="00B4349D" w:rsidRPr="00DD1120" w14:paraId="45199778" w14:textId="77777777" w:rsidTr="00B4349D">
        <w:trPr>
          <w:trHeight w:val="219"/>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0884490D" w14:textId="77777777" w:rsidR="00DD1120" w:rsidRPr="00DD1120" w:rsidRDefault="00DD1120" w:rsidP="00B4349D">
            <w:pPr>
              <w:pStyle w:val="FirstParagraph"/>
              <w:jc w:val="center"/>
              <w:rPr>
                <w:sz w:val="32"/>
                <w:szCs w:val="32"/>
              </w:rPr>
            </w:pPr>
          </w:p>
        </w:tc>
        <w:tc>
          <w:tcPr>
            <w:tcW w:w="2393" w:type="dxa"/>
            <w:tcBorders>
              <w:top w:val="single" w:sz="24" w:space="0" w:color="FFFFFF"/>
              <w:left w:val="single" w:sz="24"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55F33B62" w14:textId="77777777" w:rsidR="00DD1120" w:rsidRPr="00DD1120" w:rsidRDefault="00DD1120" w:rsidP="00B4349D">
            <w:pPr>
              <w:pStyle w:val="FirstParagraph"/>
              <w:jc w:val="center"/>
              <w:rPr>
                <w:sz w:val="32"/>
                <w:szCs w:val="32"/>
              </w:rPr>
            </w:pPr>
            <w:r w:rsidRPr="00B4349D">
              <w:rPr>
                <w:sz w:val="32"/>
                <w:szCs w:val="32"/>
              </w:rPr>
              <w:t>None</w:t>
            </w:r>
          </w:p>
        </w:tc>
        <w:tc>
          <w:tcPr>
            <w:tcW w:w="2395" w:type="dxa"/>
            <w:tcBorders>
              <w:top w:val="single" w:sz="24"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6F39F943" w14:textId="77777777" w:rsidR="00DD1120" w:rsidRPr="00DD1120" w:rsidRDefault="00DD1120" w:rsidP="00B4349D">
            <w:pPr>
              <w:pStyle w:val="FirstParagraph"/>
              <w:jc w:val="center"/>
              <w:rPr>
                <w:sz w:val="32"/>
                <w:szCs w:val="32"/>
              </w:rPr>
            </w:pPr>
            <w:r w:rsidRPr="00B4349D">
              <w:rPr>
                <w:sz w:val="32"/>
                <w:szCs w:val="32"/>
              </w:rPr>
              <w:t>Several</w:t>
            </w:r>
          </w:p>
        </w:tc>
        <w:tc>
          <w:tcPr>
            <w:tcW w:w="2211" w:type="dxa"/>
            <w:tcBorders>
              <w:top w:val="single" w:sz="24"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1E1C774D" w14:textId="77777777" w:rsidR="00DD1120" w:rsidRPr="00DD1120" w:rsidRDefault="00DD1120" w:rsidP="00B4349D">
            <w:pPr>
              <w:pStyle w:val="FirstParagraph"/>
              <w:jc w:val="center"/>
              <w:rPr>
                <w:sz w:val="32"/>
                <w:szCs w:val="32"/>
              </w:rPr>
            </w:pPr>
            <w:r w:rsidRPr="00B4349D">
              <w:rPr>
                <w:sz w:val="32"/>
                <w:szCs w:val="32"/>
              </w:rPr>
              <w:t>Most</w:t>
            </w:r>
          </w:p>
        </w:tc>
      </w:tr>
      <w:tr w:rsidR="00B4349D" w:rsidRPr="00DD1120" w14:paraId="34619709" w14:textId="77777777" w:rsidTr="00B4349D">
        <w:trPr>
          <w:trHeight w:val="219"/>
        </w:trPr>
        <w:tc>
          <w:tcPr>
            <w:tcW w:w="2396" w:type="dxa"/>
            <w:tcBorders>
              <w:top w:val="single" w:sz="24"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01D4AFEA" w14:textId="77777777" w:rsidR="00DD1120" w:rsidRPr="00DD1120" w:rsidRDefault="00DD1120" w:rsidP="00B4349D">
            <w:pPr>
              <w:pStyle w:val="FirstParagraph"/>
              <w:jc w:val="center"/>
              <w:rPr>
                <w:sz w:val="32"/>
                <w:szCs w:val="32"/>
              </w:rPr>
            </w:pPr>
            <w:r w:rsidRPr="00B4349D">
              <w:rPr>
                <w:sz w:val="32"/>
                <w:szCs w:val="32"/>
              </w:rPr>
              <w:t>1</w:t>
            </w:r>
          </w:p>
        </w:tc>
        <w:tc>
          <w:tcPr>
            <w:tcW w:w="2393"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576D44E6" w14:textId="24080928" w:rsidR="00DD1120" w:rsidRPr="00DD1120" w:rsidRDefault="00DD1120" w:rsidP="00B4349D">
            <w:pPr>
              <w:pStyle w:val="FirstParagraph"/>
              <w:jc w:val="center"/>
              <w:rPr>
                <w:sz w:val="32"/>
                <w:szCs w:val="32"/>
              </w:rPr>
            </w:pPr>
            <w:r w:rsidRPr="00B4349D">
              <w:rPr>
                <w:sz w:val="32"/>
                <w:szCs w:val="32"/>
              </w:rPr>
              <w:t>0.710</w:t>
            </w:r>
          </w:p>
        </w:tc>
        <w:tc>
          <w:tcPr>
            <w:tcW w:w="2395"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15F921CC" w14:textId="1D068468" w:rsidR="00DD1120" w:rsidRPr="00DD1120" w:rsidRDefault="00DD1120" w:rsidP="00B4349D">
            <w:pPr>
              <w:pStyle w:val="FirstParagraph"/>
              <w:jc w:val="center"/>
              <w:rPr>
                <w:sz w:val="32"/>
                <w:szCs w:val="32"/>
              </w:rPr>
            </w:pPr>
            <w:r w:rsidRPr="00B4349D">
              <w:rPr>
                <w:sz w:val="32"/>
                <w:szCs w:val="32"/>
              </w:rPr>
              <w:t>0.136</w:t>
            </w:r>
          </w:p>
        </w:tc>
        <w:tc>
          <w:tcPr>
            <w:tcW w:w="2211"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11924B5B" w14:textId="6B3E680B" w:rsidR="00DD1120" w:rsidRPr="00DD1120" w:rsidRDefault="00DD1120" w:rsidP="00B4349D">
            <w:pPr>
              <w:pStyle w:val="FirstParagraph"/>
              <w:jc w:val="center"/>
              <w:rPr>
                <w:sz w:val="32"/>
                <w:szCs w:val="32"/>
              </w:rPr>
            </w:pPr>
            <w:r w:rsidRPr="00B4349D">
              <w:rPr>
                <w:sz w:val="32"/>
                <w:szCs w:val="32"/>
              </w:rPr>
              <w:t>0.153</w:t>
            </w:r>
          </w:p>
        </w:tc>
      </w:tr>
      <w:tr w:rsidR="00B4349D" w:rsidRPr="00DD1120" w14:paraId="199F3AF8" w14:textId="77777777" w:rsidTr="00B4349D">
        <w:trPr>
          <w:trHeight w:val="219"/>
        </w:trPr>
        <w:tc>
          <w:tcPr>
            <w:tcW w:w="2396"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1EEBF7DB" w14:textId="77777777" w:rsidR="00DD1120" w:rsidRPr="00DD1120" w:rsidRDefault="00DD1120" w:rsidP="00B4349D">
            <w:pPr>
              <w:pStyle w:val="FirstParagraph"/>
              <w:jc w:val="center"/>
              <w:rPr>
                <w:sz w:val="32"/>
                <w:szCs w:val="32"/>
              </w:rPr>
            </w:pPr>
            <w:r w:rsidRPr="00B4349D">
              <w:rPr>
                <w:sz w:val="32"/>
                <w:szCs w:val="32"/>
              </w:rPr>
              <w:t>2</w:t>
            </w:r>
          </w:p>
        </w:tc>
        <w:tc>
          <w:tcPr>
            <w:tcW w:w="2393"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5D906041" w14:textId="2FA7F882" w:rsidR="00DD1120" w:rsidRPr="00DD1120" w:rsidRDefault="00DD1120" w:rsidP="00B4349D">
            <w:pPr>
              <w:pStyle w:val="FirstParagraph"/>
              <w:jc w:val="center"/>
              <w:rPr>
                <w:sz w:val="32"/>
                <w:szCs w:val="32"/>
              </w:rPr>
            </w:pPr>
            <w:r w:rsidRPr="00B4349D">
              <w:rPr>
                <w:sz w:val="32"/>
                <w:szCs w:val="32"/>
              </w:rPr>
              <w:t>0.711</w:t>
            </w:r>
          </w:p>
        </w:tc>
        <w:tc>
          <w:tcPr>
            <w:tcW w:w="2395"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06C97356" w14:textId="7919BB96" w:rsidR="00DD1120" w:rsidRPr="00DD1120" w:rsidRDefault="00DD1120" w:rsidP="00B4349D">
            <w:pPr>
              <w:pStyle w:val="FirstParagraph"/>
              <w:jc w:val="center"/>
              <w:rPr>
                <w:sz w:val="32"/>
                <w:szCs w:val="32"/>
              </w:rPr>
            </w:pPr>
            <w:r w:rsidRPr="00B4349D">
              <w:rPr>
                <w:sz w:val="32"/>
                <w:szCs w:val="32"/>
              </w:rPr>
              <w:t>0.165</w:t>
            </w:r>
          </w:p>
        </w:tc>
        <w:tc>
          <w:tcPr>
            <w:tcW w:w="2211"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795A55EC" w14:textId="542A6641" w:rsidR="00DD1120" w:rsidRPr="00DD1120" w:rsidRDefault="00DD1120" w:rsidP="00B4349D">
            <w:pPr>
              <w:pStyle w:val="FirstParagraph"/>
              <w:jc w:val="center"/>
              <w:rPr>
                <w:sz w:val="32"/>
                <w:szCs w:val="32"/>
              </w:rPr>
            </w:pPr>
            <w:r w:rsidRPr="00B4349D">
              <w:rPr>
                <w:sz w:val="32"/>
                <w:szCs w:val="32"/>
              </w:rPr>
              <w:t>0.124</w:t>
            </w:r>
          </w:p>
        </w:tc>
      </w:tr>
      <w:tr w:rsidR="00B4349D" w:rsidRPr="00DD1120" w14:paraId="4F374DE3" w14:textId="77777777" w:rsidTr="00B4349D">
        <w:trPr>
          <w:trHeight w:val="219"/>
        </w:trPr>
        <w:tc>
          <w:tcPr>
            <w:tcW w:w="2396"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0CA5F5DE" w14:textId="77777777" w:rsidR="00DD1120" w:rsidRPr="00DD1120" w:rsidRDefault="00DD1120" w:rsidP="00B4349D">
            <w:pPr>
              <w:pStyle w:val="FirstParagraph"/>
              <w:jc w:val="center"/>
              <w:rPr>
                <w:sz w:val="32"/>
                <w:szCs w:val="32"/>
              </w:rPr>
            </w:pPr>
            <w:r w:rsidRPr="00B4349D">
              <w:rPr>
                <w:sz w:val="32"/>
                <w:szCs w:val="32"/>
              </w:rPr>
              <w:t>3</w:t>
            </w:r>
          </w:p>
        </w:tc>
        <w:tc>
          <w:tcPr>
            <w:tcW w:w="2393"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55D5FAD9" w14:textId="79A1B9FB" w:rsidR="00DD1120" w:rsidRPr="00DD1120" w:rsidRDefault="00DD1120" w:rsidP="00B4349D">
            <w:pPr>
              <w:pStyle w:val="FirstParagraph"/>
              <w:jc w:val="center"/>
              <w:rPr>
                <w:sz w:val="32"/>
                <w:szCs w:val="32"/>
              </w:rPr>
            </w:pPr>
            <w:r w:rsidRPr="00B4349D">
              <w:rPr>
                <w:sz w:val="32"/>
                <w:szCs w:val="32"/>
              </w:rPr>
              <w:t>0.762</w:t>
            </w:r>
          </w:p>
        </w:tc>
        <w:tc>
          <w:tcPr>
            <w:tcW w:w="2395"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0D052F53" w14:textId="04841AE6" w:rsidR="00DD1120" w:rsidRPr="00DD1120" w:rsidRDefault="00DD1120" w:rsidP="00B4349D">
            <w:pPr>
              <w:pStyle w:val="FirstParagraph"/>
              <w:jc w:val="center"/>
              <w:rPr>
                <w:sz w:val="32"/>
                <w:szCs w:val="32"/>
              </w:rPr>
            </w:pPr>
            <w:r w:rsidRPr="00B4349D">
              <w:rPr>
                <w:sz w:val="32"/>
                <w:szCs w:val="32"/>
              </w:rPr>
              <w:t>0.180</w:t>
            </w:r>
          </w:p>
        </w:tc>
        <w:tc>
          <w:tcPr>
            <w:tcW w:w="2211"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1AF54A7D" w14:textId="27796983" w:rsidR="00DD1120" w:rsidRPr="00DD1120" w:rsidRDefault="00DD1120" w:rsidP="00B4349D">
            <w:pPr>
              <w:pStyle w:val="FirstParagraph"/>
              <w:jc w:val="center"/>
              <w:rPr>
                <w:sz w:val="32"/>
                <w:szCs w:val="32"/>
              </w:rPr>
            </w:pPr>
            <w:r w:rsidRPr="00B4349D">
              <w:rPr>
                <w:sz w:val="32"/>
                <w:szCs w:val="32"/>
              </w:rPr>
              <w:t>0.058</w:t>
            </w:r>
          </w:p>
        </w:tc>
      </w:tr>
      <w:tr w:rsidR="00B4349D" w:rsidRPr="00DD1120" w14:paraId="204816E7" w14:textId="77777777" w:rsidTr="00B4349D">
        <w:trPr>
          <w:trHeight w:val="219"/>
        </w:trPr>
        <w:tc>
          <w:tcPr>
            <w:tcW w:w="2396"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17B3EB50" w14:textId="77777777" w:rsidR="00DD1120" w:rsidRPr="00DD1120" w:rsidRDefault="00DD1120" w:rsidP="00B4349D">
            <w:pPr>
              <w:pStyle w:val="FirstParagraph"/>
              <w:jc w:val="center"/>
              <w:rPr>
                <w:sz w:val="32"/>
                <w:szCs w:val="32"/>
              </w:rPr>
            </w:pPr>
            <w:r w:rsidRPr="00B4349D">
              <w:rPr>
                <w:sz w:val="32"/>
                <w:szCs w:val="32"/>
              </w:rPr>
              <w:t>4</w:t>
            </w:r>
          </w:p>
        </w:tc>
        <w:tc>
          <w:tcPr>
            <w:tcW w:w="2393"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6C571A7A" w14:textId="6C543DAF" w:rsidR="00DD1120" w:rsidRPr="00DD1120" w:rsidRDefault="00DD1120" w:rsidP="00B4349D">
            <w:pPr>
              <w:pStyle w:val="FirstParagraph"/>
              <w:jc w:val="center"/>
              <w:rPr>
                <w:sz w:val="32"/>
                <w:szCs w:val="32"/>
              </w:rPr>
            </w:pPr>
            <w:r w:rsidRPr="00B4349D">
              <w:rPr>
                <w:sz w:val="32"/>
                <w:szCs w:val="32"/>
              </w:rPr>
              <w:t>0.784</w:t>
            </w:r>
          </w:p>
        </w:tc>
        <w:tc>
          <w:tcPr>
            <w:tcW w:w="2395"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649F9FEC" w14:textId="1C61592D" w:rsidR="00DD1120" w:rsidRPr="00DD1120" w:rsidRDefault="00DD1120" w:rsidP="00B4349D">
            <w:pPr>
              <w:pStyle w:val="FirstParagraph"/>
              <w:jc w:val="center"/>
              <w:rPr>
                <w:sz w:val="32"/>
                <w:szCs w:val="32"/>
              </w:rPr>
            </w:pPr>
            <w:r w:rsidRPr="00B4349D">
              <w:rPr>
                <w:sz w:val="32"/>
                <w:szCs w:val="32"/>
              </w:rPr>
              <w:t>0.157</w:t>
            </w:r>
          </w:p>
        </w:tc>
        <w:tc>
          <w:tcPr>
            <w:tcW w:w="2211"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5AC70643" w14:textId="0F854B7F" w:rsidR="00DD1120" w:rsidRPr="00DD1120" w:rsidRDefault="00DD1120" w:rsidP="00B4349D">
            <w:pPr>
              <w:pStyle w:val="FirstParagraph"/>
              <w:jc w:val="center"/>
              <w:rPr>
                <w:sz w:val="32"/>
                <w:szCs w:val="32"/>
              </w:rPr>
            </w:pPr>
            <w:r w:rsidRPr="00B4349D">
              <w:rPr>
                <w:sz w:val="32"/>
                <w:szCs w:val="32"/>
              </w:rPr>
              <w:t>0.059</w:t>
            </w:r>
          </w:p>
        </w:tc>
      </w:tr>
      <w:tr w:rsidR="00B4349D" w:rsidRPr="00DD1120" w14:paraId="07DFE892" w14:textId="77777777" w:rsidTr="00B4349D">
        <w:trPr>
          <w:trHeight w:val="19"/>
        </w:trPr>
        <w:tc>
          <w:tcPr>
            <w:tcW w:w="2396"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08A3583D" w14:textId="77777777" w:rsidR="00DD1120" w:rsidRPr="00DD1120" w:rsidRDefault="00DD1120" w:rsidP="00B4349D">
            <w:pPr>
              <w:pStyle w:val="FirstParagraph"/>
              <w:jc w:val="center"/>
              <w:rPr>
                <w:sz w:val="32"/>
                <w:szCs w:val="32"/>
              </w:rPr>
            </w:pPr>
            <w:r w:rsidRPr="00B4349D">
              <w:rPr>
                <w:sz w:val="32"/>
                <w:szCs w:val="32"/>
              </w:rPr>
              <w:t>5</w:t>
            </w:r>
          </w:p>
        </w:tc>
        <w:tc>
          <w:tcPr>
            <w:tcW w:w="2393"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7D7CD819" w14:textId="6205E1A6" w:rsidR="00DD1120" w:rsidRPr="00DD1120" w:rsidRDefault="00DD1120" w:rsidP="00B4349D">
            <w:pPr>
              <w:pStyle w:val="FirstParagraph"/>
              <w:jc w:val="center"/>
              <w:rPr>
                <w:sz w:val="32"/>
                <w:szCs w:val="32"/>
              </w:rPr>
            </w:pPr>
            <w:r w:rsidRPr="00B4349D">
              <w:rPr>
                <w:sz w:val="32"/>
                <w:szCs w:val="32"/>
              </w:rPr>
              <w:t>0.849</w:t>
            </w:r>
          </w:p>
        </w:tc>
        <w:tc>
          <w:tcPr>
            <w:tcW w:w="2395"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397B4346" w14:textId="29379C5F" w:rsidR="00DD1120" w:rsidRPr="00DD1120" w:rsidRDefault="00DD1120" w:rsidP="00B4349D">
            <w:pPr>
              <w:pStyle w:val="FirstParagraph"/>
              <w:jc w:val="center"/>
              <w:rPr>
                <w:sz w:val="32"/>
                <w:szCs w:val="32"/>
              </w:rPr>
            </w:pPr>
            <w:r w:rsidRPr="00B4349D">
              <w:rPr>
                <w:sz w:val="32"/>
                <w:szCs w:val="32"/>
              </w:rPr>
              <w:t>0.123</w:t>
            </w:r>
          </w:p>
        </w:tc>
        <w:tc>
          <w:tcPr>
            <w:tcW w:w="2211"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48D0A893" w14:textId="091337EC" w:rsidR="00DD1120" w:rsidRPr="00DD1120" w:rsidRDefault="00DD1120" w:rsidP="00B4349D">
            <w:pPr>
              <w:pStyle w:val="FirstParagraph"/>
              <w:jc w:val="center"/>
              <w:rPr>
                <w:sz w:val="32"/>
                <w:szCs w:val="32"/>
              </w:rPr>
            </w:pPr>
            <w:r w:rsidRPr="00B4349D">
              <w:rPr>
                <w:sz w:val="32"/>
                <w:szCs w:val="32"/>
              </w:rPr>
              <w:t>0.028</w:t>
            </w:r>
          </w:p>
        </w:tc>
      </w:tr>
    </w:tbl>
    <w:p w14:paraId="4DE6A2F5" w14:textId="06EE828D" w:rsidR="00B4349D" w:rsidRPr="002C6718" w:rsidRDefault="00B4349D">
      <w:pPr>
        <w:pStyle w:val="FirstParagraph"/>
        <w:rPr>
          <w:sz w:val="22"/>
          <w:szCs w:val="22"/>
        </w:rPr>
      </w:pPr>
      <w:r w:rsidRPr="002C6718">
        <w:rPr>
          <w:sz w:val="22"/>
          <w:szCs w:val="22"/>
        </w:rPr>
        <w:t>Table 1. Proportional distribution of depression for each education group.</w:t>
      </w:r>
    </w:p>
    <w:p w14:paraId="019215EB" w14:textId="77777777" w:rsidR="00B4349D" w:rsidRPr="00B4349D" w:rsidRDefault="00B4349D" w:rsidP="00B4349D">
      <w:pPr>
        <w:pStyle w:val="BodyText"/>
      </w:pPr>
    </w:p>
    <w:p w14:paraId="6B7B6EB0" w14:textId="57400402" w:rsidR="00364208" w:rsidRDefault="00B4349D">
      <w:pPr>
        <w:pStyle w:val="FirstParagraph"/>
      </w:pPr>
      <w:r>
        <w:t>Next,</w:t>
      </w:r>
      <w:r w:rsidR="00000000">
        <w:t xml:space="preserve"> I wanted to visualize this trend in a bar chart.</w:t>
      </w:r>
    </w:p>
    <w:p w14:paraId="7952511E" w14:textId="77777777" w:rsidR="00364208" w:rsidRDefault="00000000">
      <w:pPr>
        <w:pStyle w:val="SourceCode"/>
      </w:pPr>
      <w:r>
        <w:rPr>
          <w:rStyle w:val="NormalTok"/>
        </w:rPr>
        <w:t xml:space="preserve">Proportions </w:t>
      </w:r>
      <w:r>
        <w:rPr>
          <w:rStyle w:val="SpecialCharTok"/>
        </w:rPr>
        <w:t>%&gt;%</w:t>
      </w:r>
      <w:r>
        <w:br/>
      </w:r>
      <w:r>
        <w:rPr>
          <w:rStyle w:val="NormalTok"/>
        </w:rPr>
        <w:t xml:space="preserve">    </w:t>
      </w:r>
      <w:proofErr w:type="spellStart"/>
      <w:proofErr w:type="gramStart"/>
      <w:r>
        <w:rPr>
          <w:rStyle w:val="FunctionTok"/>
        </w:rPr>
        <w:t>ggplot</w:t>
      </w:r>
      <w:proofErr w:type="spellEnd"/>
      <w:r>
        <w:rPr>
          <w:rStyle w:val="NormalTok"/>
        </w:rPr>
        <w:t>(</w:t>
      </w:r>
      <w:proofErr w:type="spellStart"/>
      <w:proofErr w:type="gramEnd"/>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Education.Level</w:t>
      </w:r>
      <w:proofErr w:type="spellEnd"/>
      <w:r>
        <w:rPr>
          <w:rStyle w:val="NormalTok"/>
        </w:rPr>
        <w:t xml:space="preserve">, </w:t>
      </w:r>
      <w:r>
        <w:rPr>
          <w:rStyle w:val="AttributeTok"/>
        </w:rPr>
        <w:t>y =</w:t>
      </w:r>
      <w:r>
        <w:rPr>
          <w:rStyle w:val="NormalTok"/>
        </w:rPr>
        <w:t xml:space="preserve"> Freq, </w:t>
      </w:r>
      <w:r>
        <w:br/>
      </w:r>
      <w:r>
        <w:rPr>
          <w:rStyle w:val="NormalTok"/>
        </w:rPr>
        <w:t xml:space="preserve">    </w:t>
      </w:r>
      <w:r>
        <w:rPr>
          <w:rStyle w:val="AttributeTok"/>
        </w:rPr>
        <w:t>fill =</w:t>
      </w:r>
      <w:r>
        <w:rPr>
          <w:rStyle w:val="NormalTok"/>
        </w:rPr>
        <w:t xml:space="preserve"> </w:t>
      </w:r>
      <w:proofErr w:type="spellStart"/>
      <w:r>
        <w:rPr>
          <w:rStyle w:val="NormalTok"/>
        </w:rPr>
        <w:t>Days.Spent.Depressed</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"Proportional Depression by Education Level"</w:t>
      </w:r>
      <w:r>
        <w:rPr>
          <w:rStyle w:val="NormalTok"/>
        </w:rPr>
        <w:t xml:space="preserve">, </w:t>
      </w:r>
      <w:r>
        <w:br/>
      </w:r>
      <w:r>
        <w:rPr>
          <w:rStyle w:val="NormalTok"/>
        </w:rPr>
        <w:t xml:space="preserve">    </w:t>
      </w:r>
      <w:r>
        <w:rPr>
          <w:rStyle w:val="AttributeTok"/>
        </w:rPr>
        <w:t>x =</w:t>
      </w:r>
      <w:r>
        <w:rPr>
          <w:rStyle w:val="NormalTok"/>
        </w:rPr>
        <w:t xml:space="preserve"> </w:t>
      </w:r>
      <w:r>
        <w:rPr>
          <w:rStyle w:val="StringTok"/>
        </w:rPr>
        <w:t>"Education Level"</w:t>
      </w:r>
      <w:r>
        <w:rPr>
          <w:rStyle w:val="NormalTok"/>
        </w:rPr>
        <w:t xml:space="preserve">, </w:t>
      </w:r>
      <w:r>
        <w:rPr>
          <w:rStyle w:val="AttributeTok"/>
        </w:rPr>
        <w:t>y =</w:t>
      </w:r>
      <w:r>
        <w:rPr>
          <w:rStyle w:val="NormalTok"/>
        </w:rPr>
        <w:t xml:space="preserve"> </w:t>
      </w:r>
      <w:r>
        <w:rPr>
          <w:rStyle w:val="StringTok"/>
        </w:rPr>
        <w:t>"Proportional Frequency"</w:t>
      </w:r>
      <w:r>
        <w:rPr>
          <w:rStyle w:val="NormalTok"/>
        </w:rPr>
        <w:t xml:space="preserve">, </w:t>
      </w:r>
      <w:r>
        <w:br/>
      </w:r>
      <w:r>
        <w:rPr>
          <w:rStyle w:val="NormalTok"/>
        </w:rPr>
        <w:t xml:space="preserve">    </w:t>
      </w:r>
      <w:r>
        <w:rPr>
          <w:rStyle w:val="AttributeTok"/>
        </w:rPr>
        <w:t>fill =</w:t>
      </w:r>
      <w:r>
        <w:rPr>
          <w:rStyle w:val="NormalTok"/>
        </w:rPr>
        <w:t xml:space="preserve"> </w:t>
      </w:r>
      <w:r>
        <w:rPr>
          <w:rStyle w:val="StringTok"/>
        </w:rPr>
        <w:t>"Days Spent Depressed"</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theme_bw</w:t>
      </w:r>
      <w:proofErr w:type="spellEnd"/>
      <w:r>
        <w:rPr>
          <w:rStyle w:val="NormalTok"/>
        </w:rPr>
        <w:t>()</w:t>
      </w:r>
    </w:p>
    <w:p w14:paraId="7FEB3266" w14:textId="77777777" w:rsidR="00B4349D" w:rsidRDefault="00B4349D">
      <w:pPr>
        <w:pStyle w:val="FirstParagraph"/>
      </w:pPr>
    </w:p>
    <w:p w14:paraId="07408E51" w14:textId="77777777" w:rsidR="00B4349D" w:rsidRDefault="00B4349D">
      <w:pPr>
        <w:pStyle w:val="FirstParagraph"/>
      </w:pPr>
    </w:p>
    <w:p w14:paraId="65FEDD6A" w14:textId="7CF96910" w:rsidR="00364208" w:rsidRDefault="00000000">
      <w:pPr>
        <w:pStyle w:val="FirstParagraph"/>
      </w:pPr>
      <w:r>
        <w:rPr>
          <w:noProof/>
        </w:rPr>
        <w:lastRenderedPageBreak/>
        <w:drawing>
          <wp:inline distT="0" distB="0" distL="0" distR="0" wp14:anchorId="2869D09F" wp14:editId="7E752386">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Report_StudentStarter-1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D722FB4" w14:textId="498959D8" w:rsidR="00B4349D" w:rsidRPr="002C6718" w:rsidRDefault="00B4349D">
      <w:pPr>
        <w:pStyle w:val="BodyText"/>
        <w:rPr>
          <w:sz w:val="22"/>
          <w:szCs w:val="22"/>
        </w:rPr>
      </w:pPr>
      <w:r w:rsidRPr="002C6718">
        <w:rPr>
          <w:sz w:val="22"/>
          <w:szCs w:val="22"/>
        </w:rPr>
        <w:t>Figure 1. Bar chart of proportional depression for each education group.</w:t>
      </w:r>
    </w:p>
    <w:p w14:paraId="393CDA13" w14:textId="77777777" w:rsidR="002C6718" w:rsidRDefault="002C6718">
      <w:pPr>
        <w:pStyle w:val="BodyText"/>
      </w:pPr>
    </w:p>
    <w:p w14:paraId="7D810C89" w14:textId="7D8F4C61" w:rsidR="00364208" w:rsidRDefault="00000000">
      <w:pPr>
        <w:pStyle w:val="BodyText"/>
      </w:pPr>
      <w:r>
        <w:t>This graph shows the same trend as the contingency tables. The proportional frequency of subjects experiencing no depression increases with education level, and severe depression is reduced with increased education level. Interestingly, the proportion of those in the “Several” category slightly increases through education level 3 (High School), then it declines with increased education level. Overall, the graph does seem to support the alternative hypothesis that there is a difference in the prevalence of depression between education levels. A chi-squared test should determine if this trend is statistically significant.</w:t>
      </w:r>
    </w:p>
    <w:p w14:paraId="5ACAEC96" w14:textId="77777777" w:rsidR="00364208" w:rsidRDefault="00000000">
      <w:pPr>
        <w:pStyle w:val="Heading2"/>
      </w:pPr>
      <w:bookmarkStart w:id="3" w:name="analysis"/>
      <w:bookmarkEnd w:id="2"/>
      <w:r>
        <w:t>Analysis</w:t>
      </w:r>
    </w:p>
    <w:p w14:paraId="770FE1CB" w14:textId="37562C52" w:rsidR="00DD1120" w:rsidRDefault="00000000" w:rsidP="00DD1120">
      <w:pPr>
        <w:pStyle w:val="FirstParagraph"/>
      </w:pPr>
      <w:r>
        <w:t xml:space="preserve">Because both variables are categorical and more than two levels, a chi-squared test is the most appropriate test to analyze these data. First, the conditions for test validity must be met. Because </w:t>
      </w:r>
      <w:r w:rsidR="001421BE">
        <w:t>the</w:t>
      </w:r>
      <w:r>
        <w:t xml:space="preserve"> dataset was collected randomly and the sample size is less than 10% of the population, the first two conditions are met. Finally, we need to make sure the sample is large enough for all the expected counts to be 5 or greater. I calculated these values using </w:t>
      </w:r>
      <w:r w:rsidR="0001187C">
        <w:t>E</w:t>
      </w:r>
      <w:r>
        <w:t>xcel and they can be seen in the following table</w:t>
      </w:r>
      <w:r w:rsidR="0001187C">
        <w:t>.</w:t>
      </w:r>
    </w:p>
    <w:p w14:paraId="290D20F0" w14:textId="77777777" w:rsidR="00DD1120" w:rsidRDefault="00DD1120" w:rsidP="00DD1120">
      <w:pPr>
        <w:pStyle w:val="BodyText"/>
      </w:pPr>
    </w:p>
    <w:p w14:paraId="031A951F" w14:textId="77777777" w:rsidR="00DD1120" w:rsidRDefault="00DD1120" w:rsidP="00DD1120">
      <w:pPr>
        <w:pStyle w:val="BodyText"/>
      </w:pPr>
    </w:p>
    <w:p w14:paraId="3D3B26C9" w14:textId="77777777" w:rsidR="00DD1120" w:rsidRDefault="00DD1120" w:rsidP="00DD1120">
      <w:pPr>
        <w:pStyle w:val="BodyText"/>
      </w:pPr>
    </w:p>
    <w:p w14:paraId="71B72780" w14:textId="77777777" w:rsidR="00DD1120" w:rsidRDefault="00DD1120" w:rsidP="00DD1120">
      <w:pPr>
        <w:pStyle w:val="BodyText"/>
      </w:pPr>
    </w:p>
    <w:p w14:paraId="51AD751B" w14:textId="77777777" w:rsidR="00DD1120" w:rsidRPr="00DD1120" w:rsidRDefault="00DD1120" w:rsidP="00DD1120">
      <w:pPr>
        <w:pStyle w:val="BodyText"/>
      </w:pPr>
    </w:p>
    <w:p w14:paraId="319FF782" w14:textId="642DB051" w:rsidR="0001187C" w:rsidRDefault="0001187C" w:rsidP="0001187C">
      <w:pPr>
        <w:pStyle w:val="BodyText"/>
        <w:jc w:val="center"/>
        <w:rPr>
          <w:sz w:val="32"/>
          <w:szCs w:val="32"/>
        </w:rPr>
      </w:pPr>
      <w:r w:rsidRPr="00BD7D1D">
        <w:rPr>
          <w:sz w:val="32"/>
          <w:szCs w:val="32"/>
        </w:rPr>
        <w:t>Expected Values</w:t>
      </w:r>
    </w:p>
    <w:tbl>
      <w:tblPr>
        <w:tblW w:w="9580" w:type="dxa"/>
        <w:tblInd w:w="118" w:type="dxa"/>
        <w:tblCellMar>
          <w:left w:w="0" w:type="dxa"/>
          <w:right w:w="0" w:type="dxa"/>
        </w:tblCellMar>
        <w:tblLook w:val="0420" w:firstRow="1" w:lastRow="0" w:firstColumn="0" w:lastColumn="0" w:noHBand="0" w:noVBand="1"/>
      </w:tblPr>
      <w:tblGrid>
        <w:gridCol w:w="2396"/>
        <w:gridCol w:w="2395"/>
        <w:gridCol w:w="2395"/>
        <w:gridCol w:w="2394"/>
      </w:tblGrid>
      <w:tr w:rsidR="00DD1120" w:rsidRPr="00DD1120" w14:paraId="3E049A08" w14:textId="77777777" w:rsidTr="00DD1120">
        <w:trPr>
          <w:trHeight w:val="522"/>
        </w:trPr>
        <w:tc>
          <w:tcPr>
            <w:tcW w:w="2396" w:type="dxa"/>
            <w:vMerge w:val="restart"/>
            <w:tcBorders>
              <w:top w:val="single" w:sz="8" w:space="0" w:color="FFFFFF"/>
              <w:left w:val="single" w:sz="8" w:space="0" w:color="FFFFFF"/>
              <w:bottom w:val="single" w:sz="24" w:space="0" w:color="FFFFFF"/>
              <w:right w:val="single" w:sz="8" w:space="0" w:color="FFFFFF"/>
            </w:tcBorders>
            <w:shd w:val="clear" w:color="auto" w:fill="0065A4"/>
            <w:tcMar>
              <w:top w:w="15" w:type="dxa"/>
              <w:left w:w="108" w:type="dxa"/>
              <w:bottom w:w="0" w:type="dxa"/>
              <w:right w:w="108" w:type="dxa"/>
            </w:tcMar>
            <w:hideMark/>
          </w:tcPr>
          <w:p w14:paraId="1703ACAA" w14:textId="77777777" w:rsidR="00DD1120" w:rsidRPr="00DD1120" w:rsidRDefault="00DD1120" w:rsidP="00B4349D">
            <w:pPr>
              <w:pStyle w:val="BodyText"/>
              <w:jc w:val="center"/>
              <w:rPr>
                <w:color w:val="FFFFFF" w:themeColor="background1"/>
                <w:sz w:val="32"/>
                <w:szCs w:val="32"/>
              </w:rPr>
            </w:pPr>
            <w:r w:rsidRPr="00B4349D">
              <w:rPr>
                <w:b/>
                <w:bCs/>
                <w:color w:val="FFFFFF" w:themeColor="background1"/>
                <w:sz w:val="32"/>
                <w:szCs w:val="32"/>
              </w:rPr>
              <w:br/>
              <w:t>Education Level</w:t>
            </w:r>
          </w:p>
        </w:tc>
        <w:tc>
          <w:tcPr>
            <w:tcW w:w="7184" w:type="dxa"/>
            <w:gridSpan w:val="3"/>
            <w:tcBorders>
              <w:top w:val="single" w:sz="8" w:space="0" w:color="FFFFFF"/>
              <w:left w:val="single" w:sz="8" w:space="0" w:color="FFFFFF"/>
              <w:bottom w:val="single" w:sz="24" w:space="0" w:color="FFFFFF"/>
              <w:right w:val="single" w:sz="8" w:space="0" w:color="FFFFFF"/>
            </w:tcBorders>
            <w:shd w:val="clear" w:color="auto" w:fill="0065A4"/>
            <w:tcMar>
              <w:top w:w="15" w:type="dxa"/>
              <w:left w:w="108" w:type="dxa"/>
              <w:bottom w:w="0" w:type="dxa"/>
              <w:right w:w="108" w:type="dxa"/>
            </w:tcMar>
            <w:hideMark/>
          </w:tcPr>
          <w:p w14:paraId="0303A604" w14:textId="77777777" w:rsidR="00DD1120" w:rsidRPr="00DD1120" w:rsidRDefault="00DD1120" w:rsidP="00B4349D">
            <w:pPr>
              <w:pStyle w:val="BodyText"/>
              <w:jc w:val="center"/>
              <w:rPr>
                <w:color w:val="FFFFFF" w:themeColor="background1"/>
                <w:sz w:val="32"/>
                <w:szCs w:val="32"/>
              </w:rPr>
            </w:pPr>
            <w:r w:rsidRPr="00B4349D">
              <w:rPr>
                <w:b/>
                <w:bCs/>
                <w:color w:val="FFFFFF" w:themeColor="background1"/>
                <w:sz w:val="32"/>
                <w:szCs w:val="32"/>
              </w:rPr>
              <w:t>Days Spent Depressed</w:t>
            </w:r>
          </w:p>
        </w:tc>
      </w:tr>
      <w:tr w:rsidR="00DD1120" w:rsidRPr="00DD1120" w14:paraId="74E34459" w14:textId="77777777" w:rsidTr="00DD1120">
        <w:trPr>
          <w:trHeight w:val="522"/>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5195EFB0" w14:textId="77777777" w:rsidR="00DD1120" w:rsidRPr="00DD1120" w:rsidRDefault="00DD1120" w:rsidP="00B4349D">
            <w:pPr>
              <w:pStyle w:val="BodyText"/>
              <w:jc w:val="center"/>
              <w:rPr>
                <w:sz w:val="32"/>
                <w:szCs w:val="32"/>
              </w:rPr>
            </w:pPr>
          </w:p>
        </w:tc>
        <w:tc>
          <w:tcPr>
            <w:tcW w:w="2395" w:type="dxa"/>
            <w:tcBorders>
              <w:top w:val="single" w:sz="24" w:space="0" w:color="FFFFFF"/>
              <w:left w:val="single" w:sz="24"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0019080F" w14:textId="77777777" w:rsidR="00DD1120" w:rsidRPr="00DD1120" w:rsidRDefault="00DD1120" w:rsidP="00B4349D">
            <w:pPr>
              <w:pStyle w:val="BodyText"/>
              <w:jc w:val="center"/>
              <w:rPr>
                <w:sz w:val="32"/>
                <w:szCs w:val="32"/>
              </w:rPr>
            </w:pPr>
            <w:r w:rsidRPr="00DD1120">
              <w:rPr>
                <w:sz w:val="32"/>
                <w:szCs w:val="32"/>
              </w:rPr>
              <w:t>None</w:t>
            </w:r>
          </w:p>
        </w:tc>
        <w:tc>
          <w:tcPr>
            <w:tcW w:w="2395" w:type="dxa"/>
            <w:tcBorders>
              <w:top w:val="single" w:sz="24"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5B56E81C" w14:textId="77777777" w:rsidR="00DD1120" w:rsidRPr="00DD1120" w:rsidRDefault="00DD1120" w:rsidP="00B4349D">
            <w:pPr>
              <w:pStyle w:val="BodyText"/>
              <w:jc w:val="center"/>
              <w:rPr>
                <w:sz w:val="32"/>
                <w:szCs w:val="32"/>
              </w:rPr>
            </w:pPr>
            <w:r w:rsidRPr="00DD1120">
              <w:rPr>
                <w:sz w:val="32"/>
                <w:szCs w:val="32"/>
              </w:rPr>
              <w:t>Several</w:t>
            </w:r>
          </w:p>
        </w:tc>
        <w:tc>
          <w:tcPr>
            <w:tcW w:w="2394" w:type="dxa"/>
            <w:tcBorders>
              <w:top w:val="single" w:sz="24"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30137103" w14:textId="77777777" w:rsidR="00DD1120" w:rsidRPr="00DD1120" w:rsidRDefault="00DD1120" w:rsidP="00B4349D">
            <w:pPr>
              <w:pStyle w:val="BodyText"/>
              <w:jc w:val="center"/>
              <w:rPr>
                <w:sz w:val="32"/>
                <w:szCs w:val="32"/>
              </w:rPr>
            </w:pPr>
            <w:r w:rsidRPr="00DD1120">
              <w:rPr>
                <w:sz w:val="32"/>
                <w:szCs w:val="32"/>
              </w:rPr>
              <w:t>Most</w:t>
            </w:r>
          </w:p>
        </w:tc>
      </w:tr>
      <w:tr w:rsidR="00DD1120" w:rsidRPr="00DD1120" w14:paraId="2B3259B1" w14:textId="77777777" w:rsidTr="00DD1120">
        <w:trPr>
          <w:trHeight w:val="522"/>
        </w:trPr>
        <w:tc>
          <w:tcPr>
            <w:tcW w:w="2396" w:type="dxa"/>
            <w:tcBorders>
              <w:top w:val="single" w:sz="24"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4DC1F661" w14:textId="77777777" w:rsidR="00DD1120" w:rsidRPr="00DD1120" w:rsidRDefault="00DD1120" w:rsidP="00B4349D">
            <w:pPr>
              <w:pStyle w:val="BodyText"/>
              <w:jc w:val="center"/>
              <w:rPr>
                <w:sz w:val="32"/>
                <w:szCs w:val="32"/>
              </w:rPr>
            </w:pPr>
            <w:r w:rsidRPr="00DD1120">
              <w:rPr>
                <w:sz w:val="32"/>
                <w:szCs w:val="32"/>
              </w:rPr>
              <w:t>1</w:t>
            </w:r>
          </w:p>
        </w:tc>
        <w:tc>
          <w:tcPr>
            <w:tcW w:w="2395"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2515BE62" w14:textId="77777777" w:rsidR="00DD1120" w:rsidRPr="00DD1120" w:rsidRDefault="00DD1120" w:rsidP="00B4349D">
            <w:pPr>
              <w:pStyle w:val="BodyText"/>
              <w:jc w:val="center"/>
              <w:rPr>
                <w:sz w:val="32"/>
                <w:szCs w:val="32"/>
              </w:rPr>
            </w:pPr>
            <w:r w:rsidRPr="00DD1120">
              <w:rPr>
                <w:sz w:val="32"/>
                <w:szCs w:val="32"/>
              </w:rPr>
              <w:t>276.51</w:t>
            </w:r>
          </w:p>
        </w:tc>
        <w:tc>
          <w:tcPr>
            <w:tcW w:w="2395"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4E357298" w14:textId="77777777" w:rsidR="00DD1120" w:rsidRPr="00DD1120" w:rsidRDefault="00DD1120" w:rsidP="00B4349D">
            <w:pPr>
              <w:pStyle w:val="BodyText"/>
              <w:jc w:val="center"/>
              <w:rPr>
                <w:sz w:val="32"/>
                <w:szCs w:val="32"/>
              </w:rPr>
            </w:pPr>
            <w:r w:rsidRPr="00DD1120">
              <w:rPr>
                <w:sz w:val="32"/>
                <w:szCs w:val="32"/>
              </w:rPr>
              <w:t>53.43</w:t>
            </w:r>
          </w:p>
        </w:tc>
        <w:tc>
          <w:tcPr>
            <w:tcW w:w="2394"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737A0583" w14:textId="77777777" w:rsidR="00DD1120" w:rsidRPr="00DD1120" w:rsidRDefault="00DD1120" w:rsidP="00B4349D">
            <w:pPr>
              <w:pStyle w:val="BodyText"/>
              <w:jc w:val="center"/>
              <w:rPr>
                <w:sz w:val="32"/>
                <w:szCs w:val="32"/>
              </w:rPr>
            </w:pPr>
            <w:r w:rsidRPr="00DD1120">
              <w:rPr>
                <w:sz w:val="32"/>
                <w:szCs w:val="32"/>
              </w:rPr>
              <w:t>22.06</w:t>
            </w:r>
          </w:p>
        </w:tc>
      </w:tr>
      <w:tr w:rsidR="00DD1120" w:rsidRPr="00DD1120" w14:paraId="3A85C148" w14:textId="77777777" w:rsidTr="00DD1120">
        <w:trPr>
          <w:trHeight w:val="522"/>
        </w:trPr>
        <w:tc>
          <w:tcPr>
            <w:tcW w:w="2396"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45A7B2BE" w14:textId="77777777" w:rsidR="00DD1120" w:rsidRPr="00DD1120" w:rsidRDefault="00DD1120" w:rsidP="00B4349D">
            <w:pPr>
              <w:pStyle w:val="BodyText"/>
              <w:jc w:val="center"/>
              <w:rPr>
                <w:sz w:val="32"/>
                <w:szCs w:val="32"/>
              </w:rPr>
            </w:pPr>
            <w:r w:rsidRPr="00DD1120">
              <w:rPr>
                <w:sz w:val="32"/>
                <w:szCs w:val="32"/>
              </w:rPr>
              <w:t>2</w:t>
            </w:r>
          </w:p>
        </w:tc>
        <w:tc>
          <w:tcPr>
            <w:tcW w:w="2395"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4D80FBE3" w14:textId="77777777" w:rsidR="00DD1120" w:rsidRPr="00DD1120" w:rsidRDefault="00DD1120" w:rsidP="00B4349D">
            <w:pPr>
              <w:pStyle w:val="BodyText"/>
              <w:jc w:val="center"/>
              <w:rPr>
                <w:sz w:val="32"/>
                <w:szCs w:val="32"/>
              </w:rPr>
            </w:pPr>
            <w:r w:rsidRPr="00DD1120">
              <w:rPr>
                <w:sz w:val="32"/>
                <w:szCs w:val="32"/>
              </w:rPr>
              <w:t>608.79</w:t>
            </w:r>
          </w:p>
        </w:tc>
        <w:tc>
          <w:tcPr>
            <w:tcW w:w="2395"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684C1DA3" w14:textId="77777777" w:rsidR="00DD1120" w:rsidRPr="00DD1120" w:rsidRDefault="00DD1120" w:rsidP="00B4349D">
            <w:pPr>
              <w:pStyle w:val="BodyText"/>
              <w:jc w:val="center"/>
              <w:rPr>
                <w:sz w:val="32"/>
                <w:szCs w:val="32"/>
              </w:rPr>
            </w:pPr>
            <w:r w:rsidRPr="00DD1120">
              <w:rPr>
                <w:sz w:val="32"/>
                <w:szCs w:val="32"/>
              </w:rPr>
              <w:t>117.64</w:t>
            </w:r>
          </w:p>
        </w:tc>
        <w:tc>
          <w:tcPr>
            <w:tcW w:w="2394"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4B19DED0" w14:textId="77777777" w:rsidR="00DD1120" w:rsidRPr="00DD1120" w:rsidRDefault="00DD1120" w:rsidP="00B4349D">
            <w:pPr>
              <w:pStyle w:val="BodyText"/>
              <w:jc w:val="center"/>
              <w:rPr>
                <w:sz w:val="32"/>
                <w:szCs w:val="32"/>
              </w:rPr>
            </w:pPr>
            <w:r w:rsidRPr="00DD1120">
              <w:rPr>
                <w:sz w:val="32"/>
                <w:szCs w:val="32"/>
              </w:rPr>
              <w:t>48.57</w:t>
            </w:r>
          </w:p>
        </w:tc>
      </w:tr>
      <w:tr w:rsidR="00DD1120" w:rsidRPr="00DD1120" w14:paraId="70A1980A" w14:textId="77777777" w:rsidTr="00DD1120">
        <w:trPr>
          <w:trHeight w:val="522"/>
        </w:trPr>
        <w:tc>
          <w:tcPr>
            <w:tcW w:w="2396"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3854BA54" w14:textId="77777777" w:rsidR="00DD1120" w:rsidRPr="00DD1120" w:rsidRDefault="00DD1120" w:rsidP="00B4349D">
            <w:pPr>
              <w:pStyle w:val="BodyText"/>
              <w:jc w:val="center"/>
              <w:rPr>
                <w:sz w:val="32"/>
                <w:szCs w:val="32"/>
              </w:rPr>
            </w:pPr>
            <w:r w:rsidRPr="00DD1120">
              <w:rPr>
                <w:sz w:val="32"/>
                <w:szCs w:val="32"/>
              </w:rPr>
              <w:t>3</w:t>
            </w:r>
          </w:p>
        </w:tc>
        <w:tc>
          <w:tcPr>
            <w:tcW w:w="2395"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257CF3D2" w14:textId="77777777" w:rsidR="00DD1120" w:rsidRPr="00DD1120" w:rsidRDefault="00DD1120" w:rsidP="00B4349D">
            <w:pPr>
              <w:pStyle w:val="BodyText"/>
              <w:jc w:val="center"/>
              <w:rPr>
                <w:sz w:val="32"/>
                <w:szCs w:val="32"/>
              </w:rPr>
            </w:pPr>
            <w:r w:rsidRPr="00DD1120">
              <w:rPr>
                <w:sz w:val="32"/>
                <w:szCs w:val="32"/>
              </w:rPr>
              <w:t>1071.47</w:t>
            </w:r>
          </w:p>
        </w:tc>
        <w:tc>
          <w:tcPr>
            <w:tcW w:w="2395"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45A287D2" w14:textId="77777777" w:rsidR="00DD1120" w:rsidRPr="00DD1120" w:rsidRDefault="00DD1120" w:rsidP="00B4349D">
            <w:pPr>
              <w:pStyle w:val="BodyText"/>
              <w:jc w:val="center"/>
              <w:rPr>
                <w:sz w:val="32"/>
                <w:szCs w:val="32"/>
              </w:rPr>
            </w:pPr>
            <w:r w:rsidRPr="00DD1120">
              <w:rPr>
                <w:sz w:val="32"/>
                <w:szCs w:val="32"/>
              </w:rPr>
              <w:t>207.04</w:t>
            </w:r>
          </w:p>
        </w:tc>
        <w:tc>
          <w:tcPr>
            <w:tcW w:w="2394"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0741568A" w14:textId="77777777" w:rsidR="00DD1120" w:rsidRPr="00DD1120" w:rsidRDefault="00DD1120" w:rsidP="00B4349D">
            <w:pPr>
              <w:pStyle w:val="BodyText"/>
              <w:jc w:val="center"/>
              <w:rPr>
                <w:sz w:val="32"/>
                <w:szCs w:val="32"/>
              </w:rPr>
            </w:pPr>
            <w:r w:rsidRPr="00DD1120">
              <w:rPr>
                <w:sz w:val="32"/>
                <w:szCs w:val="32"/>
              </w:rPr>
              <w:t>85.49</w:t>
            </w:r>
          </w:p>
        </w:tc>
      </w:tr>
      <w:tr w:rsidR="00DD1120" w:rsidRPr="00DD1120" w14:paraId="62A1AB60" w14:textId="77777777" w:rsidTr="00DD1120">
        <w:trPr>
          <w:trHeight w:val="522"/>
        </w:trPr>
        <w:tc>
          <w:tcPr>
            <w:tcW w:w="2396"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0252A269" w14:textId="77777777" w:rsidR="00DD1120" w:rsidRPr="00DD1120" w:rsidRDefault="00DD1120" w:rsidP="00B4349D">
            <w:pPr>
              <w:pStyle w:val="BodyText"/>
              <w:jc w:val="center"/>
              <w:rPr>
                <w:sz w:val="32"/>
                <w:szCs w:val="32"/>
              </w:rPr>
            </w:pPr>
            <w:r w:rsidRPr="00DD1120">
              <w:rPr>
                <w:sz w:val="32"/>
                <w:szCs w:val="32"/>
              </w:rPr>
              <w:t>4</w:t>
            </w:r>
          </w:p>
        </w:tc>
        <w:tc>
          <w:tcPr>
            <w:tcW w:w="2395"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372D437A" w14:textId="77777777" w:rsidR="00DD1120" w:rsidRPr="00DD1120" w:rsidRDefault="00DD1120" w:rsidP="00B4349D">
            <w:pPr>
              <w:pStyle w:val="BodyText"/>
              <w:jc w:val="center"/>
              <w:rPr>
                <w:sz w:val="32"/>
                <w:szCs w:val="32"/>
              </w:rPr>
            </w:pPr>
            <w:r w:rsidRPr="00DD1120">
              <w:rPr>
                <w:sz w:val="32"/>
                <w:szCs w:val="32"/>
              </w:rPr>
              <w:t>1605.64</w:t>
            </w:r>
          </w:p>
        </w:tc>
        <w:tc>
          <w:tcPr>
            <w:tcW w:w="2395"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5E82750A" w14:textId="77777777" w:rsidR="00DD1120" w:rsidRPr="00DD1120" w:rsidRDefault="00DD1120" w:rsidP="00B4349D">
            <w:pPr>
              <w:pStyle w:val="BodyText"/>
              <w:jc w:val="center"/>
              <w:rPr>
                <w:sz w:val="32"/>
                <w:szCs w:val="32"/>
              </w:rPr>
            </w:pPr>
            <w:r w:rsidRPr="00DD1120">
              <w:rPr>
                <w:sz w:val="32"/>
                <w:szCs w:val="32"/>
              </w:rPr>
              <w:t>310.26</w:t>
            </w:r>
          </w:p>
        </w:tc>
        <w:tc>
          <w:tcPr>
            <w:tcW w:w="2394"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4DD0E9AF" w14:textId="77777777" w:rsidR="00DD1120" w:rsidRPr="00DD1120" w:rsidRDefault="00DD1120" w:rsidP="00B4349D">
            <w:pPr>
              <w:pStyle w:val="BodyText"/>
              <w:jc w:val="center"/>
              <w:rPr>
                <w:sz w:val="32"/>
                <w:szCs w:val="32"/>
              </w:rPr>
            </w:pPr>
            <w:r w:rsidRPr="00DD1120">
              <w:rPr>
                <w:sz w:val="32"/>
                <w:szCs w:val="32"/>
              </w:rPr>
              <w:t>128.11</w:t>
            </w:r>
          </w:p>
        </w:tc>
      </w:tr>
      <w:tr w:rsidR="00DD1120" w:rsidRPr="00DD1120" w14:paraId="6B52774E" w14:textId="77777777" w:rsidTr="00DD1120">
        <w:trPr>
          <w:trHeight w:val="522"/>
        </w:trPr>
        <w:tc>
          <w:tcPr>
            <w:tcW w:w="2396"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6F3862AE" w14:textId="77777777" w:rsidR="00DD1120" w:rsidRPr="00DD1120" w:rsidRDefault="00DD1120" w:rsidP="00B4349D">
            <w:pPr>
              <w:pStyle w:val="BodyText"/>
              <w:jc w:val="center"/>
              <w:rPr>
                <w:sz w:val="32"/>
                <w:szCs w:val="32"/>
              </w:rPr>
            </w:pPr>
            <w:r w:rsidRPr="00DD1120">
              <w:rPr>
                <w:sz w:val="32"/>
                <w:szCs w:val="32"/>
              </w:rPr>
              <w:t>5</w:t>
            </w:r>
          </w:p>
        </w:tc>
        <w:tc>
          <w:tcPr>
            <w:tcW w:w="2395"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612EA120" w14:textId="77777777" w:rsidR="00DD1120" w:rsidRPr="00DD1120" w:rsidRDefault="00DD1120" w:rsidP="00B4349D">
            <w:pPr>
              <w:pStyle w:val="BodyText"/>
              <w:jc w:val="center"/>
              <w:rPr>
                <w:sz w:val="32"/>
                <w:szCs w:val="32"/>
              </w:rPr>
            </w:pPr>
            <w:r w:rsidRPr="00DD1120">
              <w:rPr>
                <w:sz w:val="32"/>
                <w:szCs w:val="32"/>
              </w:rPr>
              <w:t>1488.59</w:t>
            </w:r>
          </w:p>
        </w:tc>
        <w:tc>
          <w:tcPr>
            <w:tcW w:w="2395"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54E82277" w14:textId="77777777" w:rsidR="00DD1120" w:rsidRPr="00DD1120" w:rsidRDefault="00DD1120" w:rsidP="00B4349D">
            <w:pPr>
              <w:pStyle w:val="BodyText"/>
              <w:jc w:val="center"/>
              <w:rPr>
                <w:sz w:val="32"/>
                <w:szCs w:val="32"/>
              </w:rPr>
            </w:pPr>
            <w:r w:rsidRPr="00DD1120">
              <w:rPr>
                <w:sz w:val="32"/>
                <w:szCs w:val="32"/>
              </w:rPr>
              <w:t>287.64</w:t>
            </w:r>
          </w:p>
        </w:tc>
        <w:tc>
          <w:tcPr>
            <w:tcW w:w="2394"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687F00E6" w14:textId="77777777" w:rsidR="00DD1120" w:rsidRPr="00DD1120" w:rsidRDefault="00DD1120" w:rsidP="00B4349D">
            <w:pPr>
              <w:pStyle w:val="BodyText"/>
              <w:jc w:val="center"/>
              <w:rPr>
                <w:sz w:val="32"/>
                <w:szCs w:val="32"/>
              </w:rPr>
            </w:pPr>
            <w:r w:rsidRPr="00DD1120">
              <w:rPr>
                <w:sz w:val="32"/>
                <w:szCs w:val="32"/>
              </w:rPr>
              <w:t>118.77</w:t>
            </w:r>
          </w:p>
        </w:tc>
      </w:tr>
    </w:tbl>
    <w:p w14:paraId="73FCEF48" w14:textId="7BE9EB3A" w:rsidR="00B4349D" w:rsidRPr="002C6718" w:rsidRDefault="00B4349D">
      <w:pPr>
        <w:pStyle w:val="BodyText"/>
        <w:rPr>
          <w:sz w:val="22"/>
          <w:szCs w:val="22"/>
        </w:rPr>
      </w:pPr>
      <w:r w:rsidRPr="002C6718">
        <w:rPr>
          <w:sz w:val="22"/>
          <w:szCs w:val="22"/>
        </w:rPr>
        <w:t>Table 2. Expected sample distributions for each group.</w:t>
      </w:r>
    </w:p>
    <w:p w14:paraId="22ECC157" w14:textId="3D399972" w:rsidR="00BD7D1D" w:rsidRDefault="00B4349D">
      <w:pPr>
        <w:pStyle w:val="BodyText"/>
      </w:pPr>
      <w:r>
        <w:br/>
      </w:r>
      <w:r w:rsidR="00DD1120">
        <w:t>N</w:t>
      </w:r>
      <w:r w:rsidR="00000000">
        <w:t xml:space="preserve">ow that the conditions have been met, we can run the chi-squared test and view the residuals. </w:t>
      </w:r>
    </w:p>
    <w:p w14:paraId="084E1291" w14:textId="77777777" w:rsidR="00364208" w:rsidRDefault="00000000">
      <w:pPr>
        <w:pStyle w:val="SourceCode"/>
      </w:pPr>
      <w:proofErr w:type="spellStart"/>
      <w:r>
        <w:rPr>
          <w:rStyle w:val="NormalTok"/>
        </w:rPr>
        <w:t>CStest</w:t>
      </w:r>
      <w:proofErr w:type="spellEnd"/>
      <w:r>
        <w:rPr>
          <w:rStyle w:val="NormalTok"/>
        </w:rPr>
        <w:t xml:space="preserve"> </w:t>
      </w:r>
      <w:r>
        <w:rPr>
          <w:rStyle w:val="OtherTok"/>
        </w:rPr>
        <w:t>&lt;-</w:t>
      </w:r>
      <w:r>
        <w:rPr>
          <w:rStyle w:val="NormalTok"/>
        </w:rPr>
        <w:t xml:space="preserve"> </w:t>
      </w:r>
      <w:proofErr w:type="spellStart"/>
      <w:r>
        <w:rPr>
          <w:rStyle w:val="FunctionTok"/>
        </w:rPr>
        <w:t>chisq.</w:t>
      </w:r>
      <w:proofErr w:type="gramStart"/>
      <w:r>
        <w:rPr>
          <w:rStyle w:val="FunctionTok"/>
        </w:rPr>
        <w:t>test</w:t>
      </w:r>
      <w:proofErr w:type="spellEnd"/>
      <w:r>
        <w:rPr>
          <w:rStyle w:val="NormalTok"/>
        </w:rPr>
        <w:t>(</w:t>
      </w:r>
      <w:proofErr w:type="spellStart"/>
      <w:proofErr w:type="gramEnd"/>
      <w:r>
        <w:rPr>
          <w:rStyle w:val="NormalTok"/>
        </w:rPr>
        <w:t>df</w:t>
      </w:r>
      <w:r>
        <w:rPr>
          <w:rStyle w:val="SpecialCharTok"/>
        </w:rPr>
        <w:t>$</w:t>
      </w:r>
      <w:r>
        <w:rPr>
          <w:rStyle w:val="NormalTok"/>
        </w:rPr>
        <w:t>Ed</w:t>
      </w:r>
      <w:proofErr w:type="spellEnd"/>
      <w:r>
        <w:rPr>
          <w:rStyle w:val="NormalTok"/>
        </w:rPr>
        <w:t xml:space="preserve">, </w:t>
      </w:r>
      <w:proofErr w:type="spellStart"/>
      <w:r>
        <w:rPr>
          <w:rStyle w:val="NormalTok"/>
        </w:rPr>
        <w:t>df</w:t>
      </w:r>
      <w:r>
        <w:rPr>
          <w:rStyle w:val="SpecialCharTok"/>
        </w:rPr>
        <w:t>$</w:t>
      </w:r>
      <w:r>
        <w:rPr>
          <w:rStyle w:val="NormalTok"/>
        </w:rPr>
        <w:t>Depressed</w:t>
      </w:r>
      <w:proofErr w:type="spellEnd"/>
      <w:r>
        <w:rPr>
          <w:rStyle w:val="NormalTok"/>
        </w:rPr>
        <w:t xml:space="preserve">, </w:t>
      </w:r>
      <w:r>
        <w:rPr>
          <w:rStyle w:val="AttributeTok"/>
        </w:rPr>
        <w:t>correct=</w:t>
      </w:r>
      <w:r>
        <w:rPr>
          <w:rStyle w:val="ConstantTok"/>
        </w:rPr>
        <w:t>FALSE</w:t>
      </w:r>
      <w:r>
        <w:rPr>
          <w:rStyle w:val="NormalTok"/>
        </w:rPr>
        <w:t>)</w:t>
      </w:r>
      <w:r>
        <w:br/>
      </w:r>
      <w:proofErr w:type="spellStart"/>
      <w:r>
        <w:rPr>
          <w:rStyle w:val="NormalTok"/>
        </w:rPr>
        <w:t>CStest</w:t>
      </w:r>
      <w:proofErr w:type="spellEnd"/>
    </w:p>
    <w:p w14:paraId="362AFBD3" w14:textId="77777777" w:rsidR="00364208" w:rsidRDefault="00000000">
      <w:pPr>
        <w:pStyle w:val="SourceCode"/>
      </w:pPr>
      <w:r>
        <w:br/>
      </w:r>
      <w:r>
        <w:rPr>
          <w:rStyle w:val="VerbatimChar"/>
        </w:rPr>
        <w:t xml:space="preserve">    Pearson's Chi-squared test</w:t>
      </w:r>
      <w:r>
        <w:br/>
      </w:r>
      <w:r>
        <w:br/>
      </w:r>
      <w:r>
        <w:rPr>
          <w:rStyle w:val="VerbatimChar"/>
        </w:rPr>
        <w:t xml:space="preserve">data:  </w:t>
      </w:r>
      <w:proofErr w:type="spellStart"/>
      <w:r>
        <w:rPr>
          <w:rStyle w:val="VerbatimChar"/>
        </w:rPr>
        <w:t>df$Ed</w:t>
      </w:r>
      <w:proofErr w:type="spellEnd"/>
      <w:r>
        <w:rPr>
          <w:rStyle w:val="VerbatimChar"/>
        </w:rPr>
        <w:t xml:space="preserve"> and </w:t>
      </w:r>
      <w:proofErr w:type="spellStart"/>
      <w:r>
        <w:rPr>
          <w:rStyle w:val="VerbatimChar"/>
        </w:rPr>
        <w:t>df$Depressed</w:t>
      </w:r>
      <w:proofErr w:type="spellEnd"/>
      <w:r>
        <w:br/>
      </w:r>
      <w:r>
        <w:rPr>
          <w:rStyle w:val="VerbatimChar"/>
        </w:rPr>
        <w:t xml:space="preserve">X-squared = 167.01, </w:t>
      </w:r>
      <w:proofErr w:type="spellStart"/>
      <w:r>
        <w:rPr>
          <w:rStyle w:val="VerbatimChar"/>
        </w:rPr>
        <w:t>df</w:t>
      </w:r>
      <w:proofErr w:type="spellEnd"/>
      <w:r>
        <w:rPr>
          <w:rStyle w:val="VerbatimChar"/>
        </w:rPr>
        <w:t xml:space="preserve"> = 8, p-value &lt; 2.2e-16</w:t>
      </w:r>
    </w:p>
    <w:p w14:paraId="2A0B9B81" w14:textId="77777777" w:rsidR="00364208" w:rsidRDefault="00000000">
      <w:pPr>
        <w:pStyle w:val="SourceCode"/>
      </w:pPr>
      <w:proofErr w:type="spellStart"/>
      <w:r>
        <w:rPr>
          <w:rStyle w:val="NormalTok"/>
        </w:rPr>
        <w:t>CStest</w:t>
      </w:r>
      <w:r>
        <w:rPr>
          <w:rStyle w:val="SpecialCharTok"/>
        </w:rPr>
        <w:t>$</w:t>
      </w:r>
      <w:r>
        <w:rPr>
          <w:rStyle w:val="NormalTok"/>
        </w:rPr>
        <w:t>stdres</w:t>
      </w:r>
      <w:proofErr w:type="spellEnd"/>
    </w:p>
    <w:p w14:paraId="696247C1" w14:textId="7A67B165" w:rsidR="004D43A9" w:rsidRPr="004D43A9" w:rsidRDefault="00000000" w:rsidP="004D43A9">
      <w:pPr>
        <w:pStyle w:val="SourceCode"/>
        <w:rPr>
          <w:rFonts w:ascii="Consolas" w:hAnsi="Consolas"/>
          <w:sz w:val="22"/>
        </w:rPr>
      </w:pPr>
      <w:r>
        <w:rPr>
          <w:rStyle w:val="VerbatimChar"/>
        </w:rPr>
        <w:t xml:space="preserve">     </w:t>
      </w:r>
      <w:proofErr w:type="spellStart"/>
      <w:r>
        <w:rPr>
          <w:rStyle w:val="VerbatimChar"/>
        </w:rPr>
        <w:t>df$Depressed</w:t>
      </w:r>
      <w:proofErr w:type="spellEnd"/>
      <w:r>
        <w:br/>
      </w:r>
      <w:proofErr w:type="spellStart"/>
      <w:r>
        <w:rPr>
          <w:rStyle w:val="VerbatimChar"/>
        </w:rPr>
        <w:t>df$Ed</w:t>
      </w:r>
      <w:proofErr w:type="spellEnd"/>
      <w:r>
        <w:rPr>
          <w:rStyle w:val="VerbatimChar"/>
        </w:rPr>
        <w:t xml:space="preserve">       None    Several       Most</w:t>
      </w:r>
      <w:r>
        <w:br/>
      </w:r>
      <w:r>
        <w:rPr>
          <w:rStyle w:val="VerbatimChar"/>
        </w:rPr>
        <w:t xml:space="preserve">    1 -3.5406671 -0.</w:t>
      </w:r>
      <w:proofErr w:type="gramStart"/>
      <w:r>
        <w:rPr>
          <w:rStyle w:val="VerbatimChar"/>
        </w:rPr>
        <w:t>8295567  7</w:t>
      </w:r>
      <w:proofErr w:type="gramEnd"/>
      <w:r>
        <w:rPr>
          <w:rStyle w:val="VerbatimChar"/>
        </w:rPr>
        <w:t>.2239545</w:t>
      </w:r>
      <w:r>
        <w:br/>
      </w:r>
      <w:r>
        <w:rPr>
          <w:rStyle w:val="VerbatimChar"/>
        </w:rPr>
        <w:t xml:space="preserve">    2 -5.3930864  1.1063457  7.4949885</w:t>
      </w:r>
      <w:r>
        <w:br/>
      </w:r>
      <w:r>
        <w:rPr>
          <w:rStyle w:val="VerbatimChar"/>
        </w:rPr>
        <w:t xml:space="preserve">    3 -2.4133089  3.3122164 -0.8166345</w:t>
      </w:r>
      <w:r>
        <w:br/>
      </w:r>
      <w:r>
        <w:rPr>
          <w:rStyle w:val="VerbatimChar"/>
        </w:rPr>
        <w:lastRenderedPageBreak/>
        <w:t xml:space="preserve">    4 -0.1720411  0.8019334 -0.8958432</w:t>
      </w:r>
      <w:r>
        <w:br/>
      </w:r>
      <w:r>
        <w:rPr>
          <w:rStyle w:val="VerbatimChar"/>
        </w:rPr>
        <w:t xml:space="preserve">    5  7.9576841 -4.1652876 -7.3094992</w:t>
      </w:r>
      <w:bookmarkStart w:id="4" w:name="conclusions-later"/>
      <w:bookmarkEnd w:id="3"/>
    </w:p>
    <w:p w14:paraId="564E9B2F" w14:textId="77777777" w:rsidR="004D43A9" w:rsidRDefault="004D43A9" w:rsidP="002C6718">
      <w:pPr>
        <w:pStyle w:val="BodyText"/>
        <w:rPr>
          <w:sz w:val="32"/>
          <w:szCs w:val="32"/>
        </w:rPr>
      </w:pPr>
    </w:p>
    <w:p w14:paraId="13555C6E" w14:textId="770D5A50" w:rsidR="004D43A9" w:rsidRPr="004D43A9" w:rsidRDefault="004D43A9" w:rsidP="004D43A9">
      <w:pPr>
        <w:pStyle w:val="BodyText"/>
        <w:jc w:val="center"/>
        <w:rPr>
          <w:sz w:val="32"/>
          <w:szCs w:val="32"/>
        </w:rPr>
      </w:pPr>
      <w:r w:rsidRPr="004D43A9">
        <w:rPr>
          <w:sz w:val="32"/>
          <w:szCs w:val="32"/>
        </w:rPr>
        <w:t>Residuals</w:t>
      </w:r>
    </w:p>
    <w:tbl>
      <w:tblPr>
        <w:tblpPr w:leftFromText="180" w:rightFromText="180" w:vertAnchor="page" w:horzAnchor="margin" w:tblpY="3331"/>
        <w:tblW w:w="9672" w:type="dxa"/>
        <w:tblCellMar>
          <w:left w:w="0" w:type="dxa"/>
          <w:right w:w="0" w:type="dxa"/>
        </w:tblCellMar>
        <w:tblLook w:val="0420" w:firstRow="1" w:lastRow="0" w:firstColumn="0" w:lastColumn="0" w:noHBand="0" w:noVBand="1"/>
      </w:tblPr>
      <w:tblGrid>
        <w:gridCol w:w="2420"/>
        <w:gridCol w:w="2417"/>
        <w:gridCol w:w="2418"/>
        <w:gridCol w:w="2417"/>
      </w:tblGrid>
      <w:tr w:rsidR="004D43A9" w:rsidRPr="00B4349D" w14:paraId="1DF1A861" w14:textId="77777777" w:rsidTr="004D43A9">
        <w:trPr>
          <w:trHeight w:val="577"/>
        </w:trPr>
        <w:tc>
          <w:tcPr>
            <w:tcW w:w="2420" w:type="dxa"/>
            <w:vMerge w:val="restart"/>
            <w:tcBorders>
              <w:top w:val="single" w:sz="8" w:space="0" w:color="FFFFFF"/>
              <w:left w:val="single" w:sz="8" w:space="0" w:color="FFFFFF"/>
              <w:bottom w:val="single" w:sz="24" w:space="0" w:color="FFFFFF"/>
              <w:right w:val="single" w:sz="8" w:space="0" w:color="FFFFFF"/>
            </w:tcBorders>
            <w:shd w:val="clear" w:color="auto" w:fill="0065A4"/>
            <w:tcMar>
              <w:top w:w="15" w:type="dxa"/>
              <w:left w:w="108" w:type="dxa"/>
              <w:bottom w:w="0" w:type="dxa"/>
              <w:right w:w="108" w:type="dxa"/>
            </w:tcMar>
            <w:hideMark/>
          </w:tcPr>
          <w:p w14:paraId="684F4A75" w14:textId="77777777" w:rsidR="004D43A9" w:rsidRPr="00B4349D" w:rsidRDefault="004D43A9" w:rsidP="004D43A9">
            <w:pPr>
              <w:pStyle w:val="Heading2"/>
              <w:jc w:val="center"/>
              <w:rPr>
                <w:rFonts w:asciiTheme="minorHAnsi" w:hAnsiTheme="minorHAnsi"/>
                <w:color w:val="FFFFFF" w:themeColor="background1"/>
                <w:sz w:val="32"/>
                <w:szCs w:val="32"/>
              </w:rPr>
            </w:pPr>
            <w:r w:rsidRPr="004D43A9">
              <w:rPr>
                <w:rFonts w:asciiTheme="minorHAnsi" w:hAnsiTheme="minorHAnsi"/>
                <w:color w:val="FFFFFF" w:themeColor="background1"/>
                <w:sz w:val="32"/>
                <w:szCs w:val="32"/>
              </w:rPr>
              <w:br/>
              <w:t>Education Level</w:t>
            </w:r>
          </w:p>
        </w:tc>
        <w:tc>
          <w:tcPr>
            <w:tcW w:w="7252" w:type="dxa"/>
            <w:gridSpan w:val="3"/>
            <w:tcBorders>
              <w:top w:val="single" w:sz="8" w:space="0" w:color="FFFFFF"/>
              <w:left w:val="single" w:sz="8" w:space="0" w:color="FFFFFF"/>
              <w:bottom w:val="single" w:sz="24" w:space="0" w:color="FFFFFF"/>
              <w:right w:val="single" w:sz="8" w:space="0" w:color="FFFFFF"/>
            </w:tcBorders>
            <w:shd w:val="clear" w:color="auto" w:fill="0065A4"/>
            <w:tcMar>
              <w:top w:w="15" w:type="dxa"/>
              <w:left w:w="108" w:type="dxa"/>
              <w:bottom w:w="0" w:type="dxa"/>
              <w:right w:w="108" w:type="dxa"/>
            </w:tcMar>
            <w:hideMark/>
          </w:tcPr>
          <w:p w14:paraId="44E846D1" w14:textId="77777777" w:rsidR="004D43A9" w:rsidRPr="00B4349D" w:rsidRDefault="004D43A9" w:rsidP="004D43A9">
            <w:pPr>
              <w:pStyle w:val="Heading2"/>
              <w:jc w:val="center"/>
              <w:rPr>
                <w:rFonts w:asciiTheme="minorHAnsi" w:hAnsiTheme="minorHAnsi"/>
                <w:color w:val="FFFFFF" w:themeColor="background1"/>
                <w:sz w:val="32"/>
                <w:szCs w:val="32"/>
              </w:rPr>
            </w:pPr>
            <w:r w:rsidRPr="004D43A9">
              <w:rPr>
                <w:rFonts w:asciiTheme="minorHAnsi" w:hAnsiTheme="minorHAnsi"/>
                <w:color w:val="FFFFFF" w:themeColor="background1"/>
                <w:sz w:val="32"/>
                <w:szCs w:val="32"/>
              </w:rPr>
              <w:t>Days Spent Depressed</w:t>
            </w:r>
          </w:p>
        </w:tc>
      </w:tr>
      <w:tr w:rsidR="004D43A9" w:rsidRPr="00B4349D" w14:paraId="70103636" w14:textId="77777777" w:rsidTr="004D43A9">
        <w:trPr>
          <w:trHeight w:val="577"/>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5AD54CA8" w14:textId="77777777" w:rsidR="004D43A9" w:rsidRPr="00B4349D" w:rsidRDefault="004D43A9" w:rsidP="004D43A9">
            <w:pPr>
              <w:pStyle w:val="Heading2"/>
              <w:jc w:val="center"/>
              <w:rPr>
                <w:rFonts w:asciiTheme="minorHAnsi" w:hAnsiTheme="minorHAnsi"/>
                <w:sz w:val="32"/>
                <w:szCs w:val="32"/>
              </w:rPr>
            </w:pPr>
          </w:p>
        </w:tc>
        <w:tc>
          <w:tcPr>
            <w:tcW w:w="2417" w:type="dxa"/>
            <w:tcBorders>
              <w:top w:val="single" w:sz="24" w:space="0" w:color="FFFFFF"/>
              <w:left w:val="single" w:sz="24"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43EAA472" w14:textId="77777777" w:rsidR="004D43A9" w:rsidRPr="00B4349D" w:rsidRDefault="004D43A9" w:rsidP="004D43A9">
            <w:pPr>
              <w:pStyle w:val="Heading2"/>
              <w:jc w:val="center"/>
              <w:rPr>
                <w:rFonts w:asciiTheme="minorHAnsi" w:hAnsiTheme="minorHAnsi"/>
                <w:b w:val="0"/>
                <w:bCs w:val="0"/>
                <w:color w:val="auto"/>
                <w:sz w:val="32"/>
                <w:szCs w:val="32"/>
              </w:rPr>
            </w:pPr>
            <w:r w:rsidRPr="004D43A9">
              <w:rPr>
                <w:rFonts w:asciiTheme="minorHAnsi" w:hAnsiTheme="minorHAnsi"/>
                <w:b w:val="0"/>
                <w:bCs w:val="0"/>
                <w:color w:val="auto"/>
                <w:sz w:val="32"/>
                <w:szCs w:val="32"/>
              </w:rPr>
              <w:t>None</w:t>
            </w:r>
          </w:p>
        </w:tc>
        <w:tc>
          <w:tcPr>
            <w:tcW w:w="2418" w:type="dxa"/>
            <w:tcBorders>
              <w:top w:val="single" w:sz="24"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1BB373F8" w14:textId="77777777" w:rsidR="004D43A9" w:rsidRPr="00B4349D" w:rsidRDefault="004D43A9" w:rsidP="004D43A9">
            <w:pPr>
              <w:pStyle w:val="Heading2"/>
              <w:jc w:val="center"/>
              <w:rPr>
                <w:rFonts w:asciiTheme="minorHAnsi" w:hAnsiTheme="minorHAnsi"/>
                <w:b w:val="0"/>
                <w:bCs w:val="0"/>
                <w:color w:val="auto"/>
                <w:sz w:val="32"/>
                <w:szCs w:val="32"/>
              </w:rPr>
            </w:pPr>
            <w:r w:rsidRPr="004D43A9">
              <w:rPr>
                <w:rFonts w:asciiTheme="minorHAnsi" w:hAnsiTheme="minorHAnsi"/>
                <w:b w:val="0"/>
                <w:bCs w:val="0"/>
                <w:color w:val="auto"/>
                <w:sz w:val="32"/>
                <w:szCs w:val="32"/>
              </w:rPr>
              <w:t>Several</w:t>
            </w:r>
          </w:p>
        </w:tc>
        <w:tc>
          <w:tcPr>
            <w:tcW w:w="2417" w:type="dxa"/>
            <w:tcBorders>
              <w:top w:val="single" w:sz="24"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4E74C0AB" w14:textId="77777777" w:rsidR="004D43A9" w:rsidRPr="00B4349D" w:rsidRDefault="004D43A9" w:rsidP="004D43A9">
            <w:pPr>
              <w:pStyle w:val="Heading2"/>
              <w:jc w:val="center"/>
              <w:rPr>
                <w:rFonts w:asciiTheme="minorHAnsi" w:hAnsiTheme="minorHAnsi"/>
                <w:b w:val="0"/>
                <w:bCs w:val="0"/>
                <w:color w:val="auto"/>
                <w:sz w:val="32"/>
                <w:szCs w:val="32"/>
              </w:rPr>
            </w:pPr>
            <w:r w:rsidRPr="004D43A9">
              <w:rPr>
                <w:rFonts w:asciiTheme="minorHAnsi" w:hAnsiTheme="minorHAnsi"/>
                <w:b w:val="0"/>
                <w:bCs w:val="0"/>
                <w:color w:val="auto"/>
                <w:sz w:val="32"/>
                <w:szCs w:val="32"/>
              </w:rPr>
              <w:t>Most</w:t>
            </w:r>
          </w:p>
        </w:tc>
      </w:tr>
      <w:tr w:rsidR="004D43A9" w:rsidRPr="00B4349D" w14:paraId="3E2D346D" w14:textId="77777777" w:rsidTr="004D43A9">
        <w:trPr>
          <w:trHeight w:val="577"/>
        </w:trPr>
        <w:tc>
          <w:tcPr>
            <w:tcW w:w="2420" w:type="dxa"/>
            <w:tcBorders>
              <w:top w:val="single" w:sz="24"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38FCAA82" w14:textId="77777777" w:rsidR="004D43A9" w:rsidRPr="00B4349D" w:rsidRDefault="004D43A9" w:rsidP="004D43A9">
            <w:pPr>
              <w:pStyle w:val="Heading2"/>
              <w:jc w:val="center"/>
              <w:rPr>
                <w:rFonts w:asciiTheme="minorHAnsi" w:hAnsiTheme="minorHAnsi"/>
                <w:b w:val="0"/>
                <w:bCs w:val="0"/>
                <w:color w:val="auto"/>
                <w:sz w:val="32"/>
                <w:szCs w:val="32"/>
              </w:rPr>
            </w:pPr>
            <w:r w:rsidRPr="004D43A9">
              <w:rPr>
                <w:rFonts w:asciiTheme="minorHAnsi" w:hAnsiTheme="minorHAnsi"/>
                <w:b w:val="0"/>
                <w:bCs w:val="0"/>
                <w:color w:val="auto"/>
                <w:sz w:val="32"/>
                <w:szCs w:val="32"/>
              </w:rPr>
              <w:t>1</w:t>
            </w:r>
          </w:p>
        </w:tc>
        <w:tc>
          <w:tcPr>
            <w:tcW w:w="2417"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5025FE7D" w14:textId="77777777" w:rsidR="004D43A9" w:rsidRPr="00B4349D" w:rsidRDefault="004D43A9" w:rsidP="004D43A9">
            <w:pPr>
              <w:pStyle w:val="Heading2"/>
              <w:jc w:val="center"/>
              <w:rPr>
                <w:rFonts w:asciiTheme="minorHAnsi" w:hAnsiTheme="minorHAnsi"/>
                <w:b w:val="0"/>
                <w:bCs w:val="0"/>
                <w:color w:val="auto"/>
                <w:sz w:val="32"/>
                <w:szCs w:val="32"/>
              </w:rPr>
            </w:pPr>
            <w:r w:rsidRPr="004D43A9">
              <w:rPr>
                <w:rFonts w:asciiTheme="minorHAnsi" w:hAnsiTheme="minorHAnsi"/>
                <w:b w:val="0"/>
                <w:bCs w:val="0"/>
                <w:color w:val="auto"/>
                <w:sz w:val="32"/>
                <w:szCs w:val="32"/>
              </w:rPr>
              <w:t>-3.54</w:t>
            </w:r>
          </w:p>
        </w:tc>
        <w:tc>
          <w:tcPr>
            <w:tcW w:w="2418"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5CA0E344" w14:textId="77777777" w:rsidR="004D43A9" w:rsidRPr="00B4349D" w:rsidRDefault="004D43A9" w:rsidP="004D43A9">
            <w:pPr>
              <w:pStyle w:val="Heading2"/>
              <w:jc w:val="center"/>
              <w:rPr>
                <w:rFonts w:asciiTheme="minorHAnsi" w:hAnsiTheme="minorHAnsi"/>
                <w:b w:val="0"/>
                <w:bCs w:val="0"/>
                <w:color w:val="auto"/>
                <w:sz w:val="32"/>
                <w:szCs w:val="32"/>
              </w:rPr>
            </w:pPr>
            <w:r w:rsidRPr="004D43A9">
              <w:rPr>
                <w:rFonts w:asciiTheme="minorHAnsi" w:hAnsiTheme="minorHAnsi"/>
                <w:b w:val="0"/>
                <w:bCs w:val="0"/>
                <w:color w:val="auto"/>
                <w:sz w:val="32"/>
                <w:szCs w:val="32"/>
              </w:rPr>
              <w:t>-0.83</w:t>
            </w:r>
          </w:p>
        </w:tc>
        <w:tc>
          <w:tcPr>
            <w:tcW w:w="2417"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233B8A16" w14:textId="77777777" w:rsidR="004D43A9" w:rsidRPr="00B4349D" w:rsidRDefault="004D43A9" w:rsidP="004D43A9">
            <w:pPr>
              <w:pStyle w:val="Heading2"/>
              <w:jc w:val="center"/>
              <w:rPr>
                <w:rFonts w:asciiTheme="minorHAnsi" w:hAnsiTheme="minorHAnsi"/>
                <w:b w:val="0"/>
                <w:bCs w:val="0"/>
                <w:color w:val="auto"/>
                <w:sz w:val="32"/>
                <w:szCs w:val="32"/>
              </w:rPr>
            </w:pPr>
            <w:r w:rsidRPr="004D43A9">
              <w:rPr>
                <w:rFonts w:asciiTheme="minorHAnsi" w:hAnsiTheme="minorHAnsi"/>
                <w:b w:val="0"/>
                <w:bCs w:val="0"/>
                <w:color w:val="auto"/>
                <w:sz w:val="32"/>
                <w:szCs w:val="32"/>
              </w:rPr>
              <w:t>7.22</w:t>
            </w:r>
          </w:p>
        </w:tc>
      </w:tr>
      <w:tr w:rsidR="004D43A9" w:rsidRPr="00B4349D" w14:paraId="5658306D" w14:textId="77777777" w:rsidTr="004D43A9">
        <w:trPr>
          <w:trHeight w:val="577"/>
        </w:trPr>
        <w:tc>
          <w:tcPr>
            <w:tcW w:w="2420"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6741098B" w14:textId="77777777" w:rsidR="004D43A9" w:rsidRPr="00B4349D" w:rsidRDefault="004D43A9" w:rsidP="004D43A9">
            <w:pPr>
              <w:pStyle w:val="Heading2"/>
              <w:jc w:val="center"/>
              <w:rPr>
                <w:rFonts w:asciiTheme="minorHAnsi" w:hAnsiTheme="minorHAnsi"/>
                <w:b w:val="0"/>
                <w:bCs w:val="0"/>
                <w:color w:val="auto"/>
                <w:sz w:val="32"/>
                <w:szCs w:val="32"/>
              </w:rPr>
            </w:pPr>
            <w:r w:rsidRPr="004D43A9">
              <w:rPr>
                <w:rFonts w:asciiTheme="minorHAnsi" w:hAnsiTheme="minorHAnsi"/>
                <w:b w:val="0"/>
                <w:bCs w:val="0"/>
                <w:color w:val="auto"/>
                <w:sz w:val="32"/>
                <w:szCs w:val="32"/>
              </w:rPr>
              <w:t>2</w:t>
            </w:r>
          </w:p>
        </w:tc>
        <w:tc>
          <w:tcPr>
            <w:tcW w:w="2417"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4518126E" w14:textId="77777777" w:rsidR="004D43A9" w:rsidRPr="00B4349D" w:rsidRDefault="004D43A9" w:rsidP="004D43A9">
            <w:pPr>
              <w:pStyle w:val="Heading2"/>
              <w:jc w:val="center"/>
              <w:rPr>
                <w:rFonts w:asciiTheme="minorHAnsi" w:hAnsiTheme="minorHAnsi"/>
                <w:b w:val="0"/>
                <w:bCs w:val="0"/>
                <w:color w:val="auto"/>
                <w:sz w:val="32"/>
                <w:szCs w:val="32"/>
              </w:rPr>
            </w:pPr>
            <w:r w:rsidRPr="004D43A9">
              <w:rPr>
                <w:rFonts w:asciiTheme="minorHAnsi" w:hAnsiTheme="minorHAnsi"/>
                <w:b w:val="0"/>
                <w:bCs w:val="0"/>
                <w:color w:val="auto"/>
                <w:sz w:val="32"/>
                <w:szCs w:val="32"/>
              </w:rPr>
              <w:t>-5.39</w:t>
            </w:r>
          </w:p>
        </w:tc>
        <w:tc>
          <w:tcPr>
            <w:tcW w:w="2418"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4787E63E" w14:textId="77777777" w:rsidR="004D43A9" w:rsidRPr="00B4349D" w:rsidRDefault="004D43A9" w:rsidP="004D43A9">
            <w:pPr>
              <w:pStyle w:val="Heading2"/>
              <w:jc w:val="center"/>
              <w:rPr>
                <w:rFonts w:asciiTheme="minorHAnsi" w:hAnsiTheme="minorHAnsi"/>
                <w:b w:val="0"/>
                <w:bCs w:val="0"/>
                <w:color w:val="auto"/>
                <w:sz w:val="32"/>
                <w:szCs w:val="32"/>
              </w:rPr>
            </w:pPr>
            <w:r w:rsidRPr="004D43A9">
              <w:rPr>
                <w:rFonts w:asciiTheme="minorHAnsi" w:hAnsiTheme="minorHAnsi"/>
                <w:b w:val="0"/>
                <w:bCs w:val="0"/>
                <w:color w:val="auto"/>
                <w:sz w:val="32"/>
                <w:szCs w:val="32"/>
              </w:rPr>
              <w:t>1.11</w:t>
            </w:r>
          </w:p>
        </w:tc>
        <w:tc>
          <w:tcPr>
            <w:tcW w:w="2417"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4398C206" w14:textId="77777777" w:rsidR="004D43A9" w:rsidRPr="00B4349D" w:rsidRDefault="004D43A9" w:rsidP="004D43A9">
            <w:pPr>
              <w:pStyle w:val="Heading2"/>
              <w:jc w:val="center"/>
              <w:rPr>
                <w:rFonts w:asciiTheme="minorHAnsi" w:hAnsiTheme="minorHAnsi"/>
                <w:b w:val="0"/>
                <w:bCs w:val="0"/>
                <w:color w:val="auto"/>
                <w:sz w:val="32"/>
                <w:szCs w:val="32"/>
              </w:rPr>
            </w:pPr>
            <w:r w:rsidRPr="004D43A9">
              <w:rPr>
                <w:rFonts w:asciiTheme="minorHAnsi" w:hAnsiTheme="minorHAnsi"/>
                <w:b w:val="0"/>
                <w:bCs w:val="0"/>
                <w:color w:val="auto"/>
                <w:sz w:val="32"/>
                <w:szCs w:val="32"/>
              </w:rPr>
              <w:t>7.49</w:t>
            </w:r>
          </w:p>
        </w:tc>
      </w:tr>
      <w:tr w:rsidR="004D43A9" w:rsidRPr="00B4349D" w14:paraId="18E9E39D" w14:textId="77777777" w:rsidTr="004D43A9">
        <w:trPr>
          <w:trHeight w:val="577"/>
        </w:trPr>
        <w:tc>
          <w:tcPr>
            <w:tcW w:w="2420"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1046B40C" w14:textId="77777777" w:rsidR="004D43A9" w:rsidRPr="00B4349D" w:rsidRDefault="004D43A9" w:rsidP="004D43A9">
            <w:pPr>
              <w:pStyle w:val="Heading2"/>
              <w:jc w:val="center"/>
              <w:rPr>
                <w:rFonts w:asciiTheme="minorHAnsi" w:hAnsiTheme="minorHAnsi"/>
                <w:b w:val="0"/>
                <w:bCs w:val="0"/>
                <w:color w:val="auto"/>
                <w:sz w:val="32"/>
                <w:szCs w:val="32"/>
              </w:rPr>
            </w:pPr>
            <w:r w:rsidRPr="004D43A9">
              <w:rPr>
                <w:rFonts w:asciiTheme="minorHAnsi" w:hAnsiTheme="minorHAnsi"/>
                <w:b w:val="0"/>
                <w:bCs w:val="0"/>
                <w:color w:val="auto"/>
                <w:sz w:val="32"/>
                <w:szCs w:val="32"/>
              </w:rPr>
              <w:t>3</w:t>
            </w:r>
          </w:p>
        </w:tc>
        <w:tc>
          <w:tcPr>
            <w:tcW w:w="2417"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0375D9CC" w14:textId="77777777" w:rsidR="004D43A9" w:rsidRPr="00B4349D" w:rsidRDefault="004D43A9" w:rsidP="004D43A9">
            <w:pPr>
              <w:pStyle w:val="Heading2"/>
              <w:jc w:val="center"/>
              <w:rPr>
                <w:rFonts w:asciiTheme="minorHAnsi" w:hAnsiTheme="minorHAnsi"/>
                <w:b w:val="0"/>
                <w:bCs w:val="0"/>
                <w:color w:val="auto"/>
                <w:sz w:val="32"/>
                <w:szCs w:val="32"/>
              </w:rPr>
            </w:pPr>
            <w:r w:rsidRPr="004D43A9">
              <w:rPr>
                <w:rFonts w:asciiTheme="minorHAnsi" w:hAnsiTheme="minorHAnsi"/>
                <w:b w:val="0"/>
                <w:bCs w:val="0"/>
                <w:color w:val="auto"/>
                <w:sz w:val="32"/>
                <w:szCs w:val="32"/>
              </w:rPr>
              <w:t>-2.41</w:t>
            </w:r>
          </w:p>
        </w:tc>
        <w:tc>
          <w:tcPr>
            <w:tcW w:w="2418"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5B312BBE" w14:textId="77777777" w:rsidR="004D43A9" w:rsidRPr="00B4349D" w:rsidRDefault="004D43A9" w:rsidP="004D43A9">
            <w:pPr>
              <w:pStyle w:val="Heading2"/>
              <w:jc w:val="center"/>
              <w:rPr>
                <w:rFonts w:asciiTheme="minorHAnsi" w:hAnsiTheme="minorHAnsi"/>
                <w:b w:val="0"/>
                <w:bCs w:val="0"/>
                <w:color w:val="auto"/>
                <w:sz w:val="32"/>
                <w:szCs w:val="32"/>
              </w:rPr>
            </w:pPr>
            <w:r w:rsidRPr="004D43A9">
              <w:rPr>
                <w:rFonts w:asciiTheme="minorHAnsi" w:hAnsiTheme="minorHAnsi"/>
                <w:b w:val="0"/>
                <w:bCs w:val="0"/>
                <w:color w:val="auto"/>
                <w:sz w:val="32"/>
                <w:szCs w:val="32"/>
              </w:rPr>
              <w:t>3.31</w:t>
            </w:r>
          </w:p>
        </w:tc>
        <w:tc>
          <w:tcPr>
            <w:tcW w:w="2417"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0868008D" w14:textId="77777777" w:rsidR="004D43A9" w:rsidRPr="00B4349D" w:rsidRDefault="004D43A9" w:rsidP="004D43A9">
            <w:pPr>
              <w:pStyle w:val="Heading2"/>
              <w:jc w:val="center"/>
              <w:rPr>
                <w:rFonts w:asciiTheme="minorHAnsi" w:hAnsiTheme="minorHAnsi"/>
                <w:b w:val="0"/>
                <w:bCs w:val="0"/>
                <w:color w:val="auto"/>
                <w:sz w:val="32"/>
                <w:szCs w:val="32"/>
              </w:rPr>
            </w:pPr>
            <w:r w:rsidRPr="004D43A9">
              <w:rPr>
                <w:rFonts w:asciiTheme="minorHAnsi" w:hAnsiTheme="minorHAnsi"/>
                <w:b w:val="0"/>
                <w:bCs w:val="0"/>
                <w:color w:val="auto"/>
                <w:sz w:val="32"/>
                <w:szCs w:val="32"/>
              </w:rPr>
              <w:t>-0.82</w:t>
            </w:r>
          </w:p>
        </w:tc>
      </w:tr>
      <w:tr w:rsidR="004D43A9" w:rsidRPr="00B4349D" w14:paraId="723434F8" w14:textId="77777777" w:rsidTr="004D43A9">
        <w:trPr>
          <w:trHeight w:val="577"/>
        </w:trPr>
        <w:tc>
          <w:tcPr>
            <w:tcW w:w="2420"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5FCDAEF6" w14:textId="77777777" w:rsidR="004D43A9" w:rsidRPr="00B4349D" w:rsidRDefault="004D43A9" w:rsidP="004D43A9">
            <w:pPr>
              <w:pStyle w:val="Heading2"/>
              <w:jc w:val="center"/>
              <w:rPr>
                <w:rFonts w:asciiTheme="minorHAnsi" w:hAnsiTheme="minorHAnsi"/>
                <w:b w:val="0"/>
                <w:bCs w:val="0"/>
                <w:color w:val="auto"/>
                <w:sz w:val="32"/>
                <w:szCs w:val="32"/>
              </w:rPr>
            </w:pPr>
            <w:r w:rsidRPr="004D43A9">
              <w:rPr>
                <w:rFonts w:asciiTheme="minorHAnsi" w:hAnsiTheme="minorHAnsi"/>
                <w:b w:val="0"/>
                <w:bCs w:val="0"/>
                <w:color w:val="auto"/>
                <w:sz w:val="32"/>
                <w:szCs w:val="32"/>
              </w:rPr>
              <w:t>4</w:t>
            </w:r>
          </w:p>
        </w:tc>
        <w:tc>
          <w:tcPr>
            <w:tcW w:w="2417"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70BE04A8" w14:textId="77777777" w:rsidR="004D43A9" w:rsidRPr="00B4349D" w:rsidRDefault="004D43A9" w:rsidP="004D43A9">
            <w:pPr>
              <w:pStyle w:val="Heading2"/>
              <w:jc w:val="center"/>
              <w:rPr>
                <w:rFonts w:asciiTheme="minorHAnsi" w:hAnsiTheme="minorHAnsi"/>
                <w:b w:val="0"/>
                <w:bCs w:val="0"/>
                <w:color w:val="auto"/>
                <w:sz w:val="32"/>
                <w:szCs w:val="32"/>
              </w:rPr>
            </w:pPr>
            <w:r w:rsidRPr="004D43A9">
              <w:rPr>
                <w:rFonts w:asciiTheme="minorHAnsi" w:hAnsiTheme="minorHAnsi"/>
                <w:b w:val="0"/>
                <w:bCs w:val="0"/>
                <w:color w:val="auto"/>
                <w:sz w:val="32"/>
                <w:szCs w:val="32"/>
              </w:rPr>
              <w:t>-0.17</w:t>
            </w:r>
          </w:p>
        </w:tc>
        <w:tc>
          <w:tcPr>
            <w:tcW w:w="2418"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44C59372" w14:textId="77777777" w:rsidR="004D43A9" w:rsidRPr="00B4349D" w:rsidRDefault="004D43A9" w:rsidP="004D43A9">
            <w:pPr>
              <w:pStyle w:val="Heading2"/>
              <w:jc w:val="center"/>
              <w:rPr>
                <w:rFonts w:asciiTheme="minorHAnsi" w:hAnsiTheme="minorHAnsi"/>
                <w:b w:val="0"/>
                <w:bCs w:val="0"/>
                <w:color w:val="auto"/>
                <w:sz w:val="32"/>
                <w:szCs w:val="32"/>
              </w:rPr>
            </w:pPr>
            <w:r w:rsidRPr="004D43A9">
              <w:rPr>
                <w:rFonts w:asciiTheme="minorHAnsi" w:hAnsiTheme="minorHAnsi"/>
                <w:b w:val="0"/>
                <w:bCs w:val="0"/>
                <w:color w:val="auto"/>
                <w:sz w:val="32"/>
                <w:szCs w:val="32"/>
              </w:rPr>
              <w:t>0.80</w:t>
            </w:r>
          </w:p>
        </w:tc>
        <w:tc>
          <w:tcPr>
            <w:tcW w:w="2417"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6AB66456" w14:textId="77777777" w:rsidR="004D43A9" w:rsidRPr="00B4349D" w:rsidRDefault="004D43A9" w:rsidP="004D43A9">
            <w:pPr>
              <w:pStyle w:val="Heading2"/>
              <w:jc w:val="center"/>
              <w:rPr>
                <w:rFonts w:asciiTheme="minorHAnsi" w:hAnsiTheme="minorHAnsi"/>
                <w:b w:val="0"/>
                <w:bCs w:val="0"/>
                <w:color w:val="auto"/>
                <w:sz w:val="32"/>
                <w:szCs w:val="32"/>
              </w:rPr>
            </w:pPr>
            <w:r w:rsidRPr="004D43A9">
              <w:rPr>
                <w:rFonts w:asciiTheme="minorHAnsi" w:hAnsiTheme="minorHAnsi"/>
                <w:b w:val="0"/>
                <w:bCs w:val="0"/>
                <w:color w:val="auto"/>
                <w:sz w:val="32"/>
                <w:szCs w:val="32"/>
              </w:rPr>
              <w:t>-0.90</w:t>
            </w:r>
          </w:p>
        </w:tc>
      </w:tr>
      <w:tr w:rsidR="004D43A9" w:rsidRPr="00B4349D" w14:paraId="4004B1E9" w14:textId="77777777" w:rsidTr="004D43A9">
        <w:trPr>
          <w:trHeight w:val="577"/>
        </w:trPr>
        <w:tc>
          <w:tcPr>
            <w:tcW w:w="2420"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57E1065A" w14:textId="77777777" w:rsidR="004D43A9" w:rsidRPr="00B4349D" w:rsidRDefault="004D43A9" w:rsidP="004D43A9">
            <w:pPr>
              <w:pStyle w:val="Heading2"/>
              <w:jc w:val="center"/>
              <w:rPr>
                <w:rFonts w:asciiTheme="minorHAnsi" w:hAnsiTheme="minorHAnsi"/>
                <w:b w:val="0"/>
                <w:bCs w:val="0"/>
                <w:color w:val="auto"/>
                <w:sz w:val="32"/>
                <w:szCs w:val="32"/>
              </w:rPr>
            </w:pPr>
            <w:r w:rsidRPr="004D43A9">
              <w:rPr>
                <w:rFonts w:asciiTheme="minorHAnsi" w:hAnsiTheme="minorHAnsi"/>
                <w:b w:val="0"/>
                <w:bCs w:val="0"/>
                <w:color w:val="auto"/>
                <w:sz w:val="32"/>
                <w:szCs w:val="32"/>
              </w:rPr>
              <w:t>5</w:t>
            </w:r>
          </w:p>
        </w:tc>
        <w:tc>
          <w:tcPr>
            <w:tcW w:w="2417"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6EBD9910" w14:textId="77777777" w:rsidR="004D43A9" w:rsidRPr="00B4349D" w:rsidRDefault="004D43A9" w:rsidP="004D43A9">
            <w:pPr>
              <w:pStyle w:val="Heading2"/>
              <w:jc w:val="center"/>
              <w:rPr>
                <w:rFonts w:asciiTheme="minorHAnsi" w:hAnsiTheme="minorHAnsi"/>
                <w:b w:val="0"/>
                <w:bCs w:val="0"/>
                <w:color w:val="auto"/>
                <w:sz w:val="32"/>
                <w:szCs w:val="32"/>
              </w:rPr>
            </w:pPr>
            <w:r w:rsidRPr="004D43A9">
              <w:rPr>
                <w:rFonts w:asciiTheme="minorHAnsi" w:hAnsiTheme="minorHAnsi"/>
                <w:b w:val="0"/>
                <w:bCs w:val="0"/>
                <w:color w:val="auto"/>
                <w:sz w:val="32"/>
                <w:szCs w:val="32"/>
              </w:rPr>
              <w:t>7.96</w:t>
            </w:r>
          </w:p>
        </w:tc>
        <w:tc>
          <w:tcPr>
            <w:tcW w:w="2418"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7AA5EA01" w14:textId="77777777" w:rsidR="004D43A9" w:rsidRPr="00B4349D" w:rsidRDefault="004D43A9" w:rsidP="004D43A9">
            <w:pPr>
              <w:pStyle w:val="Heading2"/>
              <w:jc w:val="center"/>
              <w:rPr>
                <w:rFonts w:asciiTheme="minorHAnsi" w:hAnsiTheme="minorHAnsi"/>
                <w:b w:val="0"/>
                <w:bCs w:val="0"/>
                <w:color w:val="auto"/>
                <w:sz w:val="32"/>
                <w:szCs w:val="32"/>
              </w:rPr>
            </w:pPr>
            <w:r w:rsidRPr="004D43A9">
              <w:rPr>
                <w:rFonts w:asciiTheme="minorHAnsi" w:hAnsiTheme="minorHAnsi"/>
                <w:b w:val="0"/>
                <w:bCs w:val="0"/>
                <w:color w:val="auto"/>
                <w:sz w:val="32"/>
                <w:szCs w:val="32"/>
              </w:rPr>
              <w:t>-4.17</w:t>
            </w:r>
          </w:p>
        </w:tc>
        <w:tc>
          <w:tcPr>
            <w:tcW w:w="2417"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4A0F177B" w14:textId="77777777" w:rsidR="004D43A9" w:rsidRPr="00B4349D" w:rsidRDefault="004D43A9" w:rsidP="004D43A9">
            <w:pPr>
              <w:pStyle w:val="Heading2"/>
              <w:jc w:val="center"/>
              <w:rPr>
                <w:rFonts w:asciiTheme="minorHAnsi" w:hAnsiTheme="minorHAnsi"/>
                <w:b w:val="0"/>
                <w:bCs w:val="0"/>
                <w:color w:val="auto"/>
                <w:sz w:val="32"/>
                <w:szCs w:val="32"/>
              </w:rPr>
            </w:pPr>
            <w:r w:rsidRPr="004D43A9">
              <w:rPr>
                <w:rFonts w:asciiTheme="minorHAnsi" w:hAnsiTheme="minorHAnsi"/>
                <w:b w:val="0"/>
                <w:bCs w:val="0"/>
                <w:color w:val="auto"/>
                <w:sz w:val="32"/>
                <w:szCs w:val="32"/>
              </w:rPr>
              <w:t>-7.31</w:t>
            </w:r>
          </w:p>
        </w:tc>
      </w:tr>
    </w:tbl>
    <w:p w14:paraId="6F65633C" w14:textId="0819316A" w:rsidR="004D43A9" w:rsidRPr="002C6718" w:rsidRDefault="004D43A9" w:rsidP="004D43A9">
      <w:pPr>
        <w:pStyle w:val="BodyText"/>
        <w:rPr>
          <w:sz w:val="22"/>
          <w:szCs w:val="22"/>
        </w:rPr>
      </w:pPr>
      <w:r w:rsidRPr="002C6718">
        <w:rPr>
          <w:sz w:val="22"/>
          <w:szCs w:val="22"/>
        </w:rPr>
        <w:t>Table 3. Chi-squared test residuals.</w:t>
      </w:r>
    </w:p>
    <w:p w14:paraId="452ADF6A" w14:textId="77777777" w:rsidR="002C6718" w:rsidRDefault="002C6718" w:rsidP="004D43A9">
      <w:pPr>
        <w:pStyle w:val="BodyText"/>
      </w:pPr>
    </w:p>
    <w:p w14:paraId="2A51FFB6" w14:textId="18C9C5CB" w:rsidR="004D43A9" w:rsidRDefault="004D43A9" w:rsidP="002C6718">
      <w:pPr>
        <w:pStyle w:val="BodyText"/>
      </w:pPr>
      <w:r>
        <w:t xml:space="preserve">The test resulted in a p-value much smaller than 0.05, suggesting that there is a significant association between education and depression. I created a table of the residuals to see how the sample values differed from the expected values. As you can see from the residuals, depression prevalence appears to be higher than expected among those in lower education levels and less than expected in more educated individuals. </w:t>
      </w:r>
    </w:p>
    <w:p w14:paraId="74A2E64B" w14:textId="5B49691A" w:rsidR="00364208" w:rsidRDefault="00000000">
      <w:pPr>
        <w:pStyle w:val="Heading2"/>
      </w:pPr>
      <w:r>
        <w:t xml:space="preserve">Conclusions </w:t>
      </w:r>
    </w:p>
    <w:p w14:paraId="08999C98" w14:textId="77777777" w:rsidR="002C6718" w:rsidRDefault="00F308B5" w:rsidP="00AF70C6">
      <w:pPr>
        <w:pStyle w:val="BodyText"/>
      </w:pPr>
      <w:r>
        <w:t xml:space="preserve">The results of the chi-squared test seem to be unambiguous. The extremely small p-value combined with the residual table confirms the same trend these data have shown throughout the preliminary analysis. The p-value indicates that there is a statistically significant relationship between education and depression. The residuals combined with the bar graph in the earlier section show the negative direction of this relationship, meaning that the more educated a person is, the less likely they are to experience depression. </w:t>
      </w:r>
      <w:r w:rsidR="00D83CC5">
        <w:t xml:space="preserve">Because of this, we can reject the null hypothesis as there is clearly a difference in the prevalence of depression between education groups. </w:t>
      </w:r>
      <w:r w:rsidR="00D83CC5">
        <w:br/>
      </w:r>
      <w:r w:rsidR="00D83CC5">
        <w:br/>
      </w:r>
    </w:p>
    <w:p w14:paraId="63696280" w14:textId="63DF4CFE" w:rsidR="00AF70C6" w:rsidRPr="00AF70C6" w:rsidRDefault="00D83CC5" w:rsidP="00AF70C6">
      <w:pPr>
        <w:pStyle w:val="BodyText"/>
      </w:pPr>
      <w:r>
        <w:lastRenderedPageBreak/>
        <w:t xml:space="preserve">I think the key take away is that while there is a clear link between education and depression, this analysis would benefit from the inclusion of other variables. Specifically, I think it would be interesting to include an economic variable representing financial well-being. It stands to reason that the more educated a person is the more likely they are to earn more money. Earning more money could lead to less stress from factors relating to poverty. Less stress could lead to </w:t>
      </w:r>
      <w:r w:rsidR="005D000E">
        <w:t>a reduced prevalence of mental illness. Mental health is such a complex research area that a multi-variable analysis could be very illuminating.</w:t>
      </w:r>
      <w:bookmarkEnd w:id="4"/>
    </w:p>
    <w:sectPr w:rsidR="00AF70C6" w:rsidRPr="00AF70C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AFB3B" w14:textId="77777777" w:rsidR="00463F62" w:rsidRDefault="00463F62">
      <w:pPr>
        <w:spacing w:after="0"/>
      </w:pPr>
      <w:r>
        <w:separator/>
      </w:r>
    </w:p>
  </w:endnote>
  <w:endnote w:type="continuationSeparator" w:id="0">
    <w:p w14:paraId="05B02C76" w14:textId="77777777" w:rsidR="00463F62" w:rsidRDefault="00463F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0C85E" w14:textId="77777777" w:rsidR="00463F62" w:rsidRDefault="00463F62">
      <w:r>
        <w:separator/>
      </w:r>
    </w:p>
  </w:footnote>
  <w:footnote w:type="continuationSeparator" w:id="0">
    <w:p w14:paraId="2FC443C2" w14:textId="77777777" w:rsidR="00463F62" w:rsidRDefault="00463F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8F0C5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09344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4208"/>
    <w:rsid w:val="0001187C"/>
    <w:rsid w:val="001421BE"/>
    <w:rsid w:val="002C6718"/>
    <w:rsid w:val="00364208"/>
    <w:rsid w:val="003C6DB9"/>
    <w:rsid w:val="00463F62"/>
    <w:rsid w:val="004C03F4"/>
    <w:rsid w:val="004D43A9"/>
    <w:rsid w:val="005D000E"/>
    <w:rsid w:val="00970690"/>
    <w:rsid w:val="00AF70C6"/>
    <w:rsid w:val="00B4349D"/>
    <w:rsid w:val="00BD7D1D"/>
    <w:rsid w:val="00D15805"/>
    <w:rsid w:val="00D83CC5"/>
    <w:rsid w:val="00DD1120"/>
    <w:rsid w:val="00F308B5"/>
    <w:rsid w:val="00FD196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950E1"/>
  <w15:docId w15:val="{04E84680-152E-49C7-B911-D033964CA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table" w:styleId="TableGrid">
    <w:name w:val="Table Grid"/>
    <w:basedOn w:val="TableNormal"/>
    <w:rsid w:val="0001187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54384">
      <w:bodyDiv w:val="1"/>
      <w:marLeft w:val="0"/>
      <w:marRight w:val="0"/>
      <w:marTop w:val="0"/>
      <w:marBottom w:val="0"/>
      <w:divBdr>
        <w:top w:val="none" w:sz="0" w:space="0" w:color="auto"/>
        <w:left w:val="none" w:sz="0" w:space="0" w:color="auto"/>
        <w:bottom w:val="none" w:sz="0" w:space="0" w:color="auto"/>
        <w:right w:val="none" w:sz="0" w:space="0" w:color="auto"/>
      </w:divBdr>
    </w:div>
    <w:div w:id="1131021533">
      <w:bodyDiv w:val="1"/>
      <w:marLeft w:val="0"/>
      <w:marRight w:val="0"/>
      <w:marTop w:val="0"/>
      <w:marBottom w:val="0"/>
      <w:divBdr>
        <w:top w:val="none" w:sz="0" w:space="0" w:color="auto"/>
        <w:left w:val="none" w:sz="0" w:space="0" w:color="auto"/>
        <w:bottom w:val="none" w:sz="0" w:space="0" w:color="auto"/>
        <w:right w:val="none" w:sz="0" w:space="0" w:color="auto"/>
      </w:divBdr>
    </w:div>
    <w:div w:id="15354578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2D8B6-2820-402A-9ECF-5278F68F8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7</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Draft Report: Greg Finkelberg</vt:lpstr>
    </vt:vector>
  </TitlesOfParts>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Report: Greg Finkelberg</dc:title>
  <dc:creator/>
  <cp:keywords/>
  <cp:lastModifiedBy>Gregory Finkelberg</cp:lastModifiedBy>
  <cp:revision>5</cp:revision>
  <dcterms:created xsi:type="dcterms:W3CDTF">2023-09-24T22:01:00Z</dcterms:created>
  <dcterms:modified xsi:type="dcterms:W3CDTF">2023-09-25T22:31:00Z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