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547BA" w14:textId="77777777" w:rsidR="00C57099" w:rsidRDefault="00C57099" w:rsidP="004E7663">
      <w:pPr>
        <w:jc w:val="both"/>
        <w:rPr>
          <w:rFonts w:ascii="Helvetica" w:hAnsi="Helvetica" w:cs="Helvetica"/>
          <w:b/>
          <w:bCs/>
        </w:rPr>
      </w:pPr>
    </w:p>
    <w:p w14:paraId="206A195E" w14:textId="559B1BC4" w:rsidR="004E7663" w:rsidRDefault="00B11FA4" w:rsidP="004E7663">
      <w:pPr>
        <w:jc w:val="both"/>
        <w:rPr>
          <w:rFonts w:ascii="Helvetica" w:hAnsi="Helvetica" w:cs="Helvetica"/>
          <w:b/>
          <w:bCs/>
        </w:rPr>
      </w:pPr>
      <w:r w:rsidRPr="00FC4A39">
        <w:rPr>
          <w:rFonts w:ascii="Helvetica" w:hAnsi="Helvetica" w:cs="Helvetica"/>
          <w:b/>
          <w:bCs/>
        </w:rPr>
        <w:t xml:space="preserve">Convenzione </w:t>
      </w:r>
      <w:r w:rsidR="00E20EE4" w:rsidRPr="00FC4A39">
        <w:rPr>
          <w:rFonts w:ascii="Helvetica" w:hAnsi="Helvetica" w:cs="Helvetica"/>
          <w:b/>
          <w:bCs/>
        </w:rPr>
        <w:t xml:space="preserve"> tra la </w:t>
      </w:r>
      <w:r w:rsidR="00FB6C8E">
        <w:rPr>
          <w:rFonts w:ascii="Helvetica" w:hAnsi="Helvetica" w:cs="Helvetica"/>
          <w:b/>
          <w:bCs/>
        </w:rPr>
        <w:t>R</w:t>
      </w:r>
      <w:r w:rsidR="00E20EE4" w:rsidRPr="00FC4A39">
        <w:rPr>
          <w:rFonts w:ascii="Helvetica" w:hAnsi="Helvetica" w:cs="Helvetica"/>
          <w:b/>
          <w:bCs/>
        </w:rPr>
        <w:t>egione Marche e la Società</w:t>
      </w:r>
      <w:r w:rsidR="00FB6C8E">
        <w:rPr>
          <w:rFonts w:ascii="Helvetica" w:hAnsi="Helvetica" w:cs="Helvetica"/>
          <w:b/>
          <w:bCs/>
        </w:rPr>
        <w:t xml:space="preserve"> </w:t>
      </w:r>
      <w:proofErr w:type="spellStart"/>
      <w:r w:rsidR="00FB6C8E" w:rsidRPr="00FB6C8E">
        <w:rPr>
          <w:rFonts w:ascii="Helvetica" w:hAnsi="Helvetica" w:cs="Helvetica"/>
          <w:b/>
          <w:bCs/>
        </w:rPr>
        <w:t>Telematic</w:t>
      </w:r>
      <w:proofErr w:type="spellEnd"/>
      <w:r w:rsidR="00FB6C8E" w:rsidRPr="00FB6C8E">
        <w:rPr>
          <w:rFonts w:ascii="Helvetica" w:hAnsi="Helvetica" w:cs="Helvetica"/>
          <w:b/>
          <w:bCs/>
        </w:rPr>
        <w:t xml:space="preserve"> Applications </w:t>
      </w:r>
      <w:r w:rsidR="00FB6C8E">
        <w:rPr>
          <w:rFonts w:ascii="Helvetica" w:hAnsi="Helvetica" w:cs="Helvetica"/>
          <w:b/>
          <w:bCs/>
        </w:rPr>
        <w:t>f</w:t>
      </w:r>
      <w:r w:rsidR="00FB6C8E" w:rsidRPr="00FB6C8E">
        <w:rPr>
          <w:rFonts w:ascii="Helvetica" w:hAnsi="Helvetica" w:cs="Helvetica"/>
          <w:b/>
          <w:bCs/>
        </w:rPr>
        <w:t xml:space="preserve">or </w:t>
      </w:r>
      <w:proofErr w:type="spellStart"/>
      <w:r w:rsidR="00FB6C8E" w:rsidRPr="00FB6C8E">
        <w:rPr>
          <w:rFonts w:ascii="Helvetica" w:hAnsi="Helvetica" w:cs="Helvetica"/>
          <w:b/>
          <w:bCs/>
        </w:rPr>
        <w:t>Synergic</w:t>
      </w:r>
      <w:proofErr w:type="spellEnd"/>
      <w:r w:rsidR="00FB6C8E" w:rsidRPr="00FB6C8E">
        <w:rPr>
          <w:rFonts w:ascii="Helvetica" w:hAnsi="Helvetica" w:cs="Helvetica"/>
          <w:b/>
          <w:bCs/>
        </w:rPr>
        <w:t xml:space="preserve"> Knowledge S.R.L</w:t>
      </w:r>
      <w:r w:rsidR="00FB6C8E" w:rsidRPr="00FC4A39">
        <w:rPr>
          <w:rFonts w:ascii="Helvetica" w:hAnsi="Helvetica" w:cs="Helvetica"/>
          <w:b/>
          <w:bCs/>
        </w:rPr>
        <w:t xml:space="preserve"> </w:t>
      </w:r>
      <w:r w:rsidR="00FB6C8E">
        <w:rPr>
          <w:rFonts w:ascii="Helvetica" w:hAnsi="Helvetica" w:cs="Helvetica"/>
          <w:b/>
          <w:bCs/>
        </w:rPr>
        <w:t>(</w:t>
      </w:r>
      <w:r w:rsidR="00E20EE4" w:rsidRPr="00FC4A39">
        <w:rPr>
          <w:rFonts w:ascii="Helvetica" w:hAnsi="Helvetica" w:cs="Helvetica"/>
          <w:b/>
          <w:bCs/>
        </w:rPr>
        <w:t>Task</w:t>
      </w:r>
      <w:r w:rsidR="00FB6C8E">
        <w:rPr>
          <w:rFonts w:ascii="Helvetica" w:hAnsi="Helvetica" w:cs="Helvetica"/>
          <w:b/>
          <w:bCs/>
        </w:rPr>
        <w:t>)</w:t>
      </w:r>
      <w:r w:rsidR="00E20EE4" w:rsidRPr="00FC4A39">
        <w:rPr>
          <w:rFonts w:ascii="Helvetica" w:hAnsi="Helvetica" w:cs="Helvetica"/>
          <w:b/>
          <w:bCs/>
        </w:rPr>
        <w:t xml:space="preserve"> per l’affidamento in-house </w:t>
      </w:r>
      <w:r w:rsidR="00B859BF" w:rsidRPr="00B859BF">
        <w:rPr>
          <w:rFonts w:ascii="Helvetica" w:hAnsi="Helvetica" w:cs="Helvetica"/>
          <w:b/>
          <w:bCs/>
        </w:rPr>
        <w:t>di servizi di adeguamento tecnologico e normativo della piattaforma regionale SUAP</w:t>
      </w:r>
      <w:r w:rsidR="00B859BF">
        <w:rPr>
          <w:rFonts w:ascii="Helvetica" w:hAnsi="Helvetica" w:cs="Helvetica"/>
          <w:b/>
          <w:bCs/>
        </w:rPr>
        <w:t xml:space="preserve"> - </w:t>
      </w:r>
      <w:r w:rsidR="00B859BF" w:rsidRPr="00B859BF">
        <w:rPr>
          <w:rFonts w:ascii="Helvetica" w:hAnsi="Helvetica" w:cs="Helvetica"/>
          <w:b/>
          <w:bCs/>
        </w:rPr>
        <w:t xml:space="preserve">PNRR-  Missione 1 “Digitalizzazione, innovazione, competitività, cultura e turismo”, Componente 1 “Digitalizzazione, innovazione e sicurezza nella PA”, Investimento 2.2 “Task Force digitalizzazione, monitoraggio e performance”, sub-investimento 2.2.3 “Digitalizzazione delle procedure (SUAP &amp; SUE)”. – CUP di </w:t>
      </w:r>
      <w:proofErr w:type="gramStart"/>
      <w:r w:rsidR="00B859BF" w:rsidRPr="00B859BF">
        <w:rPr>
          <w:rFonts w:ascii="Helvetica" w:hAnsi="Helvetica" w:cs="Helvetica"/>
          <w:b/>
          <w:bCs/>
        </w:rPr>
        <w:t>progetto  B</w:t>
      </w:r>
      <w:proofErr w:type="gramEnd"/>
      <w:r w:rsidR="00B859BF" w:rsidRPr="00B859BF">
        <w:rPr>
          <w:rFonts w:ascii="Helvetica" w:hAnsi="Helvetica" w:cs="Helvetica"/>
          <w:b/>
          <w:bCs/>
        </w:rPr>
        <w:t>31F24000410006</w:t>
      </w:r>
      <w:r w:rsidR="00B859BF">
        <w:rPr>
          <w:rFonts w:ascii="Helvetica" w:hAnsi="Helvetica" w:cs="Helvetica"/>
          <w:b/>
          <w:bCs/>
        </w:rPr>
        <w:t>.</w:t>
      </w:r>
      <w:r w:rsidR="00B859BF" w:rsidRPr="00B859BF">
        <w:rPr>
          <w:rFonts w:ascii="Helvetica" w:hAnsi="Helvetica" w:cs="Helvetica"/>
          <w:b/>
          <w:bCs/>
        </w:rPr>
        <w:t xml:space="preserve"> </w:t>
      </w:r>
    </w:p>
    <w:p w14:paraId="1BECF225" w14:textId="77777777" w:rsidR="00B11FA4" w:rsidRPr="00FC4A39" w:rsidRDefault="00B11FA4" w:rsidP="00B11FA4">
      <w:pPr>
        <w:rPr>
          <w:rFonts w:ascii="Helvetica" w:hAnsi="Helvetica" w:cs="Helvetica"/>
        </w:rPr>
      </w:pPr>
      <w:r w:rsidRPr="00FC4A39">
        <w:rPr>
          <w:rFonts w:ascii="Helvetica" w:hAnsi="Helvetica" w:cs="Helvetica"/>
          <w:b/>
          <w:bCs/>
        </w:rPr>
        <w:t xml:space="preserve">TRA </w:t>
      </w:r>
    </w:p>
    <w:p w14:paraId="6C124324" w14:textId="5C6E2138" w:rsidR="004C6C52" w:rsidRPr="00FC4A39" w:rsidRDefault="00B11FA4" w:rsidP="004C6C52">
      <w:pPr>
        <w:jc w:val="both"/>
        <w:rPr>
          <w:rFonts w:ascii="Helvetica" w:hAnsi="Helvetica" w:cs="Helvetica"/>
        </w:rPr>
      </w:pPr>
      <w:r w:rsidRPr="00FC4A39">
        <w:rPr>
          <w:rFonts w:ascii="Helvetica" w:hAnsi="Helvetica" w:cs="Helvetica"/>
        </w:rPr>
        <w:t xml:space="preserve">La </w:t>
      </w:r>
      <w:r w:rsidR="004C6C52" w:rsidRPr="00FC4A39">
        <w:rPr>
          <w:rFonts w:ascii="Helvetica" w:hAnsi="Helvetica" w:cs="Helvetica"/>
          <w:b/>
        </w:rPr>
        <w:t>REGIONE MARCHE</w:t>
      </w:r>
      <w:r w:rsidRPr="00FC4A39">
        <w:rPr>
          <w:rFonts w:ascii="Helvetica" w:hAnsi="Helvetica" w:cs="Helvetica"/>
        </w:rPr>
        <w:t>, in seguito per brevità nominata</w:t>
      </w:r>
      <w:r w:rsidR="000A0272">
        <w:rPr>
          <w:rFonts w:ascii="Helvetica" w:hAnsi="Helvetica" w:cs="Helvetica"/>
        </w:rPr>
        <w:t xml:space="preserve"> anche</w:t>
      </w:r>
      <w:r w:rsidRPr="00FC4A39">
        <w:rPr>
          <w:rFonts w:ascii="Helvetica" w:hAnsi="Helvetica" w:cs="Helvetica"/>
        </w:rPr>
        <w:t xml:space="preserve"> </w:t>
      </w:r>
      <w:r w:rsidR="004C6C52" w:rsidRPr="00FC4A39">
        <w:rPr>
          <w:rFonts w:ascii="Helvetica" w:hAnsi="Helvetica" w:cs="Helvetica"/>
          <w:i/>
        </w:rPr>
        <w:t>“Regione”</w:t>
      </w:r>
      <w:r w:rsidR="00983B11" w:rsidRPr="00FC4A39">
        <w:rPr>
          <w:rFonts w:ascii="Helvetica" w:hAnsi="Helvetica" w:cs="Helvetica"/>
          <w:i/>
        </w:rPr>
        <w:t xml:space="preserve"> </w:t>
      </w:r>
      <w:r w:rsidRPr="00FC4A39">
        <w:rPr>
          <w:rFonts w:ascii="Helvetica" w:hAnsi="Helvetica" w:cs="Helvetica"/>
          <w:i/>
        </w:rPr>
        <w:t>(</w:t>
      </w:r>
      <w:r w:rsidR="004C6C52" w:rsidRPr="00FC4A39">
        <w:rPr>
          <w:rFonts w:ascii="Helvetica" w:hAnsi="Helvetica" w:cs="Helvetica"/>
        </w:rPr>
        <w:t>Codice Fiscale 80008630420),</w:t>
      </w:r>
      <w:r w:rsidRPr="00FC4A39">
        <w:rPr>
          <w:rFonts w:ascii="Helvetica" w:hAnsi="Helvetica" w:cs="Helvetica"/>
        </w:rPr>
        <w:t xml:space="preserve"> </w:t>
      </w:r>
      <w:r w:rsidR="004C6C52" w:rsidRPr="00FC4A39">
        <w:rPr>
          <w:rFonts w:ascii="Helvetica" w:hAnsi="Helvetica" w:cs="Helvetica"/>
        </w:rPr>
        <w:t xml:space="preserve">rappresentata dalla dott.ssa Serenella Carota, Dirigente </w:t>
      </w:r>
      <w:r w:rsidR="005037AF">
        <w:rPr>
          <w:rFonts w:ascii="Helvetica" w:hAnsi="Helvetica" w:cs="Helvetica"/>
        </w:rPr>
        <w:t xml:space="preserve">del Settore Transizione digitale ed </w:t>
      </w:r>
      <w:r w:rsidR="006931A8">
        <w:rPr>
          <w:rFonts w:ascii="Helvetica" w:hAnsi="Helvetica" w:cs="Helvetica"/>
        </w:rPr>
        <w:t xml:space="preserve">Informatica </w:t>
      </w:r>
      <w:r w:rsidR="006931A8" w:rsidRPr="00FC4A39">
        <w:rPr>
          <w:rFonts w:ascii="Helvetica" w:hAnsi="Helvetica" w:cs="Helvetica"/>
        </w:rPr>
        <w:t>della</w:t>
      </w:r>
      <w:r w:rsidR="004C6C52" w:rsidRPr="00FC4A39">
        <w:rPr>
          <w:rFonts w:ascii="Helvetica" w:hAnsi="Helvetica" w:cs="Helvetica"/>
        </w:rPr>
        <w:t xml:space="preserve"> Giunta Regionale, in virtù di incarico conferito con Delibera di Giunta Regionale n. </w:t>
      </w:r>
      <w:r w:rsidR="00C635F9" w:rsidRPr="00C635F9">
        <w:rPr>
          <w:rFonts w:ascii="Helvetica" w:hAnsi="Helvetica" w:cs="Helvetica"/>
        </w:rPr>
        <w:t xml:space="preserve">n.1677/2021 </w:t>
      </w:r>
      <w:r w:rsidR="004C6C52" w:rsidRPr="00FC4A39">
        <w:rPr>
          <w:rFonts w:ascii="Helvetica" w:hAnsi="Helvetica" w:cs="Helvetica"/>
        </w:rPr>
        <w:t>e autorizzata alla sottoscrizione del presente atto giusta Delibera di Giunta Regionale</w:t>
      </w:r>
      <w:r w:rsidR="00983B11" w:rsidRPr="00FC4A39">
        <w:rPr>
          <w:rFonts w:ascii="Helvetica" w:hAnsi="Helvetica" w:cs="Helvetica"/>
        </w:rPr>
        <w:t xml:space="preserve"> </w:t>
      </w:r>
      <w:proofErr w:type="gramStart"/>
      <w:r w:rsidR="00983B11" w:rsidRPr="00FC4A39">
        <w:rPr>
          <w:rFonts w:ascii="Helvetica" w:hAnsi="Helvetica" w:cs="Helvetica"/>
        </w:rPr>
        <w:t>n.</w:t>
      </w:r>
      <w:r w:rsidR="00603252">
        <w:rPr>
          <w:rFonts w:ascii="Helvetica" w:hAnsi="Helvetica" w:cs="Helvetica"/>
        </w:rPr>
        <w:t>1072  del</w:t>
      </w:r>
      <w:proofErr w:type="gramEnd"/>
      <w:r w:rsidR="00603252">
        <w:rPr>
          <w:rFonts w:ascii="Helvetica" w:hAnsi="Helvetica" w:cs="Helvetica"/>
        </w:rPr>
        <w:t xml:space="preserve"> 15/07/24</w:t>
      </w:r>
    </w:p>
    <w:p w14:paraId="13A6A3C8" w14:textId="77777777" w:rsidR="004C6C52" w:rsidRPr="00FC4A39" w:rsidRDefault="004C6C52" w:rsidP="004C6C52">
      <w:pPr>
        <w:jc w:val="both"/>
        <w:rPr>
          <w:rFonts w:ascii="Helvetica" w:hAnsi="Helvetica" w:cs="Helvetica"/>
        </w:rPr>
      </w:pPr>
      <w:r w:rsidRPr="00FC4A39">
        <w:rPr>
          <w:rFonts w:ascii="Helvetica" w:hAnsi="Helvetica" w:cs="Helvetica"/>
        </w:rPr>
        <w:t>e</w:t>
      </w:r>
    </w:p>
    <w:p w14:paraId="7AE5F21D" w14:textId="65A47BB4" w:rsidR="00D15120" w:rsidRPr="00FC4A39" w:rsidRDefault="004C6C52" w:rsidP="000A0272">
      <w:pPr>
        <w:jc w:val="both"/>
        <w:rPr>
          <w:rFonts w:ascii="Helvetica" w:hAnsi="Helvetica" w:cs="Helvetica"/>
        </w:rPr>
      </w:pPr>
      <w:r w:rsidRPr="00FC4A39">
        <w:rPr>
          <w:rFonts w:ascii="Helvetica" w:hAnsi="Helvetica" w:cs="Helvetica"/>
        </w:rPr>
        <w:t xml:space="preserve">La </w:t>
      </w:r>
      <w:r w:rsidRPr="000A0272">
        <w:rPr>
          <w:rFonts w:ascii="Helvetica" w:hAnsi="Helvetica" w:cs="Helvetica"/>
          <w:b/>
          <w:bCs/>
        </w:rPr>
        <w:t>TELEMATIC APPLICATIONS FOR SYNERGIC KNOWLEDGE</w:t>
      </w:r>
      <w:r w:rsidRPr="000A0272">
        <w:rPr>
          <w:rFonts w:ascii="Helvetica" w:hAnsi="Helvetica" w:cs="Helvetica"/>
        </w:rPr>
        <w:t xml:space="preserve"> </w:t>
      </w:r>
      <w:proofErr w:type="spellStart"/>
      <w:proofErr w:type="gramStart"/>
      <w:r w:rsidRPr="000A0272">
        <w:rPr>
          <w:rFonts w:ascii="Helvetica" w:hAnsi="Helvetica" w:cs="Helvetica"/>
          <w:b/>
          <w:bCs/>
        </w:rPr>
        <w:t>S.R.L.</w:t>
      </w:r>
      <w:r w:rsidR="00B11FA4" w:rsidRPr="000A0272">
        <w:rPr>
          <w:rFonts w:ascii="Helvetica" w:hAnsi="Helvetica" w:cs="Helvetica"/>
          <w:b/>
          <w:bCs/>
        </w:rPr>
        <w:t>,</w:t>
      </w:r>
      <w:r w:rsidR="000A0272">
        <w:rPr>
          <w:rFonts w:ascii="Helvetica" w:hAnsi="Helvetica" w:cs="Helvetica"/>
        </w:rPr>
        <w:t>con</w:t>
      </w:r>
      <w:proofErr w:type="spellEnd"/>
      <w:proofErr w:type="gramEnd"/>
      <w:r w:rsidR="000A0272">
        <w:rPr>
          <w:rFonts w:ascii="Helvetica" w:hAnsi="Helvetica" w:cs="Helvetica"/>
        </w:rPr>
        <w:t xml:space="preserve"> sede </w:t>
      </w:r>
      <w:r w:rsidR="000A0272" w:rsidRPr="000A0272">
        <w:rPr>
          <w:rFonts w:ascii="Helvetica" w:hAnsi="Helvetica" w:cs="Helvetica"/>
        </w:rPr>
        <w:t>via G. B. Velluti, 41Macerata (Mc)P.IVA, C.F. e RI n. 01369040439</w:t>
      </w:r>
      <w:r w:rsidR="00B11FA4" w:rsidRPr="00FC4A39">
        <w:rPr>
          <w:rFonts w:ascii="Helvetica" w:hAnsi="Helvetica" w:cs="Helvetica"/>
        </w:rPr>
        <w:t xml:space="preserve"> in seguito per brevità nominata </w:t>
      </w:r>
      <w:r w:rsidRPr="000A0272">
        <w:rPr>
          <w:rFonts w:ascii="Helvetica" w:hAnsi="Helvetica" w:cs="Helvetica"/>
        </w:rPr>
        <w:t>“</w:t>
      </w:r>
      <w:r w:rsidR="00B11FA4" w:rsidRPr="000A0272">
        <w:rPr>
          <w:rFonts w:ascii="Helvetica" w:hAnsi="Helvetica" w:cs="Helvetica"/>
        </w:rPr>
        <w:t>Task</w:t>
      </w:r>
      <w:r w:rsidRPr="000A0272">
        <w:rPr>
          <w:rFonts w:ascii="Helvetica" w:hAnsi="Helvetica" w:cs="Helvetica"/>
        </w:rPr>
        <w:t>”</w:t>
      </w:r>
      <w:r w:rsidR="00B11FA4" w:rsidRPr="00FC4A39">
        <w:rPr>
          <w:rFonts w:ascii="Helvetica" w:hAnsi="Helvetica" w:cs="Helvetica"/>
        </w:rPr>
        <w:t xml:space="preserve"> (CF: 01369040439), </w:t>
      </w:r>
      <w:r w:rsidR="007D6DED">
        <w:rPr>
          <w:rFonts w:ascii="Helvetica" w:hAnsi="Helvetica" w:cs="Helvetica"/>
        </w:rPr>
        <w:t xml:space="preserve">in persona </w:t>
      </w:r>
      <w:r w:rsidR="00B102F8" w:rsidRPr="00B102F8">
        <w:rPr>
          <w:rFonts w:ascii="Helvetica" w:hAnsi="Helvetica" w:cs="Helvetica"/>
        </w:rPr>
        <w:t xml:space="preserve">in persona dell’Amministratore Unico,  Giorgio </w:t>
      </w:r>
      <w:proofErr w:type="spellStart"/>
      <w:r w:rsidR="00B102F8" w:rsidRPr="00B102F8">
        <w:rPr>
          <w:rFonts w:ascii="Helvetica" w:hAnsi="Helvetica" w:cs="Helvetica"/>
        </w:rPr>
        <w:t>Bottacchiari</w:t>
      </w:r>
      <w:proofErr w:type="spellEnd"/>
      <w:r w:rsidR="00B102F8">
        <w:rPr>
          <w:rFonts w:ascii="Helvetica" w:hAnsi="Helvetica" w:cs="Helvetica"/>
        </w:rPr>
        <w:t>,</w:t>
      </w:r>
    </w:p>
    <w:p w14:paraId="25E8FAE3" w14:textId="4F71058A" w:rsidR="004D225E" w:rsidRPr="004D225E" w:rsidRDefault="00B11FA4" w:rsidP="004D225E">
      <w:pPr>
        <w:rPr>
          <w:rFonts w:ascii="Helvetica" w:hAnsi="Helvetica" w:cs="Helvetica"/>
          <w:b/>
          <w:iCs/>
        </w:rPr>
      </w:pPr>
      <w:r w:rsidRPr="004D225E">
        <w:rPr>
          <w:rFonts w:ascii="Helvetica" w:hAnsi="Helvetica" w:cs="Helvetica"/>
          <w:b/>
          <w:iCs/>
        </w:rPr>
        <w:t xml:space="preserve">PREMESSO </w:t>
      </w:r>
      <w:r w:rsidR="004D225E">
        <w:rPr>
          <w:rFonts w:ascii="Helvetica" w:hAnsi="Helvetica" w:cs="Helvetica"/>
          <w:b/>
          <w:iCs/>
        </w:rPr>
        <w:t>CHE:</w:t>
      </w:r>
    </w:p>
    <w:p w14:paraId="6219C16F" w14:textId="27955D10" w:rsidR="00B859BF" w:rsidRPr="000F6CC7" w:rsidRDefault="00B859BF" w:rsidP="00B859BF">
      <w:pPr>
        <w:spacing w:after="120"/>
        <w:jc w:val="both"/>
        <w:rPr>
          <w:rFonts w:ascii="Arial" w:eastAsia="Calibri" w:hAnsi="Arial" w:cs="Arial"/>
          <w:kern w:val="2"/>
          <w14:ligatures w14:val="standardContextual"/>
        </w:rPr>
      </w:pPr>
      <w:r w:rsidRPr="000F6CC7">
        <w:rPr>
          <w:rFonts w:ascii="Arial" w:eastAsia="Calibri" w:hAnsi="Arial" w:cs="Arial"/>
          <w:kern w:val="2"/>
          <w14:ligatures w14:val="standardContextual"/>
        </w:rPr>
        <w:t xml:space="preserve">Con </w:t>
      </w:r>
      <w:proofErr w:type="spellStart"/>
      <w:r w:rsidRPr="000F6CC7">
        <w:rPr>
          <w:rFonts w:ascii="Arial" w:eastAsia="Calibri" w:hAnsi="Arial" w:cs="Arial"/>
          <w:kern w:val="2"/>
          <w14:ligatures w14:val="standardContextual"/>
        </w:rPr>
        <w:t>dgr</w:t>
      </w:r>
      <w:proofErr w:type="spellEnd"/>
      <w:r w:rsidRPr="000F6CC7">
        <w:rPr>
          <w:rFonts w:ascii="Arial" w:eastAsia="Calibri" w:hAnsi="Arial" w:cs="Arial"/>
          <w:kern w:val="2"/>
          <w14:ligatures w14:val="standardContextual"/>
        </w:rPr>
        <w:t xml:space="preserve"> n.981 del 24/06/24 Regione Marche aderiva al progetto “digitalizzazione delle procedure SUAP-SUE (Sportello Unico per le Attività Produttive e Sportello Unico per l’Edilizia)” a valere sulla  Missione 1 “Digitalizzazione, innovazione, competitività, cultura e turismo”, Componente 1 “Digitalizzazione, innovazione e sicurezza nella PA”, Investimento 2.2 “Task Force digitalizzazione, monitoraggio e performance”, sub-investimento 2.2.3 “Digitalizzazione delle procedure (SUAP &amp; SUE)” del PNRR (Piano Nazionale di Ripresa e Resilienza) finanziato dall’Unione europea – Next Generation EU.</w:t>
      </w:r>
    </w:p>
    <w:p w14:paraId="111EA47B" w14:textId="5507D1FE" w:rsidR="00B859BF" w:rsidRPr="00133D24" w:rsidRDefault="00B859BF" w:rsidP="00133D24">
      <w:pPr>
        <w:spacing w:after="120"/>
        <w:jc w:val="both"/>
        <w:rPr>
          <w:rFonts w:ascii="Arial" w:eastAsia="Calibri" w:hAnsi="Arial" w:cs="Arial"/>
          <w:kern w:val="2"/>
          <w14:ligatures w14:val="standardContextual"/>
        </w:rPr>
      </w:pPr>
      <w:r w:rsidRPr="00133D24">
        <w:rPr>
          <w:rFonts w:ascii="Arial" w:eastAsia="Calibri" w:hAnsi="Arial" w:cs="Arial"/>
          <w:kern w:val="2"/>
          <w14:ligatures w14:val="standardContextual"/>
        </w:rPr>
        <w:t xml:space="preserve">In risposta all’Avviso pubblico rivolto alle Regioni con </w:t>
      </w:r>
      <w:r w:rsidR="000F6CC7" w:rsidRPr="00133D24">
        <w:rPr>
          <w:rFonts w:ascii="Arial" w:eastAsia="Calibri" w:hAnsi="Arial" w:cs="Arial"/>
          <w:kern w:val="2"/>
          <w14:ligatures w14:val="standardContextual"/>
        </w:rPr>
        <w:t>p</w:t>
      </w:r>
      <w:r w:rsidRPr="00133D24">
        <w:rPr>
          <w:rFonts w:ascii="Arial" w:eastAsia="Calibri" w:hAnsi="Arial" w:cs="Arial"/>
          <w:kern w:val="2"/>
          <w14:ligatures w14:val="standardContextual"/>
        </w:rPr>
        <w:t>iattaforma tecnologica regionale</w:t>
      </w:r>
      <w:r w:rsidR="00467FEA" w:rsidRPr="00133D24">
        <w:rPr>
          <w:rFonts w:ascii="Arial" w:eastAsia="Calibri" w:hAnsi="Arial" w:cs="Arial"/>
          <w:kern w:val="2"/>
          <w14:ligatures w14:val="standardContextual"/>
        </w:rPr>
        <w:t>,</w:t>
      </w:r>
      <w:r w:rsidRPr="00133D24">
        <w:rPr>
          <w:rFonts w:ascii="Arial" w:eastAsia="Calibri" w:hAnsi="Arial" w:cs="Arial"/>
          <w:kern w:val="2"/>
          <w14:ligatures w14:val="standardContextual"/>
        </w:rPr>
        <w:t xml:space="preserve"> per la presentazione di domande di partecipazione a valere sul Piano nazionale di ripresa e resilienza -Missione 1 - Componente 1 – Investimento 2.2. Sub-investimento 2.2.3 “Digitalizzazione delle procedure (SUAP &amp; SUE veniva inviata domanda di finanziamento per un importo di €. 686.140,00, allegando l’elenco dei comuni aderenti alla Piattaforma tecnologica regionale per la componente di Front Office e/o Back Office</w:t>
      </w:r>
    </w:p>
    <w:p w14:paraId="01CD4658" w14:textId="4BA1D2B0"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Con decreto </w:t>
      </w:r>
      <w:r w:rsidR="00467FEA" w:rsidRPr="00467FEA">
        <w:rPr>
          <w:rFonts w:ascii="Arial" w:eastAsia="Calibri" w:hAnsi="Arial" w:cs="Arial"/>
          <w:kern w:val="2"/>
          <w14:ligatures w14:val="standardContextual"/>
        </w:rPr>
        <w:t xml:space="preserve">(n. 55234111 del 18/10/2024 trasmesso con comunicazione acquisita al protocollo regionale al n. 1548313|09/12/2024|R_MARCHE|GRM|TDI|A|150.30.170/2024/TDI/49) </w:t>
      </w:r>
      <w:r w:rsidRPr="00B859BF">
        <w:rPr>
          <w:rFonts w:ascii="Arial" w:eastAsia="Calibri" w:hAnsi="Arial" w:cs="Arial"/>
          <w:kern w:val="2"/>
          <w14:ligatures w14:val="standardContextual"/>
        </w:rPr>
        <w:t>del Capo Dipartimento Funzione Pubblica della Presidenza del Consiglio dei Ministri Regione Marche veniva ammesso a finanziamento per l’importo richiesto.</w:t>
      </w:r>
    </w:p>
    <w:p w14:paraId="3B10580A" w14:textId="77777777"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L’obiettivo perseguito tramite l’adesione al predetto progetto è quello unificare le diverse installazioni presenti sul territorio marchigiano, uniformandole alla soluzione regionale, e migrare l’intera soluzione in cloud nel Data Center certificato di Regione Marche. Il potenziamento della soluzione abiliterà la sua integrazione con altri servizi regionali e nazionali.</w:t>
      </w:r>
    </w:p>
    <w:p w14:paraId="7D0E48B4" w14:textId="7468A5CB"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Regione Marche ha </w:t>
      </w:r>
      <w:r w:rsidR="009922F7" w:rsidRPr="00B859BF">
        <w:rPr>
          <w:rFonts w:ascii="Arial" w:eastAsia="Calibri" w:hAnsi="Arial" w:cs="Arial"/>
          <w:kern w:val="2"/>
          <w14:ligatures w14:val="standardContextual"/>
        </w:rPr>
        <w:t>messo a</w:t>
      </w:r>
      <w:r w:rsidRPr="00B859BF">
        <w:rPr>
          <w:rFonts w:ascii="Arial" w:eastAsia="Calibri" w:hAnsi="Arial" w:cs="Arial"/>
          <w:kern w:val="2"/>
          <w14:ligatures w14:val="standardContextual"/>
        </w:rPr>
        <w:t xml:space="preserve"> disposizione dei comuni marchigiani la propria piattaforma di SUAP-E Regione Marche, (pubblicata su developers Italia https://developers.italia.it/it/software/019207d2-09c1-466f-8cfb-56e5d1d06f78</w:t>
      </w:r>
      <w:r w:rsidR="0073079C">
        <w:rPr>
          <w:rFonts w:ascii="Arial" w:eastAsia="Calibri" w:hAnsi="Arial" w:cs="Arial"/>
          <w:kern w:val="2"/>
          <w14:ligatures w14:val="standardContextual"/>
        </w:rPr>
        <w:t>)</w:t>
      </w:r>
    </w:p>
    <w:p w14:paraId="280826C4" w14:textId="77777777"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Al fine di uniformare l’interfaccia verso il cittadino marchigiano e transfrontaliero, unificando l’esperienza d’uso del sistema SUAP, come previsto dalla Commissione Europea con il progetto “Single Digital Gateway” (Regolamento Europeo EU 2018/1724), nonché conformarsi a quanto sancito dal DECRETO MINISTERIALE 12 novembre 2021  (Nuovo allegato tecnico al DPR 160/2010), Regione Marche intende integrare la propria piattaforma di SUAP/SUE regionale attraverso l’implementazione dello Sportello Unico per la Attività Produttive Regionale (SUAP-E Regione Marche): una piattaforma digitale che consenta ai cittadini ed alle imprese di accedere ad un’ampia gamma di servizi, implementando l’interoperabilità di diversi servizi regionali (es. SUAP, SUE), nazionali (es. Registro Imprese, </w:t>
      </w:r>
      <w:proofErr w:type="spellStart"/>
      <w:r w:rsidRPr="00B859BF">
        <w:rPr>
          <w:rFonts w:ascii="Arial" w:eastAsia="Calibri" w:hAnsi="Arial" w:cs="Arial"/>
          <w:kern w:val="2"/>
          <w14:ligatures w14:val="standardContextual"/>
        </w:rPr>
        <w:t>ComUnica</w:t>
      </w:r>
      <w:proofErr w:type="spellEnd"/>
      <w:r w:rsidRPr="00B859BF">
        <w:rPr>
          <w:rFonts w:ascii="Arial" w:eastAsia="Calibri" w:hAnsi="Arial" w:cs="Arial"/>
          <w:kern w:val="2"/>
          <w14:ligatures w14:val="standardContextual"/>
        </w:rPr>
        <w:t>) ed europei nella stessa interfaccia di front-office e con modulistica standardizzata nazionale e regionale come previsto dalle linee guide nazionali.</w:t>
      </w:r>
    </w:p>
    <w:p w14:paraId="5BC3ECF7" w14:textId="77777777"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Grazie all’implementazione della Piattaforma SUAP-E Regione Marche, coerente inoltre con lo sviluppo delle politiche per il cloud, sarà possibile realizzare nuovi strati trasversali al servizio dei sistemi applicativi di settore, con priorità per la realizzazione di anagrafi uniche (cittadini, imprese, professionisti) in ottemperanza al principio Once </w:t>
      </w:r>
      <w:proofErr w:type="spellStart"/>
      <w:r w:rsidRPr="00B859BF">
        <w:rPr>
          <w:rFonts w:ascii="Arial" w:eastAsia="Calibri" w:hAnsi="Arial" w:cs="Arial"/>
          <w:kern w:val="2"/>
          <w14:ligatures w14:val="standardContextual"/>
        </w:rPr>
        <w:t>Only</w:t>
      </w:r>
      <w:proofErr w:type="spellEnd"/>
      <w:r w:rsidRPr="00B859BF">
        <w:rPr>
          <w:rFonts w:ascii="Arial" w:eastAsia="Calibri" w:hAnsi="Arial" w:cs="Arial"/>
          <w:kern w:val="2"/>
          <w14:ligatures w14:val="standardContextual"/>
        </w:rPr>
        <w:t>.</w:t>
      </w:r>
    </w:p>
    <w:p w14:paraId="0666AFAD" w14:textId="6DAD4412"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La costituzione del punto unico di accesso territoriale ai servizi, coerentemente con gli obiettivi del Regolamento EU 2018/1724 sul Single Digital Gateway, fornisce a cittadini ed imprese un accesso immediato e semplificato ad informazioni complete, strutturate, standardizzate e aggiornate e, al tempo stesso, garantirà interoperabilità e servizi pubblici di alta qualità.</w:t>
      </w:r>
    </w:p>
    <w:p w14:paraId="2C6E4190" w14:textId="2B1952F6" w:rsidR="00B859BF" w:rsidRPr="00B859BF" w:rsidRDefault="00B859BF" w:rsidP="00B859BF">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Nell’ambito dell’attuazione del citato progetto PNRR, Regione Marche intende continuare a valorizzare il proprio ruolo di intermediario tecnologico per favorire la trasformazione digitale dei Comuni del territorio, aggiornando l’assetto infrastrutturale della propria piattaforma SUAP regionale, attualmente messa a disposizione dei comuni marchigiani, in seguito al cambiamento tecnico dell’ecosistema europeo e nazionale. </w:t>
      </w:r>
    </w:p>
    <w:p w14:paraId="1CD5F041" w14:textId="07F444C1" w:rsidR="00B859BF" w:rsidRDefault="00B859BF" w:rsidP="00133D24">
      <w:pPr>
        <w:spacing w:after="120"/>
        <w:jc w:val="both"/>
        <w:rPr>
          <w:rFonts w:ascii="Arial" w:eastAsia="Calibri" w:hAnsi="Arial" w:cs="Arial"/>
          <w:kern w:val="2"/>
          <w14:ligatures w14:val="standardContextual"/>
        </w:rPr>
      </w:pPr>
      <w:r w:rsidRPr="00B859BF">
        <w:rPr>
          <w:rFonts w:ascii="Arial" w:eastAsia="Calibri" w:hAnsi="Arial" w:cs="Arial"/>
          <w:kern w:val="2"/>
          <w14:ligatures w14:val="standardContextual"/>
        </w:rPr>
        <w:t xml:space="preserve">Si rende </w:t>
      </w:r>
      <w:r w:rsidR="0073079C">
        <w:rPr>
          <w:rFonts w:ascii="Arial" w:eastAsia="Calibri" w:hAnsi="Arial" w:cs="Arial"/>
          <w:kern w:val="2"/>
          <w14:ligatures w14:val="standardContextual"/>
        </w:rPr>
        <w:t xml:space="preserve">quindi </w:t>
      </w:r>
      <w:r w:rsidRPr="00B859BF">
        <w:rPr>
          <w:rFonts w:ascii="Arial" w:eastAsia="Calibri" w:hAnsi="Arial" w:cs="Arial"/>
          <w:kern w:val="2"/>
          <w14:ligatures w14:val="standardContextual"/>
        </w:rPr>
        <w:t xml:space="preserve">necessario ottemperare all’adeguamento alle nuove specifiche tecniche, di cui all’Art.5 dell’Allegato al DPR n.160/2010 come da DM del 12 Novembre 2021 e Decreto Attuativo pubblicato nella Gazzetta Ufficiale n.276 del 25 Novembre 2023; per questo motivo Regione Marche ha aderito al progetto PNRR M1 C1 – Intervento 2.2.3 “Digitalizzazione delle procedure SUAP &amp; SUE”, finanziato dall’Unione Europea, programma </w:t>
      </w:r>
      <w:proofErr w:type="spellStart"/>
      <w:r w:rsidRPr="00B859BF">
        <w:rPr>
          <w:rFonts w:ascii="Arial" w:eastAsia="Calibri" w:hAnsi="Arial" w:cs="Arial"/>
          <w:kern w:val="2"/>
          <w14:ligatures w14:val="standardContextual"/>
        </w:rPr>
        <w:t>NextGenerationUE</w:t>
      </w:r>
      <w:proofErr w:type="spellEnd"/>
      <w:r w:rsidRPr="00B859BF">
        <w:rPr>
          <w:rFonts w:ascii="Arial" w:eastAsia="Calibri" w:hAnsi="Arial" w:cs="Arial"/>
          <w:kern w:val="2"/>
          <w14:ligatures w14:val="standardContextual"/>
        </w:rPr>
        <w:t xml:space="preserve">. </w:t>
      </w:r>
    </w:p>
    <w:p w14:paraId="50D53672" w14:textId="6AA93F30" w:rsidR="00133D24" w:rsidRPr="00B859BF" w:rsidRDefault="00133D24" w:rsidP="00133D24">
      <w:pPr>
        <w:spacing w:after="120"/>
        <w:jc w:val="both"/>
        <w:rPr>
          <w:rFonts w:ascii="Arial" w:eastAsia="Calibri" w:hAnsi="Arial" w:cs="Arial"/>
          <w:kern w:val="2"/>
          <w14:ligatures w14:val="standardContextual"/>
        </w:rPr>
      </w:pPr>
      <w:r>
        <w:rPr>
          <w:rFonts w:ascii="Arial" w:eastAsia="Calibri" w:hAnsi="Arial" w:cs="Arial"/>
          <w:kern w:val="2"/>
          <w14:ligatures w14:val="standardContextual"/>
        </w:rPr>
        <w:t>Con DGR n.</w:t>
      </w:r>
      <w:r w:rsidR="002B77EA">
        <w:rPr>
          <w:rFonts w:ascii="Arial" w:eastAsia="Calibri" w:hAnsi="Arial" w:cs="Arial"/>
          <w:kern w:val="2"/>
          <w14:ligatures w14:val="standardContextual"/>
        </w:rPr>
        <w:t>1960 del 16.12.</w:t>
      </w:r>
      <w:r>
        <w:rPr>
          <w:rFonts w:ascii="Arial" w:eastAsia="Calibri" w:hAnsi="Arial" w:cs="Arial"/>
          <w:kern w:val="2"/>
          <w14:ligatures w14:val="standardContextual"/>
        </w:rPr>
        <w:t>24 veniva approvato lo schema di convenzione per l’affidamento</w:t>
      </w:r>
      <w:r w:rsidRPr="00133D24">
        <w:rPr>
          <w:rFonts w:ascii="Arial" w:eastAsia="Calibri" w:hAnsi="Arial" w:cs="Arial"/>
          <w:kern w:val="2"/>
          <w14:ligatures w14:val="standardContextual"/>
        </w:rPr>
        <w:t xml:space="preserve"> con la Società </w:t>
      </w:r>
      <w:proofErr w:type="spellStart"/>
      <w:r w:rsidRPr="00133D24">
        <w:rPr>
          <w:rFonts w:ascii="Arial" w:eastAsia="Calibri" w:hAnsi="Arial" w:cs="Arial"/>
          <w:kern w:val="2"/>
          <w14:ligatures w14:val="standardContextual"/>
        </w:rPr>
        <w:t>Telematic</w:t>
      </w:r>
      <w:proofErr w:type="spellEnd"/>
      <w:r w:rsidRPr="00133D24">
        <w:rPr>
          <w:rFonts w:ascii="Arial" w:eastAsia="Calibri" w:hAnsi="Arial" w:cs="Arial"/>
          <w:kern w:val="2"/>
          <w14:ligatures w14:val="standardContextual"/>
        </w:rPr>
        <w:t xml:space="preserve"> Applications for </w:t>
      </w:r>
      <w:proofErr w:type="spellStart"/>
      <w:r w:rsidRPr="00133D24">
        <w:rPr>
          <w:rFonts w:ascii="Arial" w:eastAsia="Calibri" w:hAnsi="Arial" w:cs="Arial"/>
          <w:kern w:val="2"/>
          <w14:ligatures w14:val="standardContextual"/>
        </w:rPr>
        <w:t>Synergic</w:t>
      </w:r>
      <w:proofErr w:type="spellEnd"/>
      <w:r w:rsidRPr="00133D24">
        <w:rPr>
          <w:rFonts w:ascii="Arial" w:eastAsia="Calibri" w:hAnsi="Arial" w:cs="Arial"/>
          <w:kern w:val="2"/>
          <w14:ligatures w14:val="standardContextual"/>
        </w:rPr>
        <w:t xml:space="preserve"> Knowledge S.R.L (Task)., CF e </w:t>
      </w:r>
      <w:proofErr w:type="spellStart"/>
      <w:r w:rsidRPr="00133D24">
        <w:rPr>
          <w:rFonts w:ascii="Arial" w:eastAsia="Calibri" w:hAnsi="Arial" w:cs="Arial"/>
          <w:kern w:val="2"/>
          <w14:ligatures w14:val="standardContextual"/>
        </w:rPr>
        <w:t>P.Iva</w:t>
      </w:r>
      <w:proofErr w:type="spellEnd"/>
      <w:r w:rsidRPr="00133D24">
        <w:rPr>
          <w:rFonts w:ascii="Arial" w:eastAsia="Calibri" w:hAnsi="Arial" w:cs="Arial"/>
          <w:kern w:val="2"/>
          <w14:ligatures w14:val="standardContextual"/>
        </w:rPr>
        <w:t xml:space="preserve"> 01369040439, società in house della Regione Marche concernente l’affidamento dei servizi di adeguamento tecnologico e normativo della piattaforma regionale SUAP a valere sulla Missione 1 “Digitalizzazione, innovazione, competitività, cultura e turismo”, Componente 1 “Digitalizzazione, innovazione e sicurezza nella PA”, Investimento 2.2 “Task Force digitalizzazione, monitoraggio e performance”, sub-investimento 2.2.3 “Digitalizzazione delle procedure (SUAP &amp; SUE)” del PNRR.- CUP di progetto  B31F24000410006</w:t>
      </w:r>
    </w:p>
    <w:p w14:paraId="42F3A432" w14:textId="048F4A7A" w:rsidR="00B11FA4" w:rsidRPr="00FC4A39" w:rsidRDefault="00B11FA4" w:rsidP="00B859BF">
      <w:pPr>
        <w:jc w:val="both"/>
        <w:rPr>
          <w:rFonts w:ascii="Helvetica" w:hAnsi="Helvetica" w:cs="Helvetica"/>
        </w:rPr>
      </w:pPr>
      <w:r w:rsidRPr="00FC4A39">
        <w:rPr>
          <w:rFonts w:ascii="Helvetica" w:hAnsi="Helvetica" w:cs="Helvetica"/>
        </w:rPr>
        <w:t xml:space="preserve">Tutto quanto premesso e considerato si conviene e si stipula quanto segue: </w:t>
      </w:r>
    </w:p>
    <w:p w14:paraId="17EEEBA2" w14:textId="06065835" w:rsidR="00B11FA4" w:rsidRPr="00FC4A39" w:rsidRDefault="00B11FA4" w:rsidP="00B11FA4">
      <w:pPr>
        <w:rPr>
          <w:rFonts w:ascii="Helvetica" w:hAnsi="Helvetica" w:cs="Helvetica"/>
        </w:rPr>
      </w:pPr>
      <w:r w:rsidRPr="00FC4A39">
        <w:rPr>
          <w:rFonts w:ascii="Helvetica" w:hAnsi="Helvetica" w:cs="Helvetica"/>
          <w:b/>
          <w:bCs/>
        </w:rPr>
        <w:t xml:space="preserve">Art. 1 – Premesse </w:t>
      </w:r>
      <w:r w:rsidR="00DF67D4">
        <w:rPr>
          <w:rFonts w:ascii="Helvetica" w:hAnsi="Helvetica" w:cs="Helvetica"/>
          <w:b/>
          <w:bCs/>
        </w:rPr>
        <w:t>ed allegati</w:t>
      </w:r>
    </w:p>
    <w:p w14:paraId="43D254AF" w14:textId="1C5CDA07" w:rsidR="00B11FA4" w:rsidRPr="0073079C" w:rsidRDefault="00B11FA4" w:rsidP="0073079C">
      <w:pPr>
        <w:rPr>
          <w:rFonts w:ascii="Helvetica" w:hAnsi="Helvetica" w:cs="Helvetica"/>
        </w:rPr>
      </w:pPr>
      <w:r w:rsidRPr="0073079C">
        <w:rPr>
          <w:rFonts w:ascii="Helvetica" w:hAnsi="Helvetica" w:cs="Helvetica"/>
        </w:rPr>
        <w:t xml:space="preserve">Le premesse formano parte integrante del presente atto e s’intendono pertanto integralmente trascritte nel corrente articolo. </w:t>
      </w:r>
    </w:p>
    <w:p w14:paraId="243B9200" w14:textId="07FD42E7" w:rsidR="003D4CC8" w:rsidRPr="0073079C" w:rsidRDefault="003D4CC8" w:rsidP="0073079C">
      <w:pPr>
        <w:rPr>
          <w:rFonts w:ascii="Helvetica" w:hAnsi="Helvetica" w:cs="Helvetica"/>
        </w:rPr>
      </w:pPr>
      <w:r w:rsidRPr="0073079C">
        <w:rPr>
          <w:rFonts w:ascii="Helvetica" w:hAnsi="Helvetica" w:cs="Helvetica"/>
        </w:rPr>
        <w:t xml:space="preserve">Il capitolato tecnico </w:t>
      </w:r>
      <w:r w:rsidR="00133D24" w:rsidRPr="0073079C">
        <w:rPr>
          <w:rFonts w:ascii="Helvetica" w:hAnsi="Helvetica" w:cs="Helvetica"/>
        </w:rPr>
        <w:t xml:space="preserve">e la tabella costi </w:t>
      </w:r>
      <w:r w:rsidR="0073079C" w:rsidRPr="0073079C">
        <w:rPr>
          <w:rFonts w:ascii="Helvetica" w:hAnsi="Helvetica" w:cs="Helvetica"/>
        </w:rPr>
        <w:t>(</w:t>
      </w:r>
      <w:r w:rsidRPr="0073079C">
        <w:rPr>
          <w:rFonts w:ascii="Helvetica" w:hAnsi="Helvetica" w:cs="Helvetica"/>
        </w:rPr>
        <w:t>allegat</w:t>
      </w:r>
      <w:r w:rsidR="0073079C" w:rsidRPr="0073079C">
        <w:rPr>
          <w:rFonts w:ascii="Helvetica" w:hAnsi="Helvetica" w:cs="Helvetica"/>
        </w:rPr>
        <w:t xml:space="preserve">i A e B) </w:t>
      </w:r>
      <w:r w:rsidRPr="0073079C">
        <w:rPr>
          <w:rFonts w:ascii="Helvetica" w:hAnsi="Helvetica" w:cs="Helvetica"/>
        </w:rPr>
        <w:t>forma</w:t>
      </w:r>
      <w:r w:rsidR="00133D24" w:rsidRPr="0073079C">
        <w:rPr>
          <w:rFonts w:ascii="Helvetica" w:hAnsi="Helvetica" w:cs="Helvetica"/>
        </w:rPr>
        <w:t>no</w:t>
      </w:r>
      <w:r w:rsidRPr="0073079C">
        <w:rPr>
          <w:rFonts w:ascii="Helvetica" w:hAnsi="Helvetica" w:cs="Helvetica"/>
        </w:rPr>
        <w:t xml:space="preserve"> parte integrante e sostanziale del presente atto</w:t>
      </w:r>
      <w:r w:rsidR="000A0272">
        <w:rPr>
          <w:rFonts w:ascii="Helvetica" w:hAnsi="Helvetica" w:cs="Helvetica"/>
        </w:rPr>
        <w:t>.</w:t>
      </w:r>
    </w:p>
    <w:p w14:paraId="77078534" w14:textId="77777777" w:rsidR="00B11FA4" w:rsidRPr="00FC4A39" w:rsidRDefault="00B11FA4" w:rsidP="00B11FA4">
      <w:pPr>
        <w:rPr>
          <w:rFonts w:ascii="Helvetica" w:hAnsi="Helvetica" w:cs="Helvetica"/>
        </w:rPr>
      </w:pPr>
      <w:r w:rsidRPr="00FC4A39">
        <w:rPr>
          <w:rFonts w:ascii="Helvetica" w:hAnsi="Helvetica" w:cs="Helvetica"/>
          <w:b/>
          <w:bCs/>
        </w:rPr>
        <w:t xml:space="preserve">Art. 2 – Oggetto </w:t>
      </w:r>
    </w:p>
    <w:p w14:paraId="0FD787E2" w14:textId="23CD6068" w:rsidR="00232911" w:rsidRDefault="00B11FA4" w:rsidP="00B93617">
      <w:pPr>
        <w:jc w:val="both"/>
        <w:rPr>
          <w:rFonts w:ascii="Helvetica" w:hAnsi="Helvetica" w:cs="Helvetica"/>
        </w:rPr>
      </w:pPr>
      <w:r w:rsidRPr="00FC4A39">
        <w:rPr>
          <w:rFonts w:ascii="Helvetica" w:hAnsi="Helvetica" w:cs="Helvetica"/>
        </w:rPr>
        <w:t>La presente convenzione ha ad oggetto la disciplina generale dei rapporti tra</w:t>
      </w:r>
      <w:r w:rsidR="00667B59" w:rsidRPr="00FC4A39">
        <w:rPr>
          <w:rFonts w:ascii="Helvetica" w:hAnsi="Helvetica" w:cs="Helvetica"/>
        </w:rPr>
        <w:t xml:space="preserve"> la</w:t>
      </w:r>
      <w:r w:rsidRPr="00FC4A39">
        <w:rPr>
          <w:rFonts w:ascii="Helvetica" w:hAnsi="Helvetica" w:cs="Helvetica"/>
        </w:rPr>
        <w:t xml:space="preserve"> Regione e Task in ordine </w:t>
      </w:r>
      <w:r w:rsidR="00B93617" w:rsidRPr="00FC4A39">
        <w:rPr>
          <w:rFonts w:ascii="Helvetica" w:hAnsi="Helvetica" w:cs="Helvetica"/>
        </w:rPr>
        <w:t xml:space="preserve">alla prestazione da parte di </w:t>
      </w:r>
      <w:r w:rsidR="00ED3DBE" w:rsidRPr="00FC4A39">
        <w:rPr>
          <w:rFonts w:ascii="Helvetica" w:hAnsi="Helvetica" w:cs="Helvetica"/>
        </w:rPr>
        <w:t>quest’ultima di</w:t>
      </w:r>
      <w:r w:rsidR="002C0D06" w:rsidRPr="00FC4A39">
        <w:rPr>
          <w:rFonts w:ascii="Helvetica" w:hAnsi="Helvetica" w:cs="Helvetica"/>
        </w:rPr>
        <w:t xml:space="preserve"> servizi</w:t>
      </w:r>
      <w:r w:rsidR="004D225E">
        <w:rPr>
          <w:rFonts w:ascii="Helvetica" w:hAnsi="Helvetica" w:cs="Helvetica"/>
        </w:rPr>
        <w:t xml:space="preserve">, come </w:t>
      </w:r>
      <w:r w:rsidR="003D4CC8">
        <w:rPr>
          <w:rFonts w:ascii="Helvetica" w:hAnsi="Helvetica" w:cs="Helvetica"/>
        </w:rPr>
        <w:t xml:space="preserve">descritti, </w:t>
      </w:r>
      <w:r w:rsidR="004D225E">
        <w:rPr>
          <w:rFonts w:ascii="Helvetica" w:hAnsi="Helvetica" w:cs="Helvetica"/>
        </w:rPr>
        <w:t xml:space="preserve">specificati e </w:t>
      </w:r>
      <w:r w:rsidR="00603252">
        <w:rPr>
          <w:rFonts w:ascii="Helvetica" w:hAnsi="Helvetica" w:cs="Helvetica"/>
        </w:rPr>
        <w:t>dettagliati</w:t>
      </w:r>
      <w:r w:rsidR="004D225E">
        <w:rPr>
          <w:rFonts w:ascii="Helvetica" w:hAnsi="Helvetica" w:cs="Helvetica"/>
        </w:rPr>
        <w:t xml:space="preserve"> </w:t>
      </w:r>
      <w:r w:rsidR="003D4CC8">
        <w:rPr>
          <w:rFonts w:ascii="Helvetica" w:hAnsi="Helvetica" w:cs="Helvetica"/>
        </w:rPr>
        <w:t xml:space="preserve">nel capitolato tecnico allegato </w:t>
      </w:r>
      <w:r w:rsidR="004D225E">
        <w:rPr>
          <w:rFonts w:ascii="Helvetica" w:hAnsi="Helvetica" w:cs="Helvetica"/>
        </w:rPr>
        <w:t xml:space="preserve"> </w:t>
      </w:r>
      <w:r w:rsidR="003D4CC8">
        <w:rPr>
          <w:rFonts w:ascii="Helvetica" w:hAnsi="Helvetica" w:cs="Helvetica"/>
        </w:rPr>
        <w:t xml:space="preserve">alla </w:t>
      </w:r>
      <w:r w:rsidR="004D225E">
        <w:rPr>
          <w:rFonts w:ascii="Helvetica" w:hAnsi="Helvetica" w:cs="Helvetica"/>
        </w:rPr>
        <w:t xml:space="preserve">presente convenzione, </w:t>
      </w:r>
      <w:r w:rsidR="00B859BF" w:rsidRPr="00B859BF">
        <w:rPr>
          <w:rFonts w:ascii="Helvetica" w:hAnsi="Helvetica" w:cs="Helvetica"/>
        </w:rPr>
        <w:t xml:space="preserve"> di adeguamento tecnologico e normativo della piattaforma regionale SUAP</w:t>
      </w:r>
      <w:r w:rsidR="00B859BF">
        <w:rPr>
          <w:rFonts w:ascii="Helvetica" w:hAnsi="Helvetica" w:cs="Helvetica"/>
        </w:rPr>
        <w:t xml:space="preserve">, </w:t>
      </w:r>
      <w:r w:rsidR="00B859BF" w:rsidRPr="00B859BF">
        <w:rPr>
          <w:rFonts w:ascii="Helvetica" w:hAnsi="Helvetica" w:cs="Helvetica"/>
        </w:rPr>
        <w:t xml:space="preserve"> </w:t>
      </w:r>
      <w:r w:rsidR="004D225E">
        <w:rPr>
          <w:rFonts w:ascii="Helvetica" w:hAnsi="Helvetica" w:cs="Helvetica"/>
        </w:rPr>
        <w:t xml:space="preserve">per la realizzazione  </w:t>
      </w:r>
      <w:r w:rsidR="004D225E" w:rsidRPr="004D225E">
        <w:rPr>
          <w:rFonts w:ascii="Helvetica" w:hAnsi="Helvetica" w:cs="Helvetica"/>
        </w:rPr>
        <w:t xml:space="preserve">della </w:t>
      </w:r>
      <w:r w:rsidR="00B859BF" w:rsidRPr="00B859BF">
        <w:rPr>
          <w:rFonts w:ascii="Helvetica" w:hAnsi="Helvetica" w:cs="Helvetica"/>
        </w:rPr>
        <w:t xml:space="preserve">Missione 1 “Digitalizzazione, innovazione, competitività, cultura e turismo”, Componente 1 “Digitalizzazione, innovazione e sicurezza nella PA”, Investimento 2.2 “Task Force digitalizzazione, monitoraggio e performance”, sub-investimento 2.2.3 “Digitalizzazione delle procedure (SUAP &amp; SUE)”. – </w:t>
      </w:r>
      <w:r w:rsidR="00B859BF">
        <w:rPr>
          <w:rFonts w:ascii="Helvetica" w:hAnsi="Helvetica" w:cs="Helvetica"/>
        </w:rPr>
        <w:t>(</w:t>
      </w:r>
      <w:r w:rsidR="00B859BF" w:rsidRPr="00B859BF">
        <w:rPr>
          <w:rFonts w:ascii="Helvetica" w:hAnsi="Helvetica" w:cs="Helvetica"/>
        </w:rPr>
        <w:t xml:space="preserve">CUP di </w:t>
      </w:r>
      <w:proofErr w:type="gramStart"/>
      <w:r w:rsidR="00B859BF" w:rsidRPr="00B859BF">
        <w:rPr>
          <w:rFonts w:ascii="Helvetica" w:hAnsi="Helvetica" w:cs="Helvetica"/>
        </w:rPr>
        <w:t>progetto  B</w:t>
      </w:r>
      <w:proofErr w:type="gramEnd"/>
      <w:r w:rsidR="00B859BF" w:rsidRPr="00B859BF">
        <w:rPr>
          <w:rFonts w:ascii="Helvetica" w:hAnsi="Helvetica" w:cs="Helvetica"/>
        </w:rPr>
        <w:t>31F24000410006</w:t>
      </w:r>
      <w:r w:rsidR="00B859BF">
        <w:rPr>
          <w:rFonts w:ascii="Helvetica" w:hAnsi="Helvetica" w:cs="Helvetica"/>
        </w:rPr>
        <w:t>)</w:t>
      </w:r>
      <w:r w:rsidR="00603252">
        <w:rPr>
          <w:rFonts w:ascii="Helvetica" w:hAnsi="Helvetica" w:cs="Helvetica"/>
        </w:rPr>
        <w:t>.</w:t>
      </w:r>
    </w:p>
    <w:p w14:paraId="42D32DBF" w14:textId="1AFF1189" w:rsidR="00B11FA4" w:rsidRPr="00FC4A39" w:rsidRDefault="0012174A" w:rsidP="00AA6506">
      <w:pPr>
        <w:jc w:val="both"/>
        <w:rPr>
          <w:rFonts w:ascii="Helvetica" w:hAnsi="Helvetica" w:cs="Helvetica"/>
        </w:rPr>
      </w:pPr>
      <w:r w:rsidRPr="00FC4A39">
        <w:rPr>
          <w:rFonts w:ascii="Helvetica" w:hAnsi="Helvetica" w:cs="Helvetica"/>
        </w:rPr>
        <w:t xml:space="preserve">2. </w:t>
      </w:r>
      <w:r w:rsidR="0093538D" w:rsidRPr="00FC4A39">
        <w:rPr>
          <w:rFonts w:ascii="Helvetica" w:hAnsi="Helvetica" w:cs="Helvetica"/>
        </w:rPr>
        <w:t>Il</w:t>
      </w:r>
      <w:r w:rsidR="00B11FA4" w:rsidRPr="00FC4A39">
        <w:rPr>
          <w:rFonts w:ascii="Helvetica" w:hAnsi="Helvetica" w:cs="Helvetica"/>
        </w:rPr>
        <w:t xml:space="preserve"> coordinamento</w:t>
      </w:r>
      <w:r w:rsidR="0073079C">
        <w:rPr>
          <w:rFonts w:ascii="Helvetica" w:hAnsi="Helvetica" w:cs="Helvetica"/>
        </w:rPr>
        <w:t xml:space="preserve">, la supervisione ed il controllo sull’esecuzione ed </w:t>
      </w:r>
      <w:proofErr w:type="gramStart"/>
      <w:r w:rsidR="0073079C">
        <w:rPr>
          <w:rFonts w:ascii="Helvetica" w:hAnsi="Helvetica" w:cs="Helvetica"/>
        </w:rPr>
        <w:t xml:space="preserve">attuazione </w:t>
      </w:r>
      <w:r w:rsidR="00B11FA4" w:rsidRPr="00FC4A39">
        <w:rPr>
          <w:rFonts w:ascii="Helvetica" w:hAnsi="Helvetica" w:cs="Helvetica"/>
        </w:rPr>
        <w:t xml:space="preserve"> del</w:t>
      </w:r>
      <w:proofErr w:type="gramEnd"/>
      <w:r w:rsidR="00B11FA4" w:rsidRPr="00FC4A39">
        <w:rPr>
          <w:rFonts w:ascii="Helvetica" w:hAnsi="Helvetica" w:cs="Helvetica"/>
        </w:rPr>
        <w:t xml:space="preserve"> rapporto convenzionale da parte della Regione è affidato al </w:t>
      </w:r>
      <w:r w:rsidR="00F4104D" w:rsidRPr="00FC4A39">
        <w:rPr>
          <w:rFonts w:ascii="Helvetica" w:hAnsi="Helvetica" w:cs="Helvetica"/>
        </w:rPr>
        <w:t xml:space="preserve">Dirigente </w:t>
      </w:r>
      <w:r w:rsidR="00ED3DBE">
        <w:rPr>
          <w:rFonts w:ascii="Helvetica" w:hAnsi="Helvetica" w:cs="Helvetica"/>
        </w:rPr>
        <w:t xml:space="preserve">del </w:t>
      </w:r>
      <w:r w:rsidR="005037AF">
        <w:rPr>
          <w:rFonts w:ascii="Helvetica" w:hAnsi="Helvetica" w:cs="Helvetica"/>
        </w:rPr>
        <w:t>Settore</w:t>
      </w:r>
      <w:r w:rsidR="00ED3DBE">
        <w:rPr>
          <w:rFonts w:ascii="Helvetica" w:hAnsi="Helvetica" w:cs="Helvetica"/>
        </w:rPr>
        <w:t xml:space="preserve"> Transizione Digitale ed Informatica</w:t>
      </w:r>
      <w:r w:rsidR="002C0D06" w:rsidRPr="00FC4A39">
        <w:rPr>
          <w:rFonts w:ascii="Helvetica" w:hAnsi="Helvetica" w:cs="Helvetica"/>
        </w:rPr>
        <w:t>. Task indicherà un referente responsabile per</w:t>
      </w:r>
      <w:r w:rsidR="0093538D" w:rsidRPr="00FC4A39">
        <w:rPr>
          <w:rFonts w:ascii="Helvetica" w:hAnsi="Helvetica" w:cs="Helvetica"/>
        </w:rPr>
        <w:t xml:space="preserve"> la gestione dei servizi di cui alla presente convenzione.</w:t>
      </w:r>
    </w:p>
    <w:p w14:paraId="3A8EBF58" w14:textId="69E2007A" w:rsidR="00B11FA4" w:rsidRPr="00FC4A39" w:rsidRDefault="00B11FA4" w:rsidP="00B11FA4">
      <w:pPr>
        <w:rPr>
          <w:rFonts w:ascii="Helvetica" w:hAnsi="Helvetica" w:cs="Helvetica"/>
        </w:rPr>
      </w:pPr>
      <w:r w:rsidRPr="00FC4A39">
        <w:rPr>
          <w:rFonts w:ascii="Helvetica" w:hAnsi="Helvetica" w:cs="Helvetica"/>
          <w:b/>
          <w:bCs/>
        </w:rPr>
        <w:t>Art. 3 –</w:t>
      </w:r>
      <w:r w:rsidR="004D225E">
        <w:rPr>
          <w:rFonts w:ascii="Helvetica" w:hAnsi="Helvetica" w:cs="Helvetica"/>
          <w:b/>
          <w:bCs/>
        </w:rPr>
        <w:t xml:space="preserve"> </w:t>
      </w:r>
      <w:r w:rsidR="00443C88">
        <w:rPr>
          <w:rFonts w:ascii="Helvetica" w:hAnsi="Helvetica" w:cs="Helvetica"/>
          <w:b/>
          <w:bCs/>
        </w:rPr>
        <w:t xml:space="preserve">Caratteristiche e </w:t>
      </w:r>
      <w:r w:rsidR="00C635F9">
        <w:rPr>
          <w:rFonts w:ascii="Helvetica" w:hAnsi="Helvetica" w:cs="Helvetica"/>
          <w:b/>
          <w:bCs/>
        </w:rPr>
        <w:t>m</w:t>
      </w:r>
      <w:r w:rsidR="0093538D" w:rsidRPr="00FC4A39">
        <w:rPr>
          <w:rFonts w:ascii="Helvetica" w:hAnsi="Helvetica" w:cs="Helvetica"/>
          <w:b/>
          <w:bCs/>
        </w:rPr>
        <w:t xml:space="preserve">odalità </w:t>
      </w:r>
      <w:r w:rsidR="00443C88">
        <w:rPr>
          <w:rFonts w:ascii="Helvetica" w:hAnsi="Helvetica" w:cs="Helvetica"/>
          <w:b/>
          <w:bCs/>
        </w:rPr>
        <w:t xml:space="preserve">di </w:t>
      </w:r>
      <w:r w:rsidR="003D4CC8">
        <w:rPr>
          <w:rFonts w:ascii="Helvetica" w:hAnsi="Helvetica" w:cs="Helvetica"/>
          <w:b/>
          <w:bCs/>
        </w:rPr>
        <w:t>erogazione</w:t>
      </w:r>
      <w:r w:rsidR="00443C88">
        <w:rPr>
          <w:rFonts w:ascii="Helvetica" w:hAnsi="Helvetica" w:cs="Helvetica"/>
          <w:b/>
          <w:bCs/>
        </w:rPr>
        <w:t xml:space="preserve"> del servizio- Capitolato tecnico</w:t>
      </w:r>
      <w:r w:rsidR="0093538D" w:rsidRPr="00FC4A39">
        <w:rPr>
          <w:rFonts w:ascii="Helvetica" w:hAnsi="Helvetica" w:cs="Helvetica"/>
          <w:b/>
          <w:bCs/>
        </w:rPr>
        <w:t xml:space="preserve"> </w:t>
      </w:r>
    </w:p>
    <w:p w14:paraId="234DD2F5" w14:textId="346E0DCE" w:rsidR="00FA28C8" w:rsidRDefault="0005668C" w:rsidP="003569B5">
      <w:pPr>
        <w:jc w:val="both"/>
        <w:rPr>
          <w:rFonts w:ascii="Helvetica" w:hAnsi="Helvetica" w:cs="Helvetica"/>
        </w:rPr>
      </w:pPr>
      <w:r w:rsidRPr="003569B5">
        <w:rPr>
          <w:rFonts w:ascii="Helvetica" w:hAnsi="Helvetica" w:cs="Helvetica"/>
        </w:rPr>
        <w:t xml:space="preserve">La Task si obbliga a svolgere tutte le attività necessarie a fornire i servizi </w:t>
      </w:r>
      <w:r w:rsidR="00232911" w:rsidRPr="003569B5">
        <w:rPr>
          <w:rFonts w:ascii="Helvetica" w:hAnsi="Helvetica" w:cs="Helvetica"/>
        </w:rPr>
        <w:t>di cui all’</w:t>
      </w:r>
      <w:r w:rsidR="00370D33" w:rsidRPr="003569B5">
        <w:rPr>
          <w:rFonts w:ascii="Helvetica" w:hAnsi="Helvetica" w:cs="Helvetica"/>
        </w:rPr>
        <w:t xml:space="preserve">art.2 della presente </w:t>
      </w:r>
      <w:r w:rsidR="000A0272">
        <w:rPr>
          <w:rFonts w:ascii="Helvetica" w:hAnsi="Helvetica" w:cs="Helvetica"/>
        </w:rPr>
        <w:t>co</w:t>
      </w:r>
      <w:r w:rsidR="00370D33" w:rsidRPr="003569B5">
        <w:rPr>
          <w:rFonts w:ascii="Helvetica" w:hAnsi="Helvetica" w:cs="Helvetica"/>
        </w:rPr>
        <w:t xml:space="preserve">nvenzione, </w:t>
      </w:r>
      <w:r w:rsidR="00D066C4">
        <w:rPr>
          <w:rFonts w:ascii="Helvetica" w:hAnsi="Helvetica" w:cs="Helvetica"/>
        </w:rPr>
        <w:t xml:space="preserve">riportate sinteticamente nella tabella seguente e meglio </w:t>
      </w:r>
      <w:r w:rsidR="003D4CC8">
        <w:rPr>
          <w:rFonts w:ascii="Helvetica" w:hAnsi="Helvetica" w:cs="Helvetica"/>
        </w:rPr>
        <w:t>descritte e dettagliate</w:t>
      </w:r>
      <w:r w:rsidR="00B859BF">
        <w:rPr>
          <w:rFonts w:ascii="Helvetica" w:hAnsi="Helvetica" w:cs="Helvetica"/>
        </w:rPr>
        <w:t xml:space="preserve"> nel capitolato tecnico allegato</w:t>
      </w:r>
      <w:r w:rsidR="00D066C4">
        <w:rPr>
          <w:rFonts w:ascii="Helvetica" w:hAnsi="Helvetica" w:cs="Helvetica"/>
        </w:rPr>
        <w:t xml:space="preserve">, </w:t>
      </w:r>
      <w:r w:rsidR="003D4CC8">
        <w:rPr>
          <w:rFonts w:ascii="Helvetica" w:hAnsi="Helvetica" w:cs="Helvetica"/>
        </w:rPr>
        <w:t>alle condizioni e</w:t>
      </w:r>
      <w:r w:rsidR="003D4CC8" w:rsidRPr="003569B5">
        <w:rPr>
          <w:rFonts w:ascii="Helvetica" w:hAnsi="Helvetica" w:cs="Helvetica"/>
        </w:rPr>
        <w:t xml:space="preserve"> </w:t>
      </w:r>
      <w:r w:rsidR="003D4CC8">
        <w:rPr>
          <w:rFonts w:ascii="Helvetica" w:hAnsi="Helvetica" w:cs="Helvetica"/>
        </w:rPr>
        <w:t xml:space="preserve">con le </w:t>
      </w:r>
      <w:r w:rsidR="003D4CC8" w:rsidRPr="003569B5">
        <w:rPr>
          <w:rFonts w:ascii="Helvetica" w:hAnsi="Helvetica" w:cs="Helvetica"/>
        </w:rPr>
        <w:t xml:space="preserve">modalità </w:t>
      </w:r>
      <w:proofErr w:type="gramStart"/>
      <w:r w:rsidR="003D4CC8">
        <w:rPr>
          <w:rFonts w:ascii="Helvetica" w:hAnsi="Helvetica" w:cs="Helvetica"/>
        </w:rPr>
        <w:t xml:space="preserve">ivi </w:t>
      </w:r>
      <w:r w:rsidR="003D4CC8" w:rsidRPr="003569B5">
        <w:rPr>
          <w:rFonts w:ascii="Helvetica" w:hAnsi="Helvetica" w:cs="Helvetica"/>
        </w:rPr>
        <w:t xml:space="preserve"> </w:t>
      </w:r>
      <w:r w:rsidR="003D4CC8">
        <w:rPr>
          <w:rFonts w:ascii="Helvetica" w:hAnsi="Helvetica" w:cs="Helvetica"/>
        </w:rPr>
        <w:t>indicate</w:t>
      </w:r>
      <w:proofErr w:type="gramEnd"/>
      <w:r w:rsidR="003D4CC8">
        <w:rPr>
          <w:rFonts w:ascii="Helvetica" w:hAnsi="Helvetica" w:cs="Helvetica"/>
        </w:rPr>
        <w:t>.</w:t>
      </w:r>
      <w:r w:rsidR="00B859BF">
        <w:rPr>
          <w:rFonts w:ascii="Helvetica" w:hAnsi="Helvetica" w:cs="Helvetica"/>
        </w:rPr>
        <w:t xml:space="preserve"> </w:t>
      </w:r>
    </w:p>
    <w:tbl>
      <w:tblPr>
        <w:tblW w:w="0" w:type="auto"/>
        <w:tblCellMar>
          <w:left w:w="70" w:type="dxa"/>
          <w:right w:w="70" w:type="dxa"/>
        </w:tblCellMar>
        <w:tblLook w:val="04A0" w:firstRow="1" w:lastRow="0" w:firstColumn="1" w:lastColumn="0" w:noHBand="0" w:noVBand="1"/>
      </w:tblPr>
      <w:tblGrid>
        <w:gridCol w:w="1407"/>
        <w:gridCol w:w="5068"/>
        <w:gridCol w:w="1440"/>
        <w:gridCol w:w="1350"/>
        <w:gridCol w:w="1191"/>
      </w:tblGrid>
      <w:tr w:rsidR="009922F7" w:rsidRPr="00D066C4" w14:paraId="19359E80" w14:textId="0FD5F392" w:rsidTr="009922F7">
        <w:trPr>
          <w:trHeight w:val="300"/>
        </w:trPr>
        <w:tc>
          <w:tcPr>
            <w:tcW w:w="14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37063" w14:textId="77777777" w:rsidR="009922F7" w:rsidRPr="00D066C4" w:rsidRDefault="009922F7" w:rsidP="00D066C4">
            <w:pPr>
              <w:spacing w:after="0" w:line="240" w:lineRule="auto"/>
              <w:rPr>
                <w:rFonts w:ascii="Arial" w:eastAsia="Times New Roman" w:hAnsi="Arial" w:cs="Arial"/>
                <w:b/>
                <w:bCs/>
                <w:color w:val="000000"/>
                <w:lang w:eastAsia="it-IT"/>
              </w:rPr>
            </w:pPr>
            <w:r w:rsidRPr="00D066C4">
              <w:rPr>
                <w:rFonts w:ascii="Arial" w:eastAsia="Times New Roman" w:hAnsi="Arial" w:cs="Arial"/>
                <w:b/>
                <w:bCs/>
                <w:color w:val="000000"/>
                <w:lang w:eastAsia="it-IT"/>
              </w:rPr>
              <w:t xml:space="preserve">  Sigla</w:t>
            </w:r>
          </w:p>
        </w:tc>
        <w:tc>
          <w:tcPr>
            <w:tcW w:w="5068" w:type="dxa"/>
            <w:tcBorders>
              <w:top w:val="single" w:sz="4" w:space="0" w:color="auto"/>
              <w:left w:val="nil"/>
              <w:bottom w:val="single" w:sz="4" w:space="0" w:color="auto"/>
              <w:right w:val="single" w:sz="4" w:space="0" w:color="auto"/>
            </w:tcBorders>
            <w:shd w:val="clear" w:color="auto" w:fill="auto"/>
            <w:noWrap/>
            <w:vAlign w:val="center"/>
            <w:hideMark/>
          </w:tcPr>
          <w:p w14:paraId="5C6B7D66" w14:textId="77777777" w:rsidR="009922F7" w:rsidRPr="00D066C4" w:rsidRDefault="009922F7" w:rsidP="00D066C4">
            <w:pPr>
              <w:spacing w:after="0" w:line="240" w:lineRule="auto"/>
              <w:rPr>
                <w:rFonts w:ascii="Arial" w:eastAsia="Times New Roman" w:hAnsi="Arial" w:cs="Arial"/>
                <w:b/>
                <w:bCs/>
                <w:color w:val="000000"/>
                <w:lang w:eastAsia="it-IT"/>
              </w:rPr>
            </w:pPr>
            <w:r w:rsidRPr="00D066C4">
              <w:rPr>
                <w:rFonts w:ascii="Arial" w:eastAsia="Times New Roman" w:hAnsi="Arial" w:cs="Arial"/>
                <w:b/>
                <w:bCs/>
                <w:color w:val="000000"/>
                <w:lang w:eastAsia="it-IT"/>
              </w:rPr>
              <w:t>Descrizione servizio</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2B6A093" w14:textId="77777777" w:rsidR="009922F7" w:rsidRPr="00D066C4" w:rsidRDefault="009922F7" w:rsidP="00D066C4">
            <w:pPr>
              <w:spacing w:after="0" w:line="240" w:lineRule="auto"/>
              <w:rPr>
                <w:rFonts w:ascii="Arial" w:eastAsia="Times New Roman" w:hAnsi="Arial" w:cs="Arial"/>
                <w:b/>
                <w:bCs/>
                <w:color w:val="000000"/>
                <w:lang w:eastAsia="it-IT"/>
              </w:rPr>
            </w:pPr>
            <w:r w:rsidRPr="00D066C4">
              <w:rPr>
                <w:rFonts w:ascii="Arial" w:eastAsia="Calibri" w:hAnsi="Arial" w:cs="Arial"/>
                <w:b/>
                <w:bCs/>
                <w:color w:val="000000"/>
              </w:rPr>
              <w:t>Erogazione</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533AFE2B" w14:textId="7DBAD2FB" w:rsidR="009922F7" w:rsidRPr="00D066C4" w:rsidRDefault="009922F7" w:rsidP="00D066C4">
            <w:pPr>
              <w:spacing w:after="0" w:line="240" w:lineRule="auto"/>
              <w:rPr>
                <w:rFonts w:ascii="Arial" w:eastAsia="Calibri" w:hAnsi="Arial" w:cs="Arial"/>
                <w:b/>
                <w:bCs/>
                <w:color w:val="000000"/>
              </w:rPr>
            </w:pPr>
            <w:r w:rsidRPr="00D066C4">
              <w:rPr>
                <w:rFonts w:ascii="Arial" w:eastAsia="Calibri" w:hAnsi="Arial" w:cs="Arial"/>
                <w:b/>
                <w:bCs/>
                <w:color w:val="000000"/>
              </w:rPr>
              <w:t xml:space="preserve">QT/Anno </w:t>
            </w:r>
            <w:r>
              <w:rPr>
                <w:rFonts w:ascii="Arial" w:eastAsia="Calibri" w:hAnsi="Arial" w:cs="Arial"/>
                <w:b/>
                <w:bCs/>
                <w:color w:val="000000"/>
              </w:rPr>
              <w:t>(</w:t>
            </w:r>
            <w:r w:rsidRPr="00D066C4">
              <w:rPr>
                <w:rFonts w:ascii="Arial" w:eastAsia="Calibri" w:hAnsi="Arial" w:cs="Arial"/>
                <w:b/>
                <w:bCs/>
                <w:color w:val="000000"/>
              </w:rPr>
              <w:t>FTE</w:t>
            </w:r>
            <w:r>
              <w:rPr>
                <w:rFonts w:ascii="Arial" w:eastAsia="Calibri" w:hAnsi="Arial" w:cs="Arial"/>
                <w:b/>
                <w:bCs/>
                <w:color w:val="000000"/>
              </w:rPr>
              <w:t>)</w:t>
            </w:r>
          </w:p>
        </w:tc>
        <w:tc>
          <w:tcPr>
            <w:tcW w:w="1191" w:type="dxa"/>
            <w:tcBorders>
              <w:top w:val="single" w:sz="4" w:space="0" w:color="auto"/>
              <w:left w:val="single" w:sz="4" w:space="0" w:color="auto"/>
              <w:bottom w:val="single" w:sz="4" w:space="0" w:color="auto"/>
              <w:right w:val="single" w:sz="4" w:space="0" w:color="auto"/>
            </w:tcBorders>
          </w:tcPr>
          <w:p w14:paraId="1DEDE63B" w14:textId="6F161120" w:rsidR="009922F7" w:rsidRPr="00D066C4" w:rsidRDefault="009922F7" w:rsidP="00D066C4">
            <w:pPr>
              <w:spacing w:after="0" w:line="240" w:lineRule="auto"/>
              <w:rPr>
                <w:rFonts w:ascii="Arial" w:eastAsia="Calibri" w:hAnsi="Arial" w:cs="Arial"/>
                <w:b/>
                <w:bCs/>
                <w:color w:val="000000"/>
              </w:rPr>
            </w:pPr>
            <w:r w:rsidRPr="00D066C4">
              <w:rPr>
                <w:rFonts w:ascii="Arial" w:eastAsia="Calibri" w:hAnsi="Arial" w:cs="Arial"/>
                <w:b/>
                <w:bCs/>
                <w:color w:val="000000"/>
              </w:rPr>
              <w:t>QT</w:t>
            </w:r>
            <w:r>
              <w:rPr>
                <w:rFonts w:ascii="Arial" w:eastAsia="Calibri" w:hAnsi="Arial" w:cs="Arial"/>
                <w:b/>
                <w:bCs/>
                <w:color w:val="000000"/>
              </w:rPr>
              <w:t xml:space="preserve"> una tantum (</w:t>
            </w:r>
            <w:r w:rsidRPr="00D066C4">
              <w:rPr>
                <w:rFonts w:ascii="Arial" w:eastAsia="Calibri" w:hAnsi="Arial" w:cs="Arial"/>
                <w:b/>
                <w:bCs/>
                <w:color w:val="000000"/>
              </w:rPr>
              <w:t>FTE</w:t>
            </w:r>
            <w:r>
              <w:rPr>
                <w:rFonts w:ascii="Arial" w:eastAsia="Calibri" w:hAnsi="Arial" w:cs="Arial"/>
                <w:b/>
                <w:bCs/>
                <w:color w:val="000000"/>
              </w:rPr>
              <w:t>)</w:t>
            </w:r>
          </w:p>
        </w:tc>
      </w:tr>
      <w:tr w:rsidR="009922F7" w:rsidRPr="00D066C4" w14:paraId="148180B6" w14:textId="4AA63622"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390E5709"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MEV</w:t>
            </w:r>
          </w:p>
        </w:tc>
        <w:tc>
          <w:tcPr>
            <w:tcW w:w="5068" w:type="dxa"/>
            <w:tcBorders>
              <w:top w:val="nil"/>
              <w:left w:val="nil"/>
              <w:bottom w:val="single" w:sz="4" w:space="0" w:color="auto"/>
              <w:right w:val="single" w:sz="4" w:space="0" w:color="auto"/>
            </w:tcBorders>
            <w:shd w:val="clear" w:color="auto" w:fill="auto"/>
            <w:noWrap/>
            <w:vAlign w:val="center"/>
            <w:hideMark/>
          </w:tcPr>
          <w:p w14:paraId="762DD97F"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Sviluppo e Manutenzione evolutiva dell’applicativo software</w:t>
            </w:r>
          </w:p>
        </w:tc>
        <w:tc>
          <w:tcPr>
            <w:tcW w:w="1440" w:type="dxa"/>
            <w:tcBorders>
              <w:top w:val="nil"/>
              <w:left w:val="single" w:sz="4" w:space="0" w:color="auto"/>
              <w:bottom w:val="single" w:sz="4" w:space="0" w:color="auto"/>
              <w:right w:val="single" w:sz="4" w:space="0" w:color="auto"/>
            </w:tcBorders>
            <w:shd w:val="clear" w:color="auto" w:fill="auto"/>
            <w:vAlign w:val="center"/>
          </w:tcPr>
          <w:p w14:paraId="57FDC62F"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misura</w:t>
            </w:r>
          </w:p>
        </w:tc>
        <w:tc>
          <w:tcPr>
            <w:tcW w:w="1350" w:type="dxa"/>
            <w:tcBorders>
              <w:top w:val="nil"/>
              <w:left w:val="single" w:sz="4" w:space="0" w:color="auto"/>
              <w:bottom w:val="single" w:sz="4" w:space="0" w:color="auto"/>
              <w:right w:val="single" w:sz="4" w:space="0" w:color="auto"/>
            </w:tcBorders>
            <w:shd w:val="clear" w:color="auto" w:fill="auto"/>
            <w:vAlign w:val="bottom"/>
          </w:tcPr>
          <w:p w14:paraId="3DA8EC64" w14:textId="5BA372F8" w:rsidR="009922F7" w:rsidRPr="00D066C4" w:rsidRDefault="009922F7" w:rsidP="00D066C4">
            <w:pPr>
              <w:spacing w:after="0" w:line="240" w:lineRule="auto"/>
              <w:jc w:val="right"/>
              <w:rPr>
                <w:rFonts w:ascii="Arial" w:eastAsia="Calibri" w:hAnsi="Arial" w:cs="Arial"/>
                <w:color w:val="000000"/>
              </w:rPr>
            </w:pPr>
            <w:r>
              <w:rPr>
                <w:rFonts w:ascii="Calibri" w:eastAsia="Calibri" w:hAnsi="Calibri" w:cs="Calibri"/>
                <w:color w:val="000000"/>
              </w:rPr>
              <w:t>100</w:t>
            </w:r>
          </w:p>
        </w:tc>
        <w:tc>
          <w:tcPr>
            <w:tcW w:w="1191" w:type="dxa"/>
            <w:tcBorders>
              <w:top w:val="nil"/>
              <w:left w:val="single" w:sz="4" w:space="0" w:color="auto"/>
              <w:bottom w:val="single" w:sz="4" w:space="0" w:color="auto"/>
              <w:right w:val="single" w:sz="4" w:space="0" w:color="auto"/>
            </w:tcBorders>
          </w:tcPr>
          <w:p w14:paraId="657781E1" w14:textId="77777777" w:rsidR="009922F7" w:rsidRDefault="009922F7" w:rsidP="00D066C4">
            <w:pPr>
              <w:spacing w:after="0" w:line="240" w:lineRule="auto"/>
              <w:jc w:val="right"/>
              <w:rPr>
                <w:rFonts w:ascii="Calibri" w:eastAsia="Calibri" w:hAnsi="Calibri" w:cs="Calibri"/>
                <w:color w:val="000000"/>
              </w:rPr>
            </w:pPr>
          </w:p>
        </w:tc>
      </w:tr>
      <w:tr w:rsidR="009922F7" w:rsidRPr="00D066C4" w14:paraId="5FCEF5C3" w14:textId="34BE722D"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47338B6D"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MEV PNRR</w:t>
            </w:r>
          </w:p>
        </w:tc>
        <w:tc>
          <w:tcPr>
            <w:tcW w:w="5068" w:type="dxa"/>
            <w:tcBorders>
              <w:top w:val="nil"/>
              <w:left w:val="nil"/>
              <w:bottom w:val="single" w:sz="4" w:space="0" w:color="auto"/>
              <w:right w:val="single" w:sz="4" w:space="0" w:color="auto"/>
            </w:tcBorders>
            <w:shd w:val="clear" w:color="auto" w:fill="auto"/>
            <w:noWrap/>
            <w:vAlign w:val="center"/>
            <w:hideMark/>
          </w:tcPr>
          <w:p w14:paraId="1F78AF1D"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Adeguamento Specifiche Tecniche</w:t>
            </w:r>
          </w:p>
        </w:tc>
        <w:tc>
          <w:tcPr>
            <w:tcW w:w="1440" w:type="dxa"/>
            <w:tcBorders>
              <w:top w:val="nil"/>
              <w:left w:val="single" w:sz="4" w:space="0" w:color="auto"/>
              <w:bottom w:val="single" w:sz="4" w:space="0" w:color="auto"/>
              <w:right w:val="single" w:sz="4" w:space="0" w:color="auto"/>
            </w:tcBorders>
            <w:shd w:val="clear" w:color="auto" w:fill="auto"/>
            <w:vAlign w:val="center"/>
          </w:tcPr>
          <w:p w14:paraId="73E2AF31"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corpo</w:t>
            </w:r>
          </w:p>
        </w:tc>
        <w:tc>
          <w:tcPr>
            <w:tcW w:w="1350" w:type="dxa"/>
            <w:tcBorders>
              <w:top w:val="nil"/>
              <w:left w:val="single" w:sz="4" w:space="0" w:color="auto"/>
              <w:bottom w:val="single" w:sz="4" w:space="0" w:color="auto"/>
              <w:right w:val="single" w:sz="4" w:space="0" w:color="auto"/>
            </w:tcBorders>
            <w:shd w:val="clear" w:color="auto" w:fill="auto"/>
            <w:vAlign w:val="bottom"/>
          </w:tcPr>
          <w:p w14:paraId="5A67EBD3" w14:textId="77777777" w:rsidR="009922F7" w:rsidRPr="00D066C4" w:rsidRDefault="009922F7" w:rsidP="00D066C4">
            <w:pPr>
              <w:spacing w:after="0" w:line="240" w:lineRule="auto"/>
              <w:jc w:val="right"/>
              <w:rPr>
                <w:rFonts w:ascii="Arial" w:eastAsia="Calibri" w:hAnsi="Arial" w:cs="Arial"/>
                <w:color w:val="000000"/>
              </w:rPr>
            </w:pPr>
            <w:r w:rsidRPr="00D066C4">
              <w:rPr>
                <w:rFonts w:ascii="Calibri" w:eastAsia="Calibri" w:hAnsi="Calibri" w:cs="Calibri"/>
                <w:color w:val="000000"/>
              </w:rPr>
              <w:t> </w:t>
            </w:r>
          </w:p>
        </w:tc>
        <w:tc>
          <w:tcPr>
            <w:tcW w:w="1191" w:type="dxa"/>
            <w:tcBorders>
              <w:top w:val="nil"/>
              <w:left w:val="single" w:sz="4" w:space="0" w:color="auto"/>
              <w:bottom w:val="single" w:sz="4" w:space="0" w:color="auto"/>
              <w:right w:val="single" w:sz="4" w:space="0" w:color="auto"/>
            </w:tcBorders>
          </w:tcPr>
          <w:p w14:paraId="092EEF3C" w14:textId="3C298935" w:rsidR="009922F7" w:rsidRPr="00D066C4"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1760</w:t>
            </w:r>
          </w:p>
        </w:tc>
      </w:tr>
      <w:tr w:rsidR="009922F7" w:rsidRPr="00D066C4" w14:paraId="2D1F92DB" w14:textId="689C7DD4"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21B71A33"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CAT</w:t>
            </w:r>
          </w:p>
        </w:tc>
        <w:tc>
          <w:tcPr>
            <w:tcW w:w="5068" w:type="dxa"/>
            <w:tcBorders>
              <w:top w:val="nil"/>
              <w:left w:val="nil"/>
              <w:bottom w:val="single" w:sz="4" w:space="0" w:color="auto"/>
              <w:right w:val="single" w:sz="4" w:space="0" w:color="auto"/>
            </w:tcBorders>
            <w:shd w:val="clear" w:color="auto" w:fill="auto"/>
            <w:noWrap/>
            <w:vAlign w:val="center"/>
            <w:hideMark/>
          </w:tcPr>
          <w:p w14:paraId="0874E0A3"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Gestione catalogo SSU</w:t>
            </w:r>
          </w:p>
        </w:tc>
        <w:tc>
          <w:tcPr>
            <w:tcW w:w="1440" w:type="dxa"/>
            <w:tcBorders>
              <w:top w:val="nil"/>
              <w:left w:val="single" w:sz="4" w:space="0" w:color="auto"/>
              <w:bottom w:val="single" w:sz="4" w:space="0" w:color="auto"/>
              <w:right w:val="single" w:sz="4" w:space="0" w:color="auto"/>
            </w:tcBorders>
            <w:shd w:val="clear" w:color="auto" w:fill="auto"/>
            <w:vAlign w:val="center"/>
          </w:tcPr>
          <w:p w14:paraId="06DA72FC"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corpo</w:t>
            </w:r>
          </w:p>
        </w:tc>
        <w:tc>
          <w:tcPr>
            <w:tcW w:w="1350" w:type="dxa"/>
            <w:tcBorders>
              <w:top w:val="nil"/>
              <w:left w:val="single" w:sz="4" w:space="0" w:color="auto"/>
              <w:bottom w:val="single" w:sz="4" w:space="0" w:color="auto"/>
              <w:right w:val="single" w:sz="4" w:space="0" w:color="auto"/>
            </w:tcBorders>
            <w:shd w:val="clear" w:color="auto" w:fill="auto"/>
            <w:vAlign w:val="bottom"/>
          </w:tcPr>
          <w:p w14:paraId="0579CFA5" w14:textId="59A375B6" w:rsidR="009922F7" w:rsidRPr="00D066C4" w:rsidRDefault="009922F7" w:rsidP="00D066C4">
            <w:pPr>
              <w:spacing w:after="0" w:line="240" w:lineRule="auto"/>
              <w:jc w:val="right"/>
              <w:rPr>
                <w:rFonts w:ascii="Arial" w:eastAsia="Calibri" w:hAnsi="Arial" w:cs="Arial"/>
                <w:color w:val="000000"/>
              </w:rPr>
            </w:pPr>
            <w:r>
              <w:rPr>
                <w:rFonts w:ascii="Calibri" w:eastAsia="Calibri" w:hAnsi="Calibri" w:cs="Calibri"/>
                <w:color w:val="000000"/>
              </w:rPr>
              <w:t>70</w:t>
            </w:r>
          </w:p>
        </w:tc>
        <w:tc>
          <w:tcPr>
            <w:tcW w:w="1191" w:type="dxa"/>
            <w:tcBorders>
              <w:top w:val="nil"/>
              <w:left w:val="single" w:sz="4" w:space="0" w:color="auto"/>
              <w:bottom w:val="single" w:sz="4" w:space="0" w:color="auto"/>
              <w:right w:val="single" w:sz="4" w:space="0" w:color="auto"/>
            </w:tcBorders>
          </w:tcPr>
          <w:p w14:paraId="56940E39" w14:textId="49A8EB0F" w:rsidR="009922F7" w:rsidRPr="00D066C4"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90</w:t>
            </w:r>
          </w:p>
        </w:tc>
      </w:tr>
      <w:tr w:rsidR="009922F7" w:rsidRPr="00D066C4" w14:paraId="60E19DDE" w14:textId="08F2833E"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2F51B1F4"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MAC</w:t>
            </w:r>
          </w:p>
        </w:tc>
        <w:tc>
          <w:tcPr>
            <w:tcW w:w="5068" w:type="dxa"/>
            <w:tcBorders>
              <w:top w:val="nil"/>
              <w:left w:val="nil"/>
              <w:bottom w:val="single" w:sz="4" w:space="0" w:color="auto"/>
              <w:right w:val="single" w:sz="4" w:space="0" w:color="auto"/>
            </w:tcBorders>
            <w:shd w:val="clear" w:color="auto" w:fill="auto"/>
            <w:noWrap/>
            <w:vAlign w:val="center"/>
            <w:hideMark/>
          </w:tcPr>
          <w:p w14:paraId="6C24A1AC"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 xml:space="preserve">Manutenzione ordinaria, </w:t>
            </w:r>
            <w:proofErr w:type="spellStart"/>
            <w:r w:rsidRPr="00D066C4">
              <w:rPr>
                <w:rFonts w:ascii="Arial" w:eastAsia="Times New Roman" w:hAnsi="Arial" w:cs="Arial"/>
                <w:color w:val="000000"/>
                <w:sz w:val="24"/>
                <w:szCs w:val="24"/>
                <w:lang w:eastAsia="it-IT"/>
              </w:rPr>
              <w:t>Adeguativa</w:t>
            </w:r>
            <w:proofErr w:type="spellEnd"/>
            <w:r w:rsidRPr="00D066C4">
              <w:rPr>
                <w:rFonts w:ascii="Arial" w:eastAsia="Times New Roman" w:hAnsi="Arial" w:cs="Arial"/>
                <w:color w:val="000000"/>
                <w:sz w:val="24"/>
                <w:szCs w:val="24"/>
                <w:lang w:eastAsia="it-IT"/>
              </w:rPr>
              <w:t>, Correttiva dell’applicativo software</w:t>
            </w:r>
          </w:p>
        </w:tc>
        <w:tc>
          <w:tcPr>
            <w:tcW w:w="1440" w:type="dxa"/>
            <w:tcBorders>
              <w:top w:val="nil"/>
              <w:left w:val="single" w:sz="4" w:space="0" w:color="auto"/>
              <w:bottom w:val="single" w:sz="4" w:space="0" w:color="auto"/>
              <w:right w:val="single" w:sz="4" w:space="0" w:color="auto"/>
            </w:tcBorders>
            <w:shd w:val="clear" w:color="auto" w:fill="auto"/>
            <w:vAlign w:val="center"/>
          </w:tcPr>
          <w:p w14:paraId="545B40FD"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corpo</w:t>
            </w:r>
          </w:p>
        </w:tc>
        <w:tc>
          <w:tcPr>
            <w:tcW w:w="1350" w:type="dxa"/>
            <w:tcBorders>
              <w:top w:val="nil"/>
              <w:left w:val="single" w:sz="4" w:space="0" w:color="auto"/>
              <w:bottom w:val="single" w:sz="4" w:space="0" w:color="auto"/>
              <w:right w:val="single" w:sz="4" w:space="0" w:color="auto"/>
            </w:tcBorders>
            <w:shd w:val="clear" w:color="auto" w:fill="auto"/>
            <w:vAlign w:val="bottom"/>
          </w:tcPr>
          <w:p w14:paraId="4BD90D57" w14:textId="0FA866B1" w:rsidR="009922F7" w:rsidRPr="00D066C4" w:rsidRDefault="009922F7" w:rsidP="00D066C4">
            <w:pPr>
              <w:spacing w:after="0" w:line="240" w:lineRule="auto"/>
              <w:jc w:val="right"/>
              <w:rPr>
                <w:rFonts w:ascii="Arial" w:eastAsia="Calibri" w:hAnsi="Arial" w:cs="Arial"/>
                <w:color w:val="000000"/>
              </w:rPr>
            </w:pPr>
            <w:r w:rsidRPr="00D066C4">
              <w:rPr>
                <w:rFonts w:ascii="Calibri" w:eastAsia="Calibri" w:hAnsi="Calibri" w:cs="Calibri"/>
                <w:color w:val="000000"/>
              </w:rPr>
              <w:t>1</w:t>
            </w:r>
            <w:r>
              <w:rPr>
                <w:rFonts w:ascii="Calibri" w:eastAsia="Calibri" w:hAnsi="Calibri" w:cs="Calibri"/>
                <w:color w:val="000000"/>
              </w:rPr>
              <w:t>3</w:t>
            </w:r>
            <w:r w:rsidRPr="00D066C4">
              <w:rPr>
                <w:rFonts w:ascii="Calibri" w:eastAsia="Calibri" w:hAnsi="Calibri" w:cs="Calibri"/>
                <w:color w:val="000000"/>
              </w:rPr>
              <w:t>0</w:t>
            </w:r>
          </w:p>
        </w:tc>
        <w:tc>
          <w:tcPr>
            <w:tcW w:w="1191" w:type="dxa"/>
            <w:tcBorders>
              <w:top w:val="nil"/>
              <w:left w:val="single" w:sz="4" w:space="0" w:color="auto"/>
              <w:bottom w:val="single" w:sz="4" w:space="0" w:color="auto"/>
              <w:right w:val="single" w:sz="4" w:space="0" w:color="auto"/>
            </w:tcBorders>
          </w:tcPr>
          <w:p w14:paraId="5AA18F87" w14:textId="77777777" w:rsidR="009922F7" w:rsidRPr="00D066C4" w:rsidRDefault="009922F7" w:rsidP="00D066C4">
            <w:pPr>
              <w:spacing w:after="0" w:line="240" w:lineRule="auto"/>
              <w:jc w:val="right"/>
              <w:rPr>
                <w:rFonts w:ascii="Calibri" w:eastAsia="Calibri" w:hAnsi="Calibri" w:cs="Calibri"/>
                <w:color w:val="000000"/>
              </w:rPr>
            </w:pPr>
          </w:p>
        </w:tc>
      </w:tr>
      <w:tr w:rsidR="009922F7" w:rsidRPr="00D066C4" w14:paraId="11CFFDF4" w14:textId="35FA45CD"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32BC3264"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CONF</w:t>
            </w:r>
          </w:p>
        </w:tc>
        <w:tc>
          <w:tcPr>
            <w:tcW w:w="5068" w:type="dxa"/>
            <w:tcBorders>
              <w:top w:val="nil"/>
              <w:left w:val="nil"/>
              <w:bottom w:val="single" w:sz="4" w:space="0" w:color="auto"/>
              <w:right w:val="single" w:sz="4" w:space="0" w:color="auto"/>
            </w:tcBorders>
            <w:shd w:val="clear" w:color="auto" w:fill="auto"/>
            <w:noWrap/>
            <w:vAlign w:val="center"/>
            <w:hideMark/>
          </w:tcPr>
          <w:p w14:paraId="78E5E62A"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Personalizzazione e parametrizzazione di software e sistemi</w:t>
            </w:r>
          </w:p>
        </w:tc>
        <w:tc>
          <w:tcPr>
            <w:tcW w:w="1440" w:type="dxa"/>
            <w:tcBorders>
              <w:top w:val="nil"/>
              <w:left w:val="single" w:sz="4" w:space="0" w:color="auto"/>
              <w:bottom w:val="single" w:sz="4" w:space="0" w:color="auto"/>
              <w:right w:val="single" w:sz="4" w:space="0" w:color="auto"/>
            </w:tcBorders>
            <w:shd w:val="clear" w:color="auto" w:fill="auto"/>
            <w:vAlign w:val="center"/>
          </w:tcPr>
          <w:p w14:paraId="26BBD02C"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misura</w:t>
            </w:r>
          </w:p>
        </w:tc>
        <w:tc>
          <w:tcPr>
            <w:tcW w:w="1350" w:type="dxa"/>
            <w:tcBorders>
              <w:top w:val="nil"/>
              <w:left w:val="single" w:sz="4" w:space="0" w:color="auto"/>
              <w:bottom w:val="single" w:sz="4" w:space="0" w:color="auto"/>
              <w:right w:val="single" w:sz="4" w:space="0" w:color="auto"/>
            </w:tcBorders>
            <w:shd w:val="clear" w:color="auto" w:fill="auto"/>
            <w:vAlign w:val="bottom"/>
          </w:tcPr>
          <w:p w14:paraId="0E2DE5A7" w14:textId="77777777" w:rsidR="009922F7" w:rsidRPr="00D066C4" w:rsidRDefault="009922F7" w:rsidP="00D066C4">
            <w:pPr>
              <w:spacing w:after="0" w:line="240" w:lineRule="auto"/>
              <w:jc w:val="right"/>
              <w:rPr>
                <w:rFonts w:ascii="Arial" w:eastAsia="Calibri" w:hAnsi="Arial" w:cs="Arial"/>
                <w:color w:val="000000"/>
              </w:rPr>
            </w:pPr>
            <w:r w:rsidRPr="00D066C4">
              <w:rPr>
                <w:rFonts w:ascii="Calibri" w:eastAsia="Calibri" w:hAnsi="Calibri" w:cs="Calibri"/>
                <w:color w:val="000000"/>
              </w:rPr>
              <w:t>20</w:t>
            </w:r>
          </w:p>
        </w:tc>
        <w:tc>
          <w:tcPr>
            <w:tcW w:w="1191" w:type="dxa"/>
            <w:tcBorders>
              <w:top w:val="nil"/>
              <w:left w:val="single" w:sz="4" w:space="0" w:color="auto"/>
              <w:bottom w:val="single" w:sz="4" w:space="0" w:color="auto"/>
              <w:right w:val="single" w:sz="4" w:space="0" w:color="auto"/>
            </w:tcBorders>
          </w:tcPr>
          <w:p w14:paraId="5D54A0C2" w14:textId="0651CD58" w:rsidR="009922F7" w:rsidRPr="00D066C4"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25</w:t>
            </w:r>
          </w:p>
        </w:tc>
      </w:tr>
      <w:tr w:rsidR="009922F7" w:rsidRPr="00D066C4" w14:paraId="076F208F" w14:textId="12A81C21"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2BC075A1"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FAS</w:t>
            </w:r>
          </w:p>
        </w:tc>
        <w:tc>
          <w:tcPr>
            <w:tcW w:w="5068" w:type="dxa"/>
            <w:tcBorders>
              <w:top w:val="nil"/>
              <w:left w:val="nil"/>
              <w:bottom w:val="single" w:sz="4" w:space="0" w:color="auto"/>
              <w:right w:val="single" w:sz="4" w:space="0" w:color="auto"/>
            </w:tcBorders>
            <w:shd w:val="clear" w:color="auto" w:fill="auto"/>
            <w:noWrap/>
            <w:vAlign w:val="center"/>
            <w:hideMark/>
          </w:tcPr>
          <w:p w14:paraId="116D6E25"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Formazione, assistenza on site e supporto specialistico</w:t>
            </w:r>
          </w:p>
        </w:tc>
        <w:tc>
          <w:tcPr>
            <w:tcW w:w="1440" w:type="dxa"/>
            <w:tcBorders>
              <w:top w:val="nil"/>
              <w:left w:val="single" w:sz="4" w:space="0" w:color="auto"/>
              <w:bottom w:val="single" w:sz="4" w:space="0" w:color="auto"/>
              <w:right w:val="single" w:sz="4" w:space="0" w:color="auto"/>
            </w:tcBorders>
            <w:shd w:val="clear" w:color="auto" w:fill="auto"/>
            <w:vAlign w:val="center"/>
          </w:tcPr>
          <w:p w14:paraId="2E272DF3"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misura</w:t>
            </w:r>
          </w:p>
        </w:tc>
        <w:tc>
          <w:tcPr>
            <w:tcW w:w="1350" w:type="dxa"/>
            <w:tcBorders>
              <w:top w:val="nil"/>
              <w:left w:val="single" w:sz="4" w:space="0" w:color="auto"/>
              <w:bottom w:val="single" w:sz="4" w:space="0" w:color="auto"/>
              <w:right w:val="single" w:sz="4" w:space="0" w:color="auto"/>
            </w:tcBorders>
            <w:shd w:val="clear" w:color="auto" w:fill="auto"/>
            <w:vAlign w:val="bottom"/>
          </w:tcPr>
          <w:p w14:paraId="301A9912" w14:textId="5D056436" w:rsidR="009922F7" w:rsidRPr="00D066C4" w:rsidRDefault="009922F7" w:rsidP="00D066C4">
            <w:pPr>
              <w:spacing w:after="0" w:line="240" w:lineRule="auto"/>
              <w:jc w:val="right"/>
              <w:rPr>
                <w:rFonts w:ascii="Arial" w:eastAsia="Calibri" w:hAnsi="Arial" w:cs="Arial"/>
                <w:color w:val="000000"/>
              </w:rPr>
            </w:pPr>
            <w:r>
              <w:rPr>
                <w:rFonts w:ascii="Calibri" w:eastAsia="Calibri" w:hAnsi="Calibri" w:cs="Calibri"/>
                <w:color w:val="000000"/>
              </w:rPr>
              <w:t>50</w:t>
            </w:r>
          </w:p>
        </w:tc>
        <w:tc>
          <w:tcPr>
            <w:tcW w:w="1191" w:type="dxa"/>
            <w:tcBorders>
              <w:top w:val="nil"/>
              <w:left w:val="single" w:sz="4" w:space="0" w:color="auto"/>
              <w:bottom w:val="single" w:sz="4" w:space="0" w:color="auto"/>
              <w:right w:val="single" w:sz="4" w:space="0" w:color="auto"/>
            </w:tcBorders>
          </w:tcPr>
          <w:p w14:paraId="564BD5CF" w14:textId="19208F35" w:rsidR="009922F7"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10</w:t>
            </w:r>
          </w:p>
        </w:tc>
      </w:tr>
      <w:tr w:rsidR="009922F7" w:rsidRPr="00D066C4" w14:paraId="104A37D6" w14:textId="36564C67"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4D40B955"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HD</w:t>
            </w:r>
          </w:p>
        </w:tc>
        <w:tc>
          <w:tcPr>
            <w:tcW w:w="5068" w:type="dxa"/>
            <w:tcBorders>
              <w:top w:val="nil"/>
              <w:left w:val="nil"/>
              <w:bottom w:val="single" w:sz="4" w:space="0" w:color="auto"/>
              <w:right w:val="single" w:sz="4" w:space="0" w:color="auto"/>
            </w:tcBorders>
            <w:shd w:val="clear" w:color="auto" w:fill="auto"/>
            <w:noWrap/>
            <w:vAlign w:val="center"/>
            <w:hideMark/>
          </w:tcPr>
          <w:p w14:paraId="4712D23D"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 xml:space="preserve">help desk di I° </w:t>
            </w:r>
            <w:proofErr w:type="gramStart"/>
            <w:r w:rsidRPr="00D066C4">
              <w:rPr>
                <w:rFonts w:ascii="Arial" w:eastAsia="Times New Roman" w:hAnsi="Arial" w:cs="Arial"/>
                <w:color w:val="000000"/>
                <w:sz w:val="24"/>
                <w:szCs w:val="24"/>
                <w:lang w:eastAsia="it-IT"/>
              </w:rPr>
              <w:t>livello  assistenza</w:t>
            </w:r>
            <w:proofErr w:type="gramEnd"/>
            <w:r w:rsidRPr="00D066C4">
              <w:rPr>
                <w:rFonts w:ascii="Arial" w:eastAsia="Times New Roman" w:hAnsi="Arial" w:cs="Arial"/>
                <w:color w:val="000000"/>
                <w:sz w:val="24"/>
                <w:szCs w:val="24"/>
                <w:lang w:eastAsia="it-IT"/>
              </w:rPr>
              <w:t xml:space="preserve"> </w:t>
            </w:r>
          </w:p>
        </w:tc>
        <w:tc>
          <w:tcPr>
            <w:tcW w:w="1440" w:type="dxa"/>
            <w:tcBorders>
              <w:top w:val="nil"/>
              <w:left w:val="single" w:sz="4" w:space="0" w:color="auto"/>
              <w:bottom w:val="single" w:sz="4" w:space="0" w:color="auto"/>
              <w:right w:val="single" w:sz="4" w:space="0" w:color="auto"/>
            </w:tcBorders>
            <w:shd w:val="clear" w:color="auto" w:fill="auto"/>
            <w:vAlign w:val="center"/>
          </w:tcPr>
          <w:p w14:paraId="38183844"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corpo</w:t>
            </w:r>
          </w:p>
        </w:tc>
        <w:tc>
          <w:tcPr>
            <w:tcW w:w="1350" w:type="dxa"/>
            <w:tcBorders>
              <w:top w:val="nil"/>
              <w:left w:val="single" w:sz="4" w:space="0" w:color="auto"/>
              <w:bottom w:val="single" w:sz="4" w:space="0" w:color="auto"/>
              <w:right w:val="single" w:sz="4" w:space="0" w:color="auto"/>
            </w:tcBorders>
            <w:shd w:val="clear" w:color="auto" w:fill="auto"/>
            <w:vAlign w:val="bottom"/>
          </w:tcPr>
          <w:p w14:paraId="143354D5" w14:textId="77777777" w:rsidR="009922F7" w:rsidRPr="00D066C4" w:rsidRDefault="009922F7" w:rsidP="00D066C4">
            <w:pPr>
              <w:spacing w:after="0" w:line="240" w:lineRule="auto"/>
              <w:jc w:val="right"/>
              <w:rPr>
                <w:rFonts w:ascii="Arial" w:eastAsia="Calibri" w:hAnsi="Arial" w:cs="Arial"/>
                <w:color w:val="000000"/>
              </w:rPr>
            </w:pPr>
            <w:r w:rsidRPr="00D066C4">
              <w:rPr>
                <w:rFonts w:ascii="Calibri" w:eastAsia="Calibri" w:hAnsi="Calibri" w:cs="Calibri"/>
                <w:color w:val="000000"/>
              </w:rPr>
              <w:t>230</w:t>
            </w:r>
          </w:p>
        </w:tc>
        <w:tc>
          <w:tcPr>
            <w:tcW w:w="1191" w:type="dxa"/>
            <w:tcBorders>
              <w:top w:val="nil"/>
              <w:left w:val="single" w:sz="4" w:space="0" w:color="auto"/>
              <w:bottom w:val="single" w:sz="4" w:space="0" w:color="auto"/>
              <w:right w:val="single" w:sz="4" w:space="0" w:color="auto"/>
            </w:tcBorders>
          </w:tcPr>
          <w:p w14:paraId="27BDDBF8" w14:textId="7B8A7FE8" w:rsidR="009922F7" w:rsidRPr="00D066C4"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20</w:t>
            </w:r>
          </w:p>
        </w:tc>
      </w:tr>
      <w:tr w:rsidR="009922F7" w:rsidRPr="00D066C4" w14:paraId="0952D163" w14:textId="39AC76AF" w:rsidTr="009922F7">
        <w:trPr>
          <w:trHeight w:val="315"/>
        </w:trPr>
        <w:tc>
          <w:tcPr>
            <w:tcW w:w="1407" w:type="dxa"/>
            <w:tcBorders>
              <w:top w:val="nil"/>
              <w:left w:val="single" w:sz="4" w:space="0" w:color="auto"/>
              <w:bottom w:val="single" w:sz="4" w:space="0" w:color="auto"/>
              <w:right w:val="single" w:sz="4" w:space="0" w:color="auto"/>
            </w:tcBorders>
            <w:shd w:val="clear" w:color="auto" w:fill="auto"/>
            <w:noWrap/>
            <w:vAlign w:val="center"/>
            <w:hideMark/>
          </w:tcPr>
          <w:p w14:paraId="3DDB8AE1" w14:textId="77777777" w:rsidR="009922F7" w:rsidRPr="00D066C4" w:rsidRDefault="009922F7" w:rsidP="00D066C4">
            <w:pPr>
              <w:spacing w:after="0" w:line="240" w:lineRule="auto"/>
              <w:rPr>
                <w:rFonts w:ascii="Arial" w:eastAsia="Times New Roman" w:hAnsi="Arial" w:cs="Arial"/>
                <w:b/>
                <w:bCs/>
                <w:color w:val="000000"/>
                <w:sz w:val="24"/>
                <w:szCs w:val="24"/>
                <w:lang w:eastAsia="it-IT"/>
              </w:rPr>
            </w:pPr>
            <w:r w:rsidRPr="00D066C4">
              <w:rPr>
                <w:rFonts w:ascii="Arial" w:eastAsia="Times New Roman" w:hAnsi="Arial" w:cs="Arial"/>
                <w:b/>
                <w:bCs/>
                <w:color w:val="000000"/>
                <w:sz w:val="24"/>
                <w:szCs w:val="24"/>
                <w:lang w:eastAsia="it-IT"/>
              </w:rPr>
              <w:t>REM</w:t>
            </w:r>
          </w:p>
        </w:tc>
        <w:tc>
          <w:tcPr>
            <w:tcW w:w="5068" w:type="dxa"/>
            <w:tcBorders>
              <w:top w:val="nil"/>
              <w:left w:val="nil"/>
              <w:bottom w:val="single" w:sz="4" w:space="0" w:color="auto"/>
              <w:right w:val="single" w:sz="4" w:space="0" w:color="auto"/>
            </w:tcBorders>
            <w:shd w:val="clear" w:color="auto" w:fill="auto"/>
            <w:noWrap/>
            <w:vAlign w:val="center"/>
            <w:hideMark/>
          </w:tcPr>
          <w:p w14:paraId="2A6BC0D7"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Times New Roman" w:hAnsi="Arial" w:cs="Arial"/>
                <w:color w:val="000000"/>
                <w:sz w:val="24"/>
                <w:szCs w:val="24"/>
                <w:lang w:eastAsia="it-IT"/>
              </w:rPr>
              <w:t xml:space="preserve">help desk di II° </w:t>
            </w:r>
            <w:proofErr w:type="gramStart"/>
            <w:r w:rsidRPr="00D066C4">
              <w:rPr>
                <w:rFonts w:ascii="Arial" w:eastAsia="Times New Roman" w:hAnsi="Arial" w:cs="Arial"/>
                <w:color w:val="000000"/>
                <w:sz w:val="24"/>
                <w:szCs w:val="24"/>
                <w:lang w:eastAsia="it-IT"/>
              </w:rPr>
              <w:t>livello  assistenza</w:t>
            </w:r>
            <w:proofErr w:type="gramEnd"/>
            <w:r w:rsidRPr="00D066C4">
              <w:rPr>
                <w:rFonts w:ascii="Arial" w:eastAsia="Times New Roman" w:hAnsi="Arial" w:cs="Arial"/>
                <w:color w:val="000000"/>
                <w:sz w:val="24"/>
                <w:szCs w:val="24"/>
                <w:lang w:eastAsia="it-IT"/>
              </w:rPr>
              <w:t xml:space="preserve"> da remoto </w:t>
            </w:r>
          </w:p>
        </w:tc>
        <w:tc>
          <w:tcPr>
            <w:tcW w:w="1440" w:type="dxa"/>
            <w:tcBorders>
              <w:top w:val="nil"/>
              <w:left w:val="single" w:sz="4" w:space="0" w:color="auto"/>
              <w:bottom w:val="single" w:sz="4" w:space="0" w:color="auto"/>
              <w:right w:val="single" w:sz="4" w:space="0" w:color="auto"/>
            </w:tcBorders>
            <w:shd w:val="clear" w:color="auto" w:fill="auto"/>
            <w:vAlign w:val="center"/>
          </w:tcPr>
          <w:p w14:paraId="02D1CF8D" w14:textId="77777777" w:rsidR="009922F7" w:rsidRPr="00D066C4" w:rsidRDefault="009922F7" w:rsidP="00D066C4">
            <w:pPr>
              <w:spacing w:after="0" w:line="240" w:lineRule="auto"/>
              <w:rPr>
                <w:rFonts w:ascii="Arial" w:eastAsia="Times New Roman" w:hAnsi="Arial" w:cs="Arial"/>
                <w:color w:val="000000"/>
                <w:sz w:val="24"/>
                <w:szCs w:val="24"/>
                <w:lang w:eastAsia="it-IT"/>
              </w:rPr>
            </w:pPr>
            <w:r w:rsidRPr="00D066C4">
              <w:rPr>
                <w:rFonts w:ascii="Arial" w:eastAsia="Calibri" w:hAnsi="Arial" w:cs="Arial"/>
                <w:color w:val="000000"/>
              </w:rPr>
              <w:t>corpo</w:t>
            </w:r>
          </w:p>
        </w:tc>
        <w:tc>
          <w:tcPr>
            <w:tcW w:w="1350" w:type="dxa"/>
            <w:tcBorders>
              <w:top w:val="nil"/>
              <w:left w:val="single" w:sz="4" w:space="0" w:color="auto"/>
              <w:bottom w:val="single" w:sz="4" w:space="0" w:color="auto"/>
              <w:right w:val="single" w:sz="4" w:space="0" w:color="auto"/>
            </w:tcBorders>
            <w:shd w:val="clear" w:color="auto" w:fill="auto"/>
            <w:vAlign w:val="bottom"/>
          </w:tcPr>
          <w:p w14:paraId="461406B9" w14:textId="77777777" w:rsidR="009922F7" w:rsidRPr="00D066C4" w:rsidRDefault="009922F7" w:rsidP="00D066C4">
            <w:pPr>
              <w:spacing w:after="0" w:line="240" w:lineRule="auto"/>
              <w:jc w:val="right"/>
              <w:rPr>
                <w:rFonts w:ascii="Arial" w:eastAsia="Calibri" w:hAnsi="Arial" w:cs="Arial"/>
                <w:color w:val="000000"/>
              </w:rPr>
            </w:pPr>
            <w:r w:rsidRPr="00D066C4">
              <w:rPr>
                <w:rFonts w:ascii="Calibri" w:eastAsia="Calibri" w:hAnsi="Calibri" w:cs="Calibri"/>
                <w:color w:val="000000"/>
              </w:rPr>
              <w:t>50</w:t>
            </w:r>
          </w:p>
        </w:tc>
        <w:tc>
          <w:tcPr>
            <w:tcW w:w="1191" w:type="dxa"/>
            <w:tcBorders>
              <w:top w:val="nil"/>
              <w:left w:val="single" w:sz="4" w:space="0" w:color="auto"/>
              <w:bottom w:val="single" w:sz="4" w:space="0" w:color="auto"/>
              <w:right w:val="single" w:sz="4" w:space="0" w:color="auto"/>
            </w:tcBorders>
          </w:tcPr>
          <w:p w14:paraId="2851FD41" w14:textId="126019D1" w:rsidR="009922F7" w:rsidRPr="00D066C4" w:rsidRDefault="009922F7" w:rsidP="00D066C4">
            <w:pPr>
              <w:spacing w:after="0" w:line="240" w:lineRule="auto"/>
              <w:jc w:val="right"/>
              <w:rPr>
                <w:rFonts w:ascii="Calibri" w:eastAsia="Calibri" w:hAnsi="Calibri" w:cs="Calibri"/>
                <w:color w:val="000000"/>
              </w:rPr>
            </w:pPr>
            <w:r>
              <w:rPr>
                <w:rFonts w:ascii="Calibri" w:eastAsia="Calibri" w:hAnsi="Calibri" w:cs="Calibri"/>
                <w:color w:val="000000"/>
              </w:rPr>
              <w:t>10</w:t>
            </w:r>
          </w:p>
        </w:tc>
      </w:tr>
    </w:tbl>
    <w:p w14:paraId="7A8FF9A2" w14:textId="74EE50F6" w:rsidR="00D066C4" w:rsidRDefault="00D066C4" w:rsidP="003569B5">
      <w:pPr>
        <w:jc w:val="both"/>
        <w:rPr>
          <w:rFonts w:ascii="Helvetica" w:hAnsi="Helvetica" w:cs="Helvetica"/>
        </w:rPr>
      </w:pPr>
    </w:p>
    <w:p w14:paraId="5DF67BE7" w14:textId="146D2815" w:rsidR="0070195C" w:rsidRPr="00FC4A39" w:rsidRDefault="0070195C" w:rsidP="00AA6506">
      <w:pPr>
        <w:jc w:val="both"/>
        <w:rPr>
          <w:rFonts w:ascii="Helvetica" w:hAnsi="Helvetica" w:cs="Helvetica"/>
          <w:b/>
        </w:rPr>
      </w:pPr>
      <w:r w:rsidRPr="00FC4A39">
        <w:rPr>
          <w:rFonts w:ascii="Helvetica" w:hAnsi="Helvetica" w:cs="Helvetica"/>
          <w:b/>
        </w:rPr>
        <w:t xml:space="preserve">Art. 4 - Modalità di erogazione del corrispettivo </w:t>
      </w:r>
    </w:p>
    <w:p w14:paraId="3DF91630" w14:textId="0BBACD7F" w:rsidR="00133D24" w:rsidRDefault="0070195C" w:rsidP="00160063">
      <w:pPr>
        <w:jc w:val="both"/>
        <w:rPr>
          <w:rFonts w:ascii="Helvetica" w:hAnsi="Helvetica" w:cs="Helvetica"/>
        </w:rPr>
      </w:pPr>
      <w:r w:rsidRPr="00133D24">
        <w:rPr>
          <w:rFonts w:ascii="Helvetica" w:hAnsi="Helvetica" w:cs="Helvetica"/>
        </w:rPr>
        <w:t xml:space="preserve">L’importo per l’espletamento </w:t>
      </w:r>
      <w:r w:rsidR="00133D24">
        <w:rPr>
          <w:rFonts w:ascii="Helvetica" w:hAnsi="Helvetica" w:cs="Helvetica"/>
        </w:rPr>
        <w:t xml:space="preserve">dei servizi ed </w:t>
      </w:r>
      <w:r w:rsidRPr="00133D24">
        <w:rPr>
          <w:rFonts w:ascii="Helvetica" w:hAnsi="Helvetica" w:cs="Helvetica"/>
        </w:rPr>
        <w:t xml:space="preserve">attività oggetto del presente atto è quantificato </w:t>
      </w:r>
      <w:r w:rsidR="00E2548E" w:rsidRPr="00133D24">
        <w:rPr>
          <w:rFonts w:ascii="Helvetica" w:hAnsi="Helvetica" w:cs="Helvetica"/>
        </w:rPr>
        <w:t>in complessivi</w:t>
      </w:r>
      <w:r w:rsidRPr="00133D24">
        <w:rPr>
          <w:rFonts w:ascii="Helvetica" w:hAnsi="Helvetica" w:cs="Helvetica"/>
        </w:rPr>
        <w:t xml:space="preserve"> </w:t>
      </w:r>
      <w:r w:rsidR="00133D24" w:rsidRPr="00133D24">
        <w:rPr>
          <w:rFonts w:ascii="Helvetica" w:hAnsi="Helvetica" w:cs="Helvetica"/>
        </w:rPr>
        <w:t xml:space="preserve">di € 1.097.840,00 </w:t>
      </w:r>
      <w:proofErr w:type="gramStart"/>
      <w:r w:rsidR="00133D24" w:rsidRPr="00133D24">
        <w:rPr>
          <w:rFonts w:ascii="Helvetica" w:hAnsi="Helvetica" w:cs="Helvetica"/>
        </w:rPr>
        <w:t>€  (</w:t>
      </w:r>
      <w:proofErr w:type="gramEnd"/>
      <w:r w:rsidR="00133D24" w:rsidRPr="00133D24">
        <w:rPr>
          <w:rFonts w:ascii="Helvetica" w:hAnsi="Helvetica" w:cs="Helvetica"/>
        </w:rPr>
        <w:t>IVA esclusa) pari a €. 1.339.364,80</w:t>
      </w:r>
      <w:r w:rsidR="00A34D2C">
        <w:rPr>
          <w:rFonts w:ascii="Helvetica" w:hAnsi="Helvetica" w:cs="Helvetica"/>
        </w:rPr>
        <w:t xml:space="preserve"> </w:t>
      </w:r>
      <w:r w:rsidR="003D4834">
        <w:rPr>
          <w:rFonts w:ascii="Helvetica" w:hAnsi="Helvetica" w:cs="Helvetica"/>
        </w:rPr>
        <w:t xml:space="preserve">(iva inclusa) </w:t>
      </w:r>
      <w:r w:rsidR="00A34D2C">
        <w:rPr>
          <w:rFonts w:ascii="Helvetica" w:hAnsi="Helvetica" w:cs="Helvetica"/>
        </w:rPr>
        <w:t>e sono dettagliati e specificati n</w:t>
      </w:r>
      <w:r w:rsidR="00133D24">
        <w:rPr>
          <w:rFonts w:ascii="Helvetica" w:hAnsi="Helvetica" w:cs="Helvetica"/>
        </w:rPr>
        <w:t>ella tabella dei costi</w:t>
      </w:r>
      <w:r w:rsidR="00A34D2C">
        <w:rPr>
          <w:rFonts w:ascii="Helvetica" w:hAnsi="Helvetica" w:cs="Helvetica"/>
        </w:rPr>
        <w:t xml:space="preserve"> allegata alla presente </w:t>
      </w:r>
      <w:proofErr w:type="gramStart"/>
      <w:r w:rsidR="00A34D2C">
        <w:rPr>
          <w:rFonts w:ascii="Helvetica" w:hAnsi="Helvetica" w:cs="Helvetica"/>
        </w:rPr>
        <w:t xml:space="preserve">convenzione </w:t>
      </w:r>
      <w:r w:rsidR="00133D24">
        <w:rPr>
          <w:rFonts w:ascii="Helvetica" w:hAnsi="Helvetica" w:cs="Helvetica"/>
        </w:rPr>
        <w:t xml:space="preserve"> </w:t>
      </w:r>
      <w:r w:rsidR="00A34D2C">
        <w:rPr>
          <w:rFonts w:ascii="Helvetica" w:hAnsi="Helvetica" w:cs="Helvetica"/>
        </w:rPr>
        <w:t>per</w:t>
      </w:r>
      <w:proofErr w:type="gramEnd"/>
      <w:r w:rsidR="00A34D2C">
        <w:rPr>
          <w:rFonts w:ascii="Helvetica" w:hAnsi="Helvetica" w:cs="Helvetica"/>
        </w:rPr>
        <w:t xml:space="preserve"> singole attività e </w:t>
      </w:r>
      <w:r w:rsidR="00133D24" w:rsidRPr="00133D24">
        <w:rPr>
          <w:rFonts w:ascii="Helvetica" w:hAnsi="Helvetica" w:cs="Helvetica"/>
        </w:rPr>
        <w:t xml:space="preserve"> </w:t>
      </w:r>
      <w:r w:rsidR="00133D24">
        <w:rPr>
          <w:rFonts w:ascii="Helvetica" w:hAnsi="Helvetica" w:cs="Helvetica"/>
        </w:rPr>
        <w:t>incidenza per ciascun</w:t>
      </w:r>
      <w:r w:rsidR="00A34D2C">
        <w:rPr>
          <w:rFonts w:ascii="Helvetica" w:hAnsi="Helvetica" w:cs="Helvetica"/>
        </w:rPr>
        <w:t>a</w:t>
      </w:r>
      <w:r w:rsidR="00133D24">
        <w:rPr>
          <w:rFonts w:ascii="Helvetica" w:hAnsi="Helvetica" w:cs="Helvetica"/>
        </w:rPr>
        <w:t xml:space="preserve"> ann</w:t>
      </w:r>
      <w:r w:rsidR="00A34D2C">
        <w:rPr>
          <w:rFonts w:ascii="Helvetica" w:hAnsi="Helvetica" w:cs="Helvetica"/>
        </w:rPr>
        <w:t>ualità</w:t>
      </w:r>
      <w:r w:rsidR="00133D24">
        <w:rPr>
          <w:rFonts w:ascii="Helvetica" w:hAnsi="Helvetica" w:cs="Helvetica"/>
        </w:rPr>
        <w:t xml:space="preserve"> di convenzione</w:t>
      </w:r>
      <w:r w:rsidR="00A34D2C">
        <w:rPr>
          <w:rFonts w:ascii="Helvetica" w:hAnsi="Helvetica" w:cs="Helvetica"/>
        </w:rPr>
        <w:t>.</w:t>
      </w:r>
      <w:r w:rsidR="00133D24">
        <w:rPr>
          <w:rFonts w:ascii="Helvetica" w:hAnsi="Helvetica" w:cs="Helvetica"/>
        </w:rPr>
        <w:t xml:space="preserve"> </w:t>
      </w:r>
    </w:p>
    <w:p w14:paraId="186A2ED9" w14:textId="53BA473F" w:rsidR="00053306" w:rsidRPr="00BE70C5" w:rsidRDefault="00053306" w:rsidP="00160063">
      <w:pPr>
        <w:jc w:val="both"/>
        <w:rPr>
          <w:rFonts w:ascii="Helvetica" w:hAnsi="Helvetica" w:cs="Helvetica"/>
        </w:rPr>
      </w:pPr>
      <w:r w:rsidRPr="00BE70C5">
        <w:rPr>
          <w:rFonts w:ascii="Helvetica" w:hAnsi="Helvetica" w:cs="Helvetica"/>
        </w:rPr>
        <w:t xml:space="preserve">La TASK potrà richiedere l’erogazione di un anticipo </w:t>
      </w:r>
      <w:r w:rsidR="00B404E6" w:rsidRPr="00BE70C5">
        <w:rPr>
          <w:rFonts w:ascii="Helvetica" w:hAnsi="Helvetica" w:cs="Helvetica"/>
        </w:rPr>
        <w:t xml:space="preserve">pari al 20% dell’importo del presente contratto, aumentabile al 30%. </w:t>
      </w:r>
    </w:p>
    <w:p w14:paraId="2C4C1C05" w14:textId="77B45126" w:rsidR="00B404E6" w:rsidRPr="00BE70C5" w:rsidRDefault="00B404E6" w:rsidP="00160063">
      <w:pPr>
        <w:jc w:val="both"/>
        <w:rPr>
          <w:rFonts w:ascii="Helvetica" w:hAnsi="Helvetica" w:cs="Helvetica"/>
        </w:rPr>
      </w:pPr>
      <w:r w:rsidRPr="00BE70C5">
        <w:rPr>
          <w:rFonts w:ascii="Helvetica" w:hAnsi="Helvetica" w:cs="Helvetica"/>
        </w:rPr>
        <w:t xml:space="preserve">La corresponsione del predetto anticipo dovrà avvenire alle condizioni, modalità e nei termini previsti dall’art.125 del </w:t>
      </w:r>
      <w:proofErr w:type="spellStart"/>
      <w:r w:rsidRPr="00BE70C5">
        <w:rPr>
          <w:rFonts w:ascii="Helvetica" w:hAnsi="Helvetica" w:cs="Helvetica"/>
        </w:rPr>
        <w:t>d.lgs</w:t>
      </w:r>
      <w:proofErr w:type="spellEnd"/>
      <w:r w:rsidRPr="00BE70C5">
        <w:rPr>
          <w:rFonts w:ascii="Helvetica" w:hAnsi="Helvetica" w:cs="Helvetica"/>
        </w:rPr>
        <w:t xml:space="preserve"> 36/23 per le forniture di servizi.</w:t>
      </w:r>
    </w:p>
    <w:p w14:paraId="6FBFED73" w14:textId="08C69E58" w:rsidR="004E7663" w:rsidRDefault="00D56215" w:rsidP="00160063">
      <w:pPr>
        <w:jc w:val="both"/>
        <w:rPr>
          <w:rFonts w:ascii="Helvetica" w:hAnsi="Helvetica" w:cs="Helvetica"/>
        </w:rPr>
      </w:pPr>
      <w:r w:rsidRPr="00BE70C5">
        <w:rPr>
          <w:rFonts w:ascii="Helvetica" w:hAnsi="Helvetica" w:cs="Helvetica"/>
        </w:rPr>
        <w:t xml:space="preserve">La TASK dovrà trasmettere a Regione Marche </w:t>
      </w:r>
      <w:r w:rsidR="006165F5" w:rsidRPr="00BE70C5">
        <w:rPr>
          <w:rFonts w:ascii="Helvetica" w:hAnsi="Helvetica" w:cs="Helvetica"/>
        </w:rPr>
        <w:t>stati di avanzamento</w:t>
      </w:r>
      <w:r w:rsidRPr="00BE70C5">
        <w:rPr>
          <w:rFonts w:ascii="Helvetica" w:hAnsi="Helvetica" w:cs="Helvetica"/>
        </w:rPr>
        <w:t xml:space="preserve"> periodici</w:t>
      </w:r>
      <w:r w:rsidR="00A068DF" w:rsidRPr="00BE70C5">
        <w:rPr>
          <w:rFonts w:ascii="Helvetica" w:hAnsi="Helvetica" w:cs="Helvetica"/>
        </w:rPr>
        <w:t>, da emettere</w:t>
      </w:r>
      <w:r w:rsidRPr="00BE70C5">
        <w:rPr>
          <w:rFonts w:ascii="Helvetica" w:hAnsi="Helvetica" w:cs="Helvetica"/>
        </w:rPr>
        <w:t xml:space="preserve"> </w:t>
      </w:r>
      <w:r w:rsidR="00A068DF" w:rsidRPr="00BE70C5">
        <w:rPr>
          <w:rFonts w:ascii="Helvetica" w:hAnsi="Helvetica" w:cs="Helvetica"/>
        </w:rPr>
        <w:t>in corrispondenza del</w:t>
      </w:r>
      <w:r w:rsidR="004341FD" w:rsidRPr="00BE70C5">
        <w:rPr>
          <w:rFonts w:ascii="Helvetica" w:hAnsi="Helvetica" w:cs="Helvetica"/>
        </w:rPr>
        <w:t>la scansione temporale</w:t>
      </w:r>
      <w:r w:rsidRPr="00BE70C5">
        <w:rPr>
          <w:rFonts w:ascii="Helvetica" w:hAnsi="Helvetica" w:cs="Helvetica"/>
        </w:rPr>
        <w:t xml:space="preserve"> delle attività</w:t>
      </w:r>
      <w:r w:rsidR="004341FD" w:rsidRPr="00BE70C5">
        <w:rPr>
          <w:rFonts w:ascii="Helvetica" w:hAnsi="Helvetica" w:cs="Helvetica"/>
        </w:rPr>
        <w:t xml:space="preserve"> </w:t>
      </w:r>
      <w:r w:rsidRPr="00BE70C5">
        <w:rPr>
          <w:rFonts w:ascii="Helvetica" w:hAnsi="Helvetica" w:cs="Helvetica"/>
        </w:rPr>
        <w:t xml:space="preserve">come </w:t>
      </w:r>
      <w:r w:rsidR="004341FD" w:rsidRPr="00BE70C5">
        <w:rPr>
          <w:rFonts w:ascii="Helvetica" w:hAnsi="Helvetica" w:cs="Helvetica"/>
        </w:rPr>
        <w:t>prevista nel cronoprogramma indicato del capitolato tecnico.</w:t>
      </w:r>
      <w:r w:rsidR="00A068DF">
        <w:rPr>
          <w:rFonts w:ascii="Helvetica" w:hAnsi="Helvetica" w:cs="Helvetica"/>
        </w:rPr>
        <w:t xml:space="preserve"> </w:t>
      </w:r>
    </w:p>
    <w:p w14:paraId="1A23E0BA" w14:textId="0C43B838" w:rsidR="004341FD" w:rsidRDefault="004341FD" w:rsidP="00160063">
      <w:pPr>
        <w:jc w:val="both"/>
        <w:rPr>
          <w:rFonts w:ascii="Helvetica" w:hAnsi="Helvetica" w:cs="Helvetica"/>
        </w:rPr>
      </w:pPr>
      <w:r>
        <w:rPr>
          <w:rFonts w:ascii="Helvetica" w:hAnsi="Helvetica" w:cs="Helvetica"/>
        </w:rPr>
        <w:t>IL SAL dovrà attestare:</w:t>
      </w:r>
    </w:p>
    <w:p w14:paraId="6F73B56B" w14:textId="77777777" w:rsidR="006165F5" w:rsidRPr="006165F5" w:rsidRDefault="006165F5" w:rsidP="00E83B0A">
      <w:pPr>
        <w:numPr>
          <w:ilvl w:val="1"/>
          <w:numId w:val="2"/>
        </w:numPr>
        <w:spacing w:after="200" w:line="276" w:lineRule="auto"/>
        <w:contextualSpacing/>
        <w:jc w:val="both"/>
        <w:rPr>
          <w:rFonts w:ascii="Arial" w:eastAsia="Calibri" w:hAnsi="Arial" w:cs="Arial"/>
          <w:noProof/>
        </w:rPr>
      </w:pPr>
      <w:r w:rsidRPr="006165F5">
        <w:rPr>
          <w:rFonts w:ascii="Arial" w:eastAsia="Calibri" w:hAnsi="Arial" w:cs="Arial"/>
          <w:noProof/>
        </w:rPr>
        <w:t xml:space="preserve">i servizi prestati con evidenziate le attività svolte; </w:t>
      </w:r>
    </w:p>
    <w:p w14:paraId="4503BE03" w14:textId="43DB8042" w:rsidR="006165F5" w:rsidRPr="006165F5" w:rsidRDefault="006165F5" w:rsidP="00E83B0A">
      <w:pPr>
        <w:numPr>
          <w:ilvl w:val="1"/>
          <w:numId w:val="2"/>
        </w:numPr>
        <w:spacing w:after="200" w:line="276" w:lineRule="auto"/>
        <w:contextualSpacing/>
        <w:jc w:val="both"/>
        <w:rPr>
          <w:rFonts w:ascii="Arial" w:eastAsia="Calibri" w:hAnsi="Arial" w:cs="Arial"/>
          <w:noProof/>
        </w:rPr>
      </w:pPr>
      <w:r w:rsidRPr="006165F5">
        <w:rPr>
          <w:rFonts w:ascii="Arial" w:eastAsia="Calibri" w:hAnsi="Arial" w:cs="Arial"/>
          <w:noProof/>
        </w:rPr>
        <w:t>il rispetto della pianificazione temporale d</w:t>
      </w:r>
      <w:r w:rsidR="00D56215">
        <w:rPr>
          <w:rFonts w:ascii="Arial" w:eastAsia="Calibri" w:hAnsi="Arial" w:cs="Arial"/>
          <w:noProof/>
        </w:rPr>
        <w:t>elle</w:t>
      </w:r>
      <w:r w:rsidRPr="006165F5">
        <w:rPr>
          <w:rFonts w:ascii="Arial" w:eastAsia="Calibri" w:hAnsi="Arial" w:cs="Arial"/>
          <w:noProof/>
        </w:rPr>
        <w:t xml:space="preserve"> attività </w:t>
      </w:r>
      <w:r w:rsidR="00D56215">
        <w:rPr>
          <w:rFonts w:ascii="Arial" w:eastAsia="Calibri" w:hAnsi="Arial" w:cs="Arial"/>
          <w:noProof/>
        </w:rPr>
        <w:t>prevista nel capitolato tecnico</w:t>
      </w:r>
      <w:r w:rsidRPr="006165F5">
        <w:rPr>
          <w:rFonts w:ascii="Arial" w:eastAsia="Calibri" w:hAnsi="Arial" w:cs="Arial"/>
          <w:noProof/>
        </w:rPr>
        <w:t xml:space="preserve"> e la ragione di eventuali ritardi;</w:t>
      </w:r>
    </w:p>
    <w:p w14:paraId="3B9D418C" w14:textId="77777777" w:rsidR="006165F5" w:rsidRPr="006165F5" w:rsidRDefault="006165F5" w:rsidP="00E83B0A">
      <w:pPr>
        <w:numPr>
          <w:ilvl w:val="1"/>
          <w:numId w:val="2"/>
        </w:numPr>
        <w:spacing w:after="200" w:line="276" w:lineRule="auto"/>
        <w:contextualSpacing/>
        <w:jc w:val="both"/>
        <w:rPr>
          <w:rFonts w:ascii="Arial" w:eastAsia="Calibri" w:hAnsi="Arial" w:cs="Arial"/>
          <w:noProof/>
        </w:rPr>
      </w:pPr>
      <w:r w:rsidRPr="006165F5">
        <w:rPr>
          <w:rFonts w:ascii="Arial" w:eastAsia="Calibri" w:hAnsi="Arial" w:cs="Arial"/>
          <w:noProof/>
        </w:rPr>
        <w:t>eventuali prodotti rilasciati ed opportunamente documentati;</w:t>
      </w:r>
    </w:p>
    <w:p w14:paraId="1AE86424" w14:textId="77777777" w:rsidR="006165F5" w:rsidRPr="006165F5" w:rsidRDefault="006165F5" w:rsidP="00E83B0A">
      <w:pPr>
        <w:numPr>
          <w:ilvl w:val="1"/>
          <w:numId w:val="2"/>
        </w:numPr>
        <w:spacing w:after="200" w:line="276" w:lineRule="auto"/>
        <w:contextualSpacing/>
        <w:jc w:val="both"/>
        <w:rPr>
          <w:rFonts w:ascii="Arial" w:eastAsia="Calibri" w:hAnsi="Arial" w:cs="Arial"/>
          <w:noProof/>
        </w:rPr>
      </w:pPr>
      <w:r w:rsidRPr="006165F5">
        <w:rPr>
          <w:rFonts w:ascii="Arial" w:eastAsia="Calibri" w:hAnsi="Arial" w:cs="Arial"/>
          <w:noProof/>
        </w:rPr>
        <w:t>indicazioni su possibili problemi riscontrati e proposte per la loro soluzione;</w:t>
      </w:r>
    </w:p>
    <w:p w14:paraId="6056691B" w14:textId="2204BBB7" w:rsidR="006165F5" w:rsidRDefault="006165F5" w:rsidP="00E83B0A">
      <w:pPr>
        <w:numPr>
          <w:ilvl w:val="1"/>
          <w:numId w:val="2"/>
        </w:numPr>
        <w:spacing w:after="200" w:line="276" w:lineRule="auto"/>
        <w:contextualSpacing/>
        <w:jc w:val="both"/>
        <w:rPr>
          <w:rFonts w:ascii="Arial" w:eastAsia="Calibri" w:hAnsi="Arial" w:cs="Arial"/>
          <w:noProof/>
        </w:rPr>
      </w:pPr>
      <w:r w:rsidRPr="006165F5">
        <w:rPr>
          <w:rFonts w:ascii="Arial" w:eastAsia="Calibri" w:hAnsi="Arial" w:cs="Arial"/>
          <w:noProof/>
        </w:rPr>
        <w:t>proposte di eventuali ottimizzazioni/migliorie da apportare all’organizzazione del servizio.</w:t>
      </w:r>
    </w:p>
    <w:p w14:paraId="2AA212DB" w14:textId="77777777" w:rsidR="006165F5" w:rsidRPr="006165F5" w:rsidRDefault="006165F5" w:rsidP="006165F5">
      <w:pPr>
        <w:spacing w:after="200" w:line="276" w:lineRule="auto"/>
        <w:ind w:left="1440"/>
        <w:contextualSpacing/>
        <w:jc w:val="both"/>
        <w:rPr>
          <w:rFonts w:ascii="Arial" w:eastAsia="Calibri" w:hAnsi="Arial" w:cs="Arial"/>
          <w:noProof/>
        </w:rPr>
      </w:pPr>
    </w:p>
    <w:p w14:paraId="543C2EB7" w14:textId="57312BC8" w:rsidR="003D053F" w:rsidRDefault="006165F5" w:rsidP="00160063">
      <w:pPr>
        <w:jc w:val="both"/>
        <w:rPr>
          <w:rFonts w:ascii="Helvetica" w:hAnsi="Helvetica" w:cs="Helvetica"/>
        </w:rPr>
      </w:pPr>
      <w:r>
        <w:rPr>
          <w:rFonts w:ascii="Helvetica" w:hAnsi="Helvetica" w:cs="Helvetica"/>
        </w:rPr>
        <w:t xml:space="preserve">I predetti stati di </w:t>
      </w:r>
      <w:r w:rsidR="003D053F">
        <w:rPr>
          <w:rFonts w:ascii="Helvetica" w:hAnsi="Helvetica" w:cs="Helvetica"/>
        </w:rPr>
        <w:t xml:space="preserve">avanzamento </w:t>
      </w:r>
      <w:r w:rsidR="003D053F" w:rsidRPr="004E7663">
        <w:rPr>
          <w:rFonts w:ascii="Helvetica" w:hAnsi="Helvetica" w:cs="Helvetica"/>
        </w:rPr>
        <w:t>dovranno</w:t>
      </w:r>
      <w:r w:rsidR="004E7663" w:rsidRPr="004E7663">
        <w:rPr>
          <w:rFonts w:ascii="Helvetica" w:hAnsi="Helvetica" w:cs="Helvetica"/>
        </w:rPr>
        <w:t xml:space="preserve"> essere validat</w:t>
      </w:r>
      <w:r>
        <w:rPr>
          <w:rFonts w:ascii="Helvetica" w:hAnsi="Helvetica" w:cs="Helvetica"/>
        </w:rPr>
        <w:t>i</w:t>
      </w:r>
      <w:r w:rsidR="004E7663" w:rsidRPr="004E7663">
        <w:rPr>
          <w:rFonts w:ascii="Helvetica" w:hAnsi="Helvetica" w:cs="Helvetica"/>
        </w:rPr>
        <w:t xml:space="preserve"> </w:t>
      </w:r>
      <w:r w:rsidR="003D053F" w:rsidRPr="004E7663">
        <w:rPr>
          <w:rFonts w:ascii="Helvetica" w:hAnsi="Helvetica" w:cs="Helvetica"/>
        </w:rPr>
        <w:t>da</w:t>
      </w:r>
      <w:r w:rsidR="003D053F">
        <w:rPr>
          <w:rFonts w:ascii="Helvetica" w:hAnsi="Helvetica" w:cs="Helvetica"/>
        </w:rPr>
        <w:t xml:space="preserve"> </w:t>
      </w:r>
      <w:r w:rsidR="003D053F" w:rsidRPr="004E7663">
        <w:rPr>
          <w:rFonts w:ascii="Helvetica" w:hAnsi="Helvetica" w:cs="Helvetica"/>
        </w:rPr>
        <w:t>Regione</w:t>
      </w:r>
      <w:r w:rsidR="004E7663" w:rsidRPr="004E7663">
        <w:rPr>
          <w:rFonts w:ascii="Helvetica" w:hAnsi="Helvetica" w:cs="Helvetica"/>
        </w:rPr>
        <w:t xml:space="preserve"> Marche</w:t>
      </w:r>
      <w:r w:rsidR="002E39CC" w:rsidRPr="002958AC">
        <w:rPr>
          <w:rFonts w:ascii="Helvetica" w:hAnsi="Helvetica" w:cs="Helvetica"/>
        </w:rPr>
        <w:t>,</w:t>
      </w:r>
      <w:r>
        <w:rPr>
          <w:rFonts w:ascii="Helvetica" w:hAnsi="Helvetica" w:cs="Helvetica"/>
        </w:rPr>
        <w:t xml:space="preserve"> </w:t>
      </w:r>
      <w:r w:rsidR="00603252">
        <w:rPr>
          <w:rFonts w:ascii="Helvetica" w:hAnsi="Helvetica" w:cs="Helvetica"/>
        </w:rPr>
        <w:t>attestando l’avvenuta</w:t>
      </w:r>
      <w:r w:rsidR="003D053F">
        <w:rPr>
          <w:rFonts w:ascii="Helvetica" w:hAnsi="Helvetica" w:cs="Helvetica"/>
        </w:rPr>
        <w:t xml:space="preserve"> effettiva esecuzione delle prestazioni, il loro espletamento a regola d’arte e in conformità della presente convenzione. </w:t>
      </w:r>
      <w:r>
        <w:rPr>
          <w:rFonts w:ascii="Helvetica" w:hAnsi="Helvetica" w:cs="Helvetica"/>
        </w:rPr>
        <w:t xml:space="preserve"> </w:t>
      </w:r>
    </w:p>
    <w:p w14:paraId="3FD229C2" w14:textId="1ED30527" w:rsidR="002E39CC" w:rsidRDefault="003D053F" w:rsidP="00160063">
      <w:pPr>
        <w:jc w:val="both"/>
        <w:rPr>
          <w:rFonts w:ascii="Helvetica" w:hAnsi="Helvetica" w:cs="Helvetica"/>
        </w:rPr>
      </w:pPr>
      <w:r>
        <w:rPr>
          <w:rFonts w:ascii="Helvetica" w:hAnsi="Helvetica" w:cs="Helvetica"/>
        </w:rPr>
        <w:t>A</w:t>
      </w:r>
      <w:r w:rsidR="002E39CC" w:rsidRPr="002958AC">
        <w:rPr>
          <w:rFonts w:ascii="Helvetica" w:hAnsi="Helvetica" w:cs="Helvetica"/>
        </w:rPr>
        <w:t xml:space="preserve">ll’esito </w:t>
      </w:r>
      <w:r w:rsidRPr="002958AC">
        <w:rPr>
          <w:rFonts w:ascii="Helvetica" w:hAnsi="Helvetica" w:cs="Helvetica"/>
        </w:rPr>
        <w:t>dell’intervenuta</w:t>
      </w:r>
      <w:r w:rsidR="002E39CC" w:rsidRPr="002958AC">
        <w:rPr>
          <w:rFonts w:ascii="Helvetica" w:hAnsi="Helvetica" w:cs="Helvetica"/>
        </w:rPr>
        <w:t xml:space="preserve"> validazione, TASK potrà emettere fattura conforme alla normativa vigente in materia di pagamenti della P</w:t>
      </w:r>
      <w:r w:rsidR="004E7663">
        <w:rPr>
          <w:rFonts w:ascii="Helvetica" w:hAnsi="Helvetica" w:cs="Helvetica"/>
        </w:rPr>
        <w:t>.</w:t>
      </w:r>
      <w:r w:rsidR="002E39CC" w:rsidRPr="002958AC">
        <w:rPr>
          <w:rFonts w:ascii="Helvetica" w:hAnsi="Helvetica" w:cs="Helvetica"/>
        </w:rPr>
        <w:t>A.</w:t>
      </w:r>
    </w:p>
    <w:p w14:paraId="515F23D1" w14:textId="0DC74CB5" w:rsidR="003D053F" w:rsidRDefault="003D053F" w:rsidP="00160063">
      <w:pPr>
        <w:jc w:val="both"/>
        <w:rPr>
          <w:rFonts w:ascii="Helvetica" w:hAnsi="Helvetica" w:cs="Helvetica"/>
        </w:rPr>
      </w:pPr>
      <w:r w:rsidRPr="003D053F">
        <w:rPr>
          <w:rFonts w:ascii="Helvetica" w:hAnsi="Helvetica" w:cs="Helvetica"/>
        </w:rPr>
        <w:t xml:space="preserve">Il pagamento </w:t>
      </w:r>
      <w:r>
        <w:rPr>
          <w:rFonts w:ascii="Helvetica" w:hAnsi="Helvetica" w:cs="Helvetica"/>
        </w:rPr>
        <w:t>verrà</w:t>
      </w:r>
      <w:r w:rsidRPr="003D053F">
        <w:rPr>
          <w:rFonts w:ascii="Helvetica" w:hAnsi="Helvetica" w:cs="Helvetica"/>
        </w:rPr>
        <w:t xml:space="preserve"> sospeso </w:t>
      </w:r>
      <w:r>
        <w:rPr>
          <w:rFonts w:ascii="Helvetica" w:hAnsi="Helvetica" w:cs="Helvetica"/>
        </w:rPr>
        <w:t>in caso di</w:t>
      </w:r>
      <w:r w:rsidRPr="003D053F">
        <w:rPr>
          <w:rFonts w:ascii="Helvetica" w:hAnsi="Helvetica" w:cs="Helvetica"/>
        </w:rPr>
        <w:t xml:space="preserve"> contestazione </w:t>
      </w:r>
      <w:r>
        <w:rPr>
          <w:rFonts w:ascii="Helvetica" w:hAnsi="Helvetica" w:cs="Helvetica"/>
        </w:rPr>
        <w:t>da parte di Regione Marche di</w:t>
      </w:r>
      <w:r w:rsidRPr="003D053F">
        <w:rPr>
          <w:rFonts w:ascii="Helvetica" w:hAnsi="Helvetica" w:cs="Helvetica"/>
        </w:rPr>
        <w:t xml:space="preserve"> qualsiasi irregolarità riscontrata nella esecuzione delle prestazioni affidate o dalla richiesta di chiarimenti in ordine alle fatture prodotte ed i relativi termini iniziano a decorrere nuovamente dal momento dell’accertata eliminazione delle inadempienze riscontrate o dal ricevimento dei chiarimenti richiesti.</w:t>
      </w:r>
    </w:p>
    <w:p w14:paraId="31D677B3" w14:textId="77777777" w:rsidR="00053306" w:rsidRPr="002958AC" w:rsidRDefault="00053306" w:rsidP="00160063">
      <w:pPr>
        <w:jc w:val="both"/>
        <w:rPr>
          <w:rFonts w:ascii="Helvetica" w:hAnsi="Helvetica" w:cs="Helvetica"/>
        </w:rPr>
      </w:pPr>
    </w:p>
    <w:p w14:paraId="6742E8DD" w14:textId="5B9A26A6" w:rsidR="0070195C" w:rsidRPr="002958AC" w:rsidRDefault="0070195C" w:rsidP="00AA6506">
      <w:pPr>
        <w:jc w:val="both"/>
        <w:rPr>
          <w:rFonts w:ascii="Helvetica" w:hAnsi="Helvetica" w:cs="Helvetica"/>
          <w:b/>
        </w:rPr>
      </w:pPr>
      <w:r w:rsidRPr="002958AC">
        <w:rPr>
          <w:rFonts w:ascii="Helvetica" w:hAnsi="Helvetica" w:cs="Helvetica"/>
          <w:b/>
        </w:rPr>
        <w:t xml:space="preserve">Art. 5 - Durata </w:t>
      </w:r>
    </w:p>
    <w:p w14:paraId="0CEC59D4" w14:textId="287572FD" w:rsidR="0012174A" w:rsidRPr="00FC4A39" w:rsidRDefault="0070195C" w:rsidP="0012174A">
      <w:pPr>
        <w:jc w:val="both"/>
        <w:rPr>
          <w:rFonts w:ascii="Helvetica" w:hAnsi="Helvetica" w:cs="Helvetica"/>
        </w:rPr>
      </w:pPr>
      <w:r w:rsidRPr="002958AC">
        <w:rPr>
          <w:rFonts w:ascii="Helvetica" w:hAnsi="Helvetica" w:cs="Helvetica"/>
        </w:rPr>
        <w:t xml:space="preserve">La presente Convenzione </w:t>
      </w:r>
      <w:r w:rsidR="003C0417" w:rsidRPr="002958AC">
        <w:rPr>
          <w:rFonts w:ascii="Helvetica" w:hAnsi="Helvetica" w:cs="Helvetica"/>
        </w:rPr>
        <w:t>ha durata</w:t>
      </w:r>
      <w:r w:rsidR="003D4CC8">
        <w:rPr>
          <w:rFonts w:ascii="Helvetica" w:hAnsi="Helvetica" w:cs="Helvetica"/>
        </w:rPr>
        <w:t xml:space="preserve"> di tre </w:t>
      </w:r>
      <w:proofErr w:type="gramStart"/>
      <w:r w:rsidR="003D4CC8">
        <w:rPr>
          <w:rFonts w:ascii="Helvetica" w:hAnsi="Helvetica" w:cs="Helvetica"/>
        </w:rPr>
        <w:t xml:space="preserve">anni </w:t>
      </w:r>
      <w:r w:rsidR="003C0417" w:rsidRPr="002958AC">
        <w:rPr>
          <w:rFonts w:ascii="Helvetica" w:hAnsi="Helvetica" w:cs="Helvetica"/>
        </w:rPr>
        <w:t xml:space="preserve"> </w:t>
      </w:r>
      <w:r w:rsidR="003D4CC8">
        <w:rPr>
          <w:rFonts w:ascii="Helvetica" w:hAnsi="Helvetica" w:cs="Helvetica"/>
        </w:rPr>
        <w:t>a</w:t>
      </w:r>
      <w:proofErr w:type="gramEnd"/>
      <w:r w:rsidR="003D4CC8">
        <w:rPr>
          <w:rFonts w:ascii="Helvetica" w:hAnsi="Helvetica" w:cs="Helvetica"/>
        </w:rPr>
        <w:t xml:space="preserve"> decorrere </w:t>
      </w:r>
      <w:r w:rsidRPr="002958AC">
        <w:rPr>
          <w:rFonts w:ascii="Helvetica" w:hAnsi="Helvetica" w:cs="Helvetica"/>
        </w:rPr>
        <w:t>dalla data della sua sottoscrizione</w:t>
      </w:r>
      <w:r w:rsidR="005C0AD3" w:rsidRPr="00263A38">
        <w:rPr>
          <w:rFonts w:ascii="Helvetica" w:hAnsi="Helvetica" w:cs="Helvetica"/>
        </w:rPr>
        <w:t>.</w:t>
      </w:r>
    </w:p>
    <w:p w14:paraId="7111DB62" w14:textId="26D182B5" w:rsidR="003F0505" w:rsidRPr="003F0505" w:rsidRDefault="00E96E23" w:rsidP="003F0505">
      <w:pPr>
        <w:pStyle w:val="CommaArticolo"/>
        <w:rPr>
          <w:rFonts w:ascii="Helvetica" w:eastAsiaTheme="minorHAnsi" w:hAnsi="Helvetica" w:cs="Helvetica"/>
          <w:b/>
          <w:kern w:val="0"/>
          <w:sz w:val="22"/>
          <w:szCs w:val="22"/>
        </w:rPr>
      </w:pPr>
      <w:r>
        <w:rPr>
          <w:rFonts w:ascii="Helvetica" w:eastAsiaTheme="minorHAnsi" w:hAnsi="Helvetica" w:cs="Helvetica"/>
          <w:b/>
          <w:kern w:val="0"/>
          <w:sz w:val="22"/>
          <w:szCs w:val="22"/>
        </w:rPr>
        <w:t xml:space="preserve">Art. </w:t>
      </w:r>
      <w:r w:rsidR="006165F5">
        <w:rPr>
          <w:rFonts w:ascii="Helvetica" w:eastAsiaTheme="minorHAnsi" w:hAnsi="Helvetica" w:cs="Helvetica"/>
          <w:b/>
          <w:kern w:val="0"/>
          <w:sz w:val="22"/>
          <w:szCs w:val="22"/>
        </w:rPr>
        <w:t>6</w:t>
      </w:r>
      <w:r>
        <w:rPr>
          <w:rFonts w:ascii="Helvetica" w:eastAsiaTheme="minorHAnsi" w:hAnsi="Helvetica" w:cs="Helvetica"/>
          <w:b/>
          <w:kern w:val="0"/>
          <w:sz w:val="22"/>
          <w:szCs w:val="22"/>
        </w:rPr>
        <w:t xml:space="preserve"> </w:t>
      </w:r>
      <w:r w:rsidR="003F0505" w:rsidRPr="003F0505">
        <w:rPr>
          <w:rFonts w:ascii="Helvetica" w:eastAsiaTheme="minorHAnsi" w:hAnsi="Helvetica" w:cs="Helvetica"/>
          <w:b/>
          <w:kern w:val="0"/>
          <w:sz w:val="22"/>
          <w:szCs w:val="22"/>
        </w:rPr>
        <w:t>Risoluzione</w:t>
      </w:r>
    </w:p>
    <w:p w14:paraId="0095654F" w14:textId="2BCAD97B" w:rsidR="003F0505" w:rsidRPr="003F0505"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 xml:space="preserve">La Regione può procedere alla risoluzione </w:t>
      </w:r>
      <w:r>
        <w:rPr>
          <w:rFonts w:ascii="Helvetica" w:eastAsiaTheme="minorHAnsi" w:hAnsi="Helvetica" w:cs="Helvetica"/>
          <w:kern w:val="0"/>
          <w:sz w:val="22"/>
          <w:szCs w:val="22"/>
        </w:rPr>
        <w:t xml:space="preserve">della presente </w:t>
      </w:r>
      <w:r w:rsidR="00ED3DBE">
        <w:rPr>
          <w:rFonts w:ascii="Helvetica" w:eastAsiaTheme="minorHAnsi" w:hAnsi="Helvetica" w:cs="Helvetica"/>
          <w:kern w:val="0"/>
          <w:sz w:val="22"/>
          <w:szCs w:val="22"/>
        </w:rPr>
        <w:t xml:space="preserve">convenzione </w:t>
      </w:r>
      <w:r w:rsidR="00ED3DBE" w:rsidRPr="003F0505">
        <w:rPr>
          <w:rFonts w:ascii="Helvetica" w:eastAsiaTheme="minorHAnsi" w:hAnsi="Helvetica" w:cs="Helvetica"/>
          <w:kern w:val="0"/>
          <w:sz w:val="22"/>
          <w:szCs w:val="22"/>
        </w:rPr>
        <w:t>se</w:t>
      </w:r>
      <w:r w:rsidRPr="003F0505">
        <w:rPr>
          <w:rFonts w:ascii="Helvetica" w:eastAsiaTheme="minorHAnsi" w:hAnsi="Helvetica" w:cs="Helvetica"/>
          <w:kern w:val="0"/>
          <w:sz w:val="22"/>
          <w:szCs w:val="22"/>
        </w:rPr>
        <w:t xml:space="preserve"> accerta comportamenti </w:t>
      </w:r>
      <w:r>
        <w:rPr>
          <w:rFonts w:ascii="Helvetica" w:eastAsiaTheme="minorHAnsi" w:hAnsi="Helvetica" w:cs="Helvetica"/>
          <w:kern w:val="0"/>
          <w:sz w:val="22"/>
          <w:szCs w:val="22"/>
        </w:rPr>
        <w:t>della TASK</w:t>
      </w:r>
      <w:r w:rsidRPr="003F0505">
        <w:rPr>
          <w:rFonts w:ascii="Helvetica" w:eastAsiaTheme="minorHAnsi" w:hAnsi="Helvetica" w:cs="Helvetica"/>
          <w:kern w:val="0"/>
          <w:sz w:val="22"/>
          <w:szCs w:val="22"/>
        </w:rPr>
        <w:t xml:space="preserve"> </w:t>
      </w:r>
      <w:r w:rsidR="005037AF">
        <w:rPr>
          <w:rFonts w:ascii="Helvetica" w:eastAsiaTheme="minorHAnsi" w:hAnsi="Helvetica" w:cs="Helvetica"/>
          <w:kern w:val="0"/>
          <w:sz w:val="22"/>
          <w:szCs w:val="22"/>
        </w:rPr>
        <w:t xml:space="preserve">che </w:t>
      </w:r>
      <w:r w:rsidRPr="003F0505">
        <w:rPr>
          <w:rFonts w:ascii="Helvetica" w:eastAsiaTheme="minorHAnsi" w:hAnsi="Helvetica" w:cs="Helvetica"/>
          <w:kern w:val="0"/>
          <w:sz w:val="22"/>
          <w:szCs w:val="22"/>
        </w:rPr>
        <w:t xml:space="preserve">concretano grave inadempimento </w:t>
      </w:r>
      <w:r>
        <w:rPr>
          <w:rFonts w:ascii="Helvetica" w:eastAsiaTheme="minorHAnsi" w:hAnsi="Helvetica" w:cs="Helvetica"/>
          <w:kern w:val="0"/>
          <w:sz w:val="22"/>
          <w:szCs w:val="22"/>
        </w:rPr>
        <w:t>degli obblighi assunti</w:t>
      </w:r>
      <w:r w:rsidRPr="003F0505">
        <w:rPr>
          <w:rFonts w:ascii="Helvetica" w:eastAsiaTheme="minorHAnsi" w:hAnsi="Helvetica" w:cs="Helvetica"/>
          <w:kern w:val="0"/>
          <w:sz w:val="22"/>
          <w:szCs w:val="22"/>
        </w:rPr>
        <w:t>.</w:t>
      </w:r>
    </w:p>
    <w:p w14:paraId="7E5C3F11" w14:textId="1310E804" w:rsidR="003F0505" w:rsidRPr="003F0505"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 xml:space="preserve">In tal caso la Regione diffida formalmente </w:t>
      </w:r>
      <w:r>
        <w:rPr>
          <w:rFonts w:ascii="Helvetica" w:eastAsiaTheme="minorHAnsi" w:hAnsi="Helvetica" w:cs="Helvetica"/>
          <w:kern w:val="0"/>
          <w:sz w:val="22"/>
          <w:szCs w:val="22"/>
        </w:rPr>
        <w:t xml:space="preserve">la TASK </w:t>
      </w:r>
      <w:r w:rsidR="00713E27">
        <w:rPr>
          <w:rFonts w:ascii="Helvetica" w:eastAsiaTheme="minorHAnsi" w:hAnsi="Helvetica" w:cs="Helvetica"/>
          <w:kern w:val="0"/>
          <w:sz w:val="22"/>
          <w:szCs w:val="22"/>
        </w:rPr>
        <w:t>a</w:t>
      </w:r>
      <w:r w:rsidRPr="003F0505">
        <w:rPr>
          <w:rFonts w:ascii="Helvetica" w:eastAsiaTheme="minorHAnsi" w:hAnsi="Helvetica" w:cs="Helvetica"/>
          <w:kern w:val="0"/>
          <w:sz w:val="22"/>
          <w:szCs w:val="22"/>
        </w:rPr>
        <w:t xml:space="preserve">d adempiere entro un termine di 15 (quindici) giorni dal ricevimento della diffida, trascorso il quale senza che </w:t>
      </w:r>
      <w:r>
        <w:rPr>
          <w:rFonts w:ascii="Helvetica" w:eastAsiaTheme="minorHAnsi" w:hAnsi="Helvetica" w:cs="Helvetica"/>
          <w:kern w:val="0"/>
          <w:sz w:val="22"/>
          <w:szCs w:val="22"/>
        </w:rPr>
        <w:t xml:space="preserve">la </w:t>
      </w:r>
      <w:r w:rsidR="00ED3DBE">
        <w:rPr>
          <w:rFonts w:ascii="Helvetica" w:eastAsiaTheme="minorHAnsi" w:hAnsi="Helvetica" w:cs="Helvetica"/>
          <w:kern w:val="0"/>
          <w:sz w:val="22"/>
          <w:szCs w:val="22"/>
        </w:rPr>
        <w:t xml:space="preserve">stessa </w:t>
      </w:r>
      <w:r w:rsidR="00ED3DBE" w:rsidRPr="003F0505">
        <w:rPr>
          <w:rFonts w:ascii="Helvetica" w:eastAsiaTheme="minorHAnsi" w:hAnsi="Helvetica" w:cs="Helvetica"/>
          <w:kern w:val="0"/>
          <w:sz w:val="22"/>
          <w:szCs w:val="22"/>
        </w:rPr>
        <w:t>abbia</w:t>
      </w:r>
      <w:r w:rsidRPr="003F0505">
        <w:rPr>
          <w:rFonts w:ascii="Helvetica" w:eastAsiaTheme="minorHAnsi" w:hAnsi="Helvetica" w:cs="Helvetica"/>
          <w:kern w:val="0"/>
          <w:sz w:val="22"/>
          <w:szCs w:val="22"/>
        </w:rPr>
        <w:t xml:space="preserve"> adempiuto, dispone la risoluzione del presente atto.</w:t>
      </w:r>
    </w:p>
    <w:p w14:paraId="33EC784C" w14:textId="4A1780DF" w:rsidR="003F0505" w:rsidRPr="003F0505"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In ogni caso, si conviene che la Regione, senza bisogno di assegnare previamente alcun termine per l’adempimento, potrà risolvere di diritto il presente atto</w:t>
      </w:r>
      <w:r w:rsidR="00713E27">
        <w:rPr>
          <w:rFonts w:ascii="Helvetica" w:eastAsiaTheme="minorHAnsi" w:hAnsi="Helvetica" w:cs="Helvetica"/>
          <w:kern w:val="0"/>
          <w:sz w:val="22"/>
          <w:szCs w:val="22"/>
        </w:rPr>
        <w:t xml:space="preserve"> </w:t>
      </w:r>
      <w:r w:rsidRPr="003F0505">
        <w:rPr>
          <w:rFonts w:ascii="Helvetica" w:eastAsiaTheme="minorHAnsi" w:hAnsi="Helvetica" w:cs="Helvetica"/>
          <w:kern w:val="0"/>
          <w:sz w:val="22"/>
          <w:szCs w:val="22"/>
        </w:rPr>
        <w:t>previa dichiarazione da comunicarsi all’aggiudicatario, nei seguenti casi:</w:t>
      </w:r>
    </w:p>
    <w:p w14:paraId="11CFCA10" w14:textId="77777777" w:rsidR="003F0505" w:rsidRPr="003F0505"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a) qualora sia stato depositato contro l’aggiudicatario un ricorso ai sensi della legge fallimentare o di altra legge applicabile in materia di procedure concorsuali, che proponga lo scioglimento, la liquidazione, la composizione amichevole, la ristrutturazione dell’indebitamento o il concordato con i creditori, ovvero nel caso in cui venga designato un liquidatore, curatore, custode o soggetto avente simili funzioni, il quale entri in possesso dei beni o venga incaricato della gestione degli affari dell’aggiudicatario;</w:t>
      </w:r>
    </w:p>
    <w:p w14:paraId="6B87821B" w14:textId="77777777" w:rsidR="003F0505" w:rsidRPr="003F0505"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b) qualora taluno dei componenti l’organo di amministrazione o l’amministratore delegato o il direttore generale o il responsabile tecnico dell’aggiudicatario siano condannati, con sentenza passata in giudicato, per delitti contro la Pubblica Amministrazione, l’ordine pubblico, la fede pubblica o il patrimonio, ovvero siano assoggettati alle misure previste dalla normativa antimafia;</w:t>
      </w:r>
    </w:p>
    <w:p w14:paraId="343DB495" w14:textId="4E5C22EF" w:rsidR="003F0505" w:rsidRPr="003F0505" w:rsidRDefault="005037AF" w:rsidP="003F0505">
      <w:pPr>
        <w:pStyle w:val="CommaArticolo"/>
        <w:rPr>
          <w:rFonts w:ascii="Helvetica" w:eastAsiaTheme="minorHAnsi" w:hAnsi="Helvetica" w:cs="Helvetica"/>
          <w:kern w:val="0"/>
          <w:sz w:val="22"/>
          <w:szCs w:val="22"/>
        </w:rPr>
      </w:pPr>
      <w:r>
        <w:rPr>
          <w:rFonts w:ascii="Helvetica" w:eastAsiaTheme="minorHAnsi" w:hAnsi="Helvetica" w:cs="Helvetica"/>
          <w:kern w:val="0"/>
          <w:sz w:val="22"/>
          <w:szCs w:val="22"/>
        </w:rPr>
        <w:t>c</w:t>
      </w:r>
      <w:r w:rsidR="003F0505" w:rsidRPr="003F0505">
        <w:rPr>
          <w:rFonts w:ascii="Helvetica" w:eastAsiaTheme="minorHAnsi" w:hAnsi="Helvetica" w:cs="Helvetica"/>
          <w:kern w:val="0"/>
          <w:sz w:val="22"/>
          <w:szCs w:val="22"/>
        </w:rPr>
        <w:t>) per ogni altra fattispecie che faccia venire meno il rapporto di fiducia sottostante il presente atto.</w:t>
      </w:r>
    </w:p>
    <w:p w14:paraId="623ED0F0" w14:textId="2D6C9187" w:rsidR="00983CC3" w:rsidRDefault="003F0505" w:rsidP="003F0505">
      <w:pPr>
        <w:pStyle w:val="CommaArticolo"/>
        <w:rPr>
          <w:rFonts w:ascii="Helvetica" w:eastAsiaTheme="minorHAnsi" w:hAnsi="Helvetica" w:cs="Helvetica"/>
          <w:kern w:val="0"/>
          <w:sz w:val="22"/>
          <w:szCs w:val="22"/>
        </w:rPr>
      </w:pPr>
      <w:r w:rsidRPr="003F0505">
        <w:rPr>
          <w:rFonts w:ascii="Helvetica" w:eastAsiaTheme="minorHAnsi" w:hAnsi="Helvetica" w:cs="Helvetica"/>
          <w:kern w:val="0"/>
          <w:sz w:val="22"/>
          <w:szCs w:val="22"/>
        </w:rPr>
        <w:t xml:space="preserve">In tali casi, e in ogni altro caso integrante la cosiddetta “giusta causa”, </w:t>
      </w:r>
      <w:r w:rsidR="00713E27">
        <w:rPr>
          <w:rFonts w:ascii="Helvetica" w:eastAsiaTheme="minorHAnsi" w:hAnsi="Helvetica" w:cs="Helvetica"/>
          <w:kern w:val="0"/>
          <w:sz w:val="22"/>
          <w:szCs w:val="22"/>
        </w:rPr>
        <w:t>la TASK</w:t>
      </w:r>
      <w:r w:rsidRPr="003F0505">
        <w:rPr>
          <w:rFonts w:ascii="Helvetica" w:eastAsiaTheme="minorHAnsi" w:hAnsi="Helvetica" w:cs="Helvetica"/>
          <w:kern w:val="0"/>
          <w:sz w:val="22"/>
          <w:szCs w:val="22"/>
        </w:rPr>
        <w:t xml:space="preserve"> ha diritto al pagamento da parte della Regione delle prestazioni rese, purché correttamente ed a regola d’arte, secondo il corrispettivo e le condizioni previste nel presente atto, rinunciando espressamente, ora per allora, a qualsiasi ulteriore eventuale pretesa, anche di natura risarcitoria, ed a ogni ulteriore compenso o indennizzo o rimborso, anche in deroga a quanto previsto dall’articolo 1671 codice civile.</w:t>
      </w:r>
      <w:r w:rsidR="00983CC3" w:rsidRPr="00FC4A39">
        <w:rPr>
          <w:rFonts w:ascii="Helvetica" w:eastAsiaTheme="minorHAnsi" w:hAnsi="Helvetica" w:cs="Helvetica"/>
          <w:kern w:val="0"/>
          <w:sz w:val="22"/>
          <w:szCs w:val="22"/>
        </w:rPr>
        <w:t xml:space="preserve"> </w:t>
      </w:r>
    </w:p>
    <w:p w14:paraId="1EE26680" w14:textId="09638A92" w:rsidR="00983CC3" w:rsidRPr="00FC4A39" w:rsidRDefault="00983CC3" w:rsidP="00983CC3">
      <w:pPr>
        <w:jc w:val="both"/>
        <w:rPr>
          <w:rFonts w:ascii="Helvetica" w:hAnsi="Helvetica" w:cs="Helvetica"/>
          <w:b/>
        </w:rPr>
      </w:pPr>
      <w:r w:rsidRPr="00FC4A39">
        <w:rPr>
          <w:rFonts w:ascii="Helvetica" w:hAnsi="Helvetica" w:cs="Helvetica"/>
          <w:b/>
        </w:rPr>
        <w:t>Art.</w:t>
      </w:r>
      <w:proofErr w:type="gramStart"/>
      <w:r w:rsidR="006165F5">
        <w:rPr>
          <w:rFonts w:ascii="Helvetica" w:hAnsi="Helvetica" w:cs="Helvetica"/>
          <w:b/>
        </w:rPr>
        <w:t>7</w:t>
      </w:r>
      <w:r w:rsidRPr="00FC4A39">
        <w:rPr>
          <w:rFonts w:ascii="Helvetica" w:hAnsi="Helvetica" w:cs="Helvetica"/>
          <w:b/>
        </w:rPr>
        <w:t xml:space="preserve">  -</w:t>
      </w:r>
      <w:proofErr w:type="gramEnd"/>
      <w:r w:rsidRPr="00FC4A39">
        <w:rPr>
          <w:rFonts w:ascii="Helvetica" w:hAnsi="Helvetica" w:cs="Helvetica"/>
          <w:b/>
        </w:rPr>
        <w:t xml:space="preserve"> Recesso</w:t>
      </w:r>
    </w:p>
    <w:p w14:paraId="6E82F1C6" w14:textId="5DD26868" w:rsidR="00983CC3" w:rsidRPr="00FC4A39" w:rsidRDefault="00983CC3" w:rsidP="00983CC3">
      <w:pPr>
        <w:jc w:val="both"/>
        <w:rPr>
          <w:rFonts w:ascii="Helvetica" w:hAnsi="Helvetica" w:cs="Helvetica"/>
        </w:rPr>
      </w:pPr>
      <w:r w:rsidRPr="00FC4A39">
        <w:rPr>
          <w:rFonts w:ascii="Helvetica" w:hAnsi="Helvetica" w:cs="Helvetica"/>
        </w:rPr>
        <w:t>La Regione può recedere in ogni momento dalla presente convenzione, con preavviso di a</w:t>
      </w:r>
      <w:r w:rsidR="00667B59" w:rsidRPr="00FC4A39">
        <w:rPr>
          <w:rFonts w:ascii="Helvetica" w:hAnsi="Helvetica" w:cs="Helvetica"/>
        </w:rPr>
        <w:t>l</w:t>
      </w:r>
      <w:r w:rsidRPr="00FC4A39">
        <w:rPr>
          <w:rFonts w:ascii="Helvetica" w:hAnsi="Helvetica" w:cs="Helvetica"/>
        </w:rPr>
        <w:t xml:space="preserve">meno giorni trenta. </w:t>
      </w:r>
    </w:p>
    <w:p w14:paraId="30821864" w14:textId="56458DD0" w:rsidR="00983CC3" w:rsidRPr="00FC4A39" w:rsidRDefault="00983CC3" w:rsidP="00983CC3">
      <w:pPr>
        <w:jc w:val="both"/>
        <w:rPr>
          <w:rFonts w:ascii="Helvetica" w:hAnsi="Helvetica" w:cs="Helvetica"/>
        </w:rPr>
      </w:pPr>
      <w:r w:rsidRPr="00FC4A39">
        <w:rPr>
          <w:rFonts w:ascii="Helvetica" w:hAnsi="Helvetica" w:cs="Helvetica"/>
        </w:rPr>
        <w:t xml:space="preserve">In tal caso alla TASK verrà riconosciuto il corrispettivo maturato per i servizi </w:t>
      </w:r>
      <w:proofErr w:type="gramStart"/>
      <w:r w:rsidRPr="00FC4A39">
        <w:rPr>
          <w:rFonts w:ascii="Helvetica" w:hAnsi="Helvetica" w:cs="Helvetica"/>
        </w:rPr>
        <w:t>resi  fino</w:t>
      </w:r>
      <w:proofErr w:type="gramEnd"/>
      <w:r w:rsidRPr="00FC4A39">
        <w:rPr>
          <w:rFonts w:ascii="Helvetica" w:hAnsi="Helvetica" w:cs="Helvetica"/>
        </w:rPr>
        <w:t xml:space="preserve"> alla data di efficacia del recesso.</w:t>
      </w:r>
    </w:p>
    <w:p w14:paraId="09EE77B1" w14:textId="6D359AA7" w:rsidR="0070195C" w:rsidRPr="00FC4A39" w:rsidRDefault="00983CC3" w:rsidP="00AA6506">
      <w:pPr>
        <w:jc w:val="both"/>
        <w:rPr>
          <w:rFonts w:ascii="Helvetica" w:hAnsi="Helvetica" w:cs="Helvetica"/>
          <w:b/>
        </w:rPr>
      </w:pPr>
      <w:r w:rsidRPr="00FC4A39">
        <w:rPr>
          <w:rFonts w:ascii="Helvetica" w:hAnsi="Helvetica" w:cs="Helvetica"/>
          <w:b/>
        </w:rPr>
        <w:t xml:space="preserve">Art. </w:t>
      </w:r>
      <w:r w:rsidR="006165F5">
        <w:rPr>
          <w:rFonts w:ascii="Helvetica" w:hAnsi="Helvetica" w:cs="Helvetica"/>
          <w:b/>
        </w:rPr>
        <w:t>8</w:t>
      </w:r>
      <w:r w:rsidR="007F2B89">
        <w:rPr>
          <w:rFonts w:ascii="Helvetica" w:hAnsi="Helvetica" w:cs="Helvetica"/>
          <w:b/>
        </w:rPr>
        <w:t xml:space="preserve"> – Obblighi delle parti</w:t>
      </w:r>
    </w:p>
    <w:p w14:paraId="3066017F" w14:textId="5FF392EC" w:rsidR="006F0999" w:rsidRPr="005037AF" w:rsidRDefault="0070195C" w:rsidP="005037AF">
      <w:pPr>
        <w:jc w:val="both"/>
        <w:rPr>
          <w:rFonts w:ascii="Helvetica" w:hAnsi="Helvetica" w:cs="Helvetica"/>
        </w:rPr>
      </w:pPr>
      <w:r w:rsidRPr="005037AF">
        <w:rPr>
          <w:rFonts w:ascii="Helvetica" w:hAnsi="Helvetica" w:cs="Helvetica"/>
        </w:rPr>
        <w:t xml:space="preserve">La Regione, per quanto di propria competenza, </w:t>
      </w:r>
      <w:r w:rsidR="00983CC3" w:rsidRPr="005037AF">
        <w:rPr>
          <w:rFonts w:ascii="Helvetica" w:hAnsi="Helvetica" w:cs="Helvetica"/>
        </w:rPr>
        <w:t xml:space="preserve">si obbliga </w:t>
      </w:r>
      <w:r w:rsidRPr="005037AF">
        <w:rPr>
          <w:rFonts w:ascii="Helvetica" w:hAnsi="Helvetica" w:cs="Helvetica"/>
        </w:rPr>
        <w:t>a fornire alla Task tutta la documentazione, le informazioni e le indicazioni utili allo svolgimento dei servizi assegnati.</w:t>
      </w:r>
    </w:p>
    <w:p w14:paraId="6FA8D46F" w14:textId="11B51A37" w:rsidR="0070195C" w:rsidRPr="005037AF" w:rsidRDefault="0070195C" w:rsidP="005037AF">
      <w:pPr>
        <w:jc w:val="both"/>
        <w:rPr>
          <w:rFonts w:ascii="Helvetica" w:hAnsi="Helvetica" w:cs="Helvetica"/>
        </w:rPr>
      </w:pPr>
      <w:r w:rsidRPr="005037AF">
        <w:rPr>
          <w:rFonts w:ascii="Helvetica" w:hAnsi="Helvetica" w:cs="Helvetica"/>
        </w:rPr>
        <w:t xml:space="preserve">La </w:t>
      </w:r>
      <w:r w:rsidR="001C2AD3" w:rsidRPr="005037AF">
        <w:rPr>
          <w:rFonts w:ascii="Helvetica" w:hAnsi="Helvetica" w:cs="Helvetica"/>
        </w:rPr>
        <w:t xml:space="preserve">TASK </w:t>
      </w:r>
      <w:r w:rsidRPr="005037AF">
        <w:rPr>
          <w:rFonts w:ascii="Helvetica" w:hAnsi="Helvetica" w:cs="Helvetica"/>
        </w:rPr>
        <w:t>nell’organizzazione e nello svolgimento delle attività di cui in oggetto si att</w:t>
      </w:r>
      <w:r w:rsidR="00667B59" w:rsidRPr="005037AF">
        <w:rPr>
          <w:rFonts w:ascii="Helvetica" w:hAnsi="Helvetica" w:cs="Helvetica"/>
        </w:rPr>
        <w:t>iene</w:t>
      </w:r>
      <w:r w:rsidRPr="005037AF">
        <w:rPr>
          <w:rFonts w:ascii="Helvetica" w:hAnsi="Helvetica" w:cs="Helvetica"/>
        </w:rPr>
        <w:t xml:space="preserve"> ai principi di efficienza, </w:t>
      </w:r>
      <w:r w:rsidR="0012174A" w:rsidRPr="005037AF">
        <w:rPr>
          <w:rFonts w:ascii="Helvetica" w:hAnsi="Helvetica" w:cs="Helvetica"/>
        </w:rPr>
        <w:t xml:space="preserve">efficacia e </w:t>
      </w:r>
      <w:r w:rsidRPr="005037AF">
        <w:rPr>
          <w:rFonts w:ascii="Helvetica" w:hAnsi="Helvetica" w:cs="Helvetica"/>
        </w:rPr>
        <w:t>qualità</w:t>
      </w:r>
      <w:r w:rsidR="0012174A" w:rsidRPr="005037AF">
        <w:rPr>
          <w:rFonts w:ascii="Helvetica" w:hAnsi="Helvetica" w:cs="Helvetica"/>
        </w:rPr>
        <w:t xml:space="preserve"> dei servizi.</w:t>
      </w:r>
    </w:p>
    <w:p w14:paraId="55AD4A1B" w14:textId="101CA315" w:rsidR="0070195C" w:rsidRPr="005037AF" w:rsidRDefault="0070195C" w:rsidP="005037AF">
      <w:pPr>
        <w:jc w:val="both"/>
        <w:rPr>
          <w:rFonts w:ascii="Helvetica" w:hAnsi="Helvetica" w:cs="Helvetica"/>
        </w:rPr>
      </w:pPr>
      <w:r w:rsidRPr="005037AF">
        <w:rPr>
          <w:rFonts w:ascii="Helvetica" w:hAnsi="Helvetica" w:cs="Helvetica"/>
        </w:rPr>
        <w:t xml:space="preserve">Per l’espletamento delle attività </w:t>
      </w:r>
      <w:r w:rsidR="001C2AD3" w:rsidRPr="005037AF">
        <w:rPr>
          <w:rFonts w:ascii="Helvetica" w:hAnsi="Helvetica" w:cs="Helvetica"/>
        </w:rPr>
        <w:t>TASK</w:t>
      </w:r>
      <w:r w:rsidRPr="005037AF">
        <w:rPr>
          <w:rFonts w:ascii="Helvetica" w:hAnsi="Helvetica" w:cs="Helvetica"/>
        </w:rPr>
        <w:t xml:space="preserve"> si obbliga ad osservare tutte le norme vigenti in materia di società a partecipazione pubblica anche con riferimento a quelle disciplinanti eventuali conferimenti di incarichi a terzi e acquisto di beni e servizi. </w:t>
      </w:r>
    </w:p>
    <w:p w14:paraId="46972A92" w14:textId="220D41EC" w:rsidR="00BC1896" w:rsidRPr="005037AF" w:rsidRDefault="00BC1896" w:rsidP="005037AF">
      <w:pPr>
        <w:jc w:val="both"/>
        <w:rPr>
          <w:rFonts w:ascii="Helvetica" w:hAnsi="Helvetica" w:cs="Helvetica"/>
        </w:rPr>
      </w:pPr>
      <w:r w:rsidRPr="005037AF">
        <w:rPr>
          <w:rFonts w:ascii="Helvetica" w:hAnsi="Helvetica" w:cs="Helvetica"/>
        </w:rPr>
        <w:t xml:space="preserve">La TASK assicura il rispetto </w:t>
      </w:r>
      <w:proofErr w:type="gramStart"/>
      <w:r w:rsidRPr="005037AF">
        <w:rPr>
          <w:rFonts w:ascii="Helvetica" w:hAnsi="Helvetica" w:cs="Helvetica"/>
        </w:rPr>
        <w:t>di  tutti</w:t>
      </w:r>
      <w:proofErr w:type="gramEnd"/>
      <w:r w:rsidRPr="005037AF">
        <w:rPr>
          <w:rFonts w:ascii="Helvetica" w:hAnsi="Helvetica" w:cs="Helvetica"/>
        </w:rPr>
        <w:t xml:space="preserve"> gli obblighi verso i propri dipendenti derivanti da disposizioni legislative e regolamentari vigenti in materia di lavoro, ivi compresi quelli in tema di igiene e sicurezza, nonché in materia previdenziale e infortunistica, assumendo a proprio carico tutti i relativi oneri. </w:t>
      </w:r>
    </w:p>
    <w:p w14:paraId="3048F9A8" w14:textId="5B36B154" w:rsidR="00BC1896" w:rsidRDefault="00BC1896" w:rsidP="00BC1896">
      <w:pPr>
        <w:jc w:val="both"/>
        <w:rPr>
          <w:rFonts w:ascii="Helvetica" w:hAnsi="Helvetica" w:cs="Helvetica"/>
        </w:rPr>
      </w:pPr>
      <w:r>
        <w:rPr>
          <w:rFonts w:ascii="Helvetica" w:hAnsi="Helvetica" w:cs="Helvetica"/>
        </w:rPr>
        <w:t xml:space="preserve">La TASK </w:t>
      </w:r>
      <w:r w:rsidR="005037AF">
        <w:rPr>
          <w:rFonts w:ascii="Helvetica" w:hAnsi="Helvetica" w:cs="Helvetica"/>
        </w:rPr>
        <w:t>assicura l’applicazione</w:t>
      </w:r>
      <w:r w:rsidRPr="00BC1896">
        <w:rPr>
          <w:rFonts w:ascii="Helvetica" w:hAnsi="Helvetica" w:cs="Helvetica"/>
        </w:rPr>
        <w:t xml:space="preserve">, nei confronti dei propri dipendenti occupati nelle attività contrattuali, </w:t>
      </w:r>
      <w:r w:rsidR="001C2AD3">
        <w:rPr>
          <w:rFonts w:ascii="Helvetica" w:hAnsi="Helvetica" w:cs="Helvetica"/>
        </w:rPr>
        <w:t>del</w:t>
      </w:r>
      <w:r w:rsidRPr="00BC1896">
        <w:rPr>
          <w:rFonts w:ascii="Helvetica" w:hAnsi="Helvetica" w:cs="Helvetica"/>
        </w:rPr>
        <w:t>le condizioni normative e retributive non inferiori a quelle risultanti dai contratti collettivi ed integrativi di lavoro applicabili alla data di stipula del presente atto alla categoria e nelle località di svolgimento delle attività, nonché le condizioni risultanti da successive modifiche ed integrazioni.</w:t>
      </w:r>
    </w:p>
    <w:p w14:paraId="3C0BC86D" w14:textId="62669DC4" w:rsidR="00BC1896" w:rsidRDefault="00BC1896" w:rsidP="00BC1896">
      <w:pPr>
        <w:jc w:val="both"/>
        <w:rPr>
          <w:rFonts w:ascii="Helvetica" w:hAnsi="Helvetica" w:cs="Helvetica"/>
        </w:rPr>
      </w:pPr>
      <w:r>
        <w:rPr>
          <w:rFonts w:ascii="Helvetica" w:hAnsi="Helvetica" w:cs="Helvetica"/>
        </w:rPr>
        <w:t xml:space="preserve">La </w:t>
      </w:r>
      <w:r w:rsidR="003F0505">
        <w:rPr>
          <w:rFonts w:ascii="Helvetica" w:hAnsi="Helvetica" w:cs="Helvetica"/>
        </w:rPr>
        <w:t>TASK</w:t>
      </w:r>
      <w:r>
        <w:rPr>
          <w:rFonts w:ascii="Helvetica" w:hAnsi="Helvetica" w:cs="Helvetica"/>
        </w:rPr>
        <w:t xml:space="preserve"> assicura il pieno rispetto di tutti gli obblighi </w:t>
      </w:r>
      <w:r w:rsidR="003F0505" w:rsidRPr="003F0505">
        <w:rPr>
          <w:rFonts w:ascii="Helvetica" w:hAnsi="Helvetica" w:cs="Helvetica"/>
        </w:rPr>
        <w:t xml:space="preserve">relativi al pagamento delle imposte e delle </w:t>
      </w:r>
      <w:proofErr w:type="gramStart"/>
      <w:r w:rsidR="003F0505" w:rsidRPr="003F0505">
        <w:rPr>
          <w:rFonts w:ascii="Helvetica" w:hAnsi="Helvetica" w:cs="Helvetica"/>
        </w:rPr>
        <w:t>tasse</w:t>
      </w:r>
      <w:r w:rsidR="003F0505">
        <w:rPr>
          <w:rFonts w:ascii="Helvetica" w:hAnsi="Helvetica" w:cs="Helvetica"/>
        </w:rPr>
        <w:t xml:space="preserve">  e</w:t>
      </w:r>
      <w:proofErr w:type="gramEnd"/>
      <w:r w:rsidR="003F0505">
        <w:rPr>
          <w:rFonts w:ascii="Helvetica" w:hAnsi="Helvetica" w:cs="Helvetica"/>
        </w:rPr>
        <w:t xml:space="preserve"> l’</w:t>
      </w:r>
      <w:r w:rsidR="003F0505" w:rsidRPr="003F0505">
        <w:rPr>
          <w:rFonts w:ascii="Helvetica" w:hAnsi="Helvetica" w:cs="Helvetica"/>
        </w:rPr>
        <w:t>insussistenza di violazioni g</w:t>
      </w:r>
      <w:r w:rsidR="003F0505">
        <w:rPr>
          <w:rFonts w:ascii="Helvetica" w:hAnsi="Helvetica" w:cs="Helvetica"/>
        </w:rPr>
        <w:t>ravi, definitivamente accertate in relazione agli stessi.</w:t>
      </w:r>
    </w:p>
    <w:p w14:paraId="4734EC7E" w14:textId="124D84BD" w:rsidR="007F2B89" w:rsidRDefault="007F2B89" w:rsidP="00BC1896">
      <w:pPr>
        <w:jc w:val="both"/>
        <w:rPr>
          <w:rFonts w:ascii="Helvetica" w:hAnsi="Helvetica" w:cs="Helvetica"/>
        </w:rPr>
      </w:pPr>
      <w:r>
        <w:rPr>
          <w:rFonts w:ascii="Helvetica" w:hAnsi="Helvetica" w:cs="Helvetica"/>
        </w:rPr>
        <w:t>LA TASK assicura il rispetto degli obblighi relativi alle p</w:t>
      </w:r>
      <w:r w:rsidRPr="007F2B89">
        <w:rPr>
          <w:rFonts w:ascii="Helvetica" w:hAnsi="Helvetica" w:cs="Helvetica"/>
        </w:rPr>
        <w:t xml:space="preserve">ari </w:t>
      </w:r>
      <w:r w:rsidR="006165F5" w:rsidRPr="007F2B89">
        <w:rPr>
          <w:rFonts w:ascii="Helvetica" w:hAnsi="Helvetica" w:cs="Helvetica"/>
        </w:rPr>
        <w:t>opportunità</w:t>
      </w:r>
      <w:r w:rsidRPr="007F2B89">
        <w:rPr>
          <w:rFonts w:ascii="Helvetica" w:hAnsi="Helvetica" w:cs="Helvetica"/>
        </w:rPr>
        <w:t xml:space="preserve"> e inclusione </w:t>
      </w:r>
      <w:proofErr w:type="gramStart"/>
      <w:r w:rsidRPr="007F2B89">
        <w:rPr>
          <w:rFonts w:ascii="Helvetica" w:hAnsi="Helvetica" w:cs="Helvetica"/>
        </w:rPr>
        <w:t xml:space="preserve">lavorativa </w:t>
      </w:r>
      <w:r>
        <w:rPr>
          <w:rFonts w:ascii="Helvetica" w:hAnsi="Helvetica" w:cs="Helvetica"/>
        </w:rPr>
        <w:t xml:space="preserve"> di</w:t>
      </w:r>
      <w:proofErr w:type="gramEnd"/>
      <w:r>
        <w:rPr>
          <w:rFonts w:ascii="Helvetica" w:hAnsi="Helvetica" w:cs="Helvetica"/>
        </w:rPr>
        <w:t xml:space="preserve"> cui all’art.47 </w:t>
      </w:r>
      <w:proofErr w:type="spellStart"/>
      <w:r>
        <w:rPr>
          <w:rFonts w:ascii="Helvetica" w:hAnsi="Helvetica" w:cs="Helvetica"/>
        </w:rPr>
        <w:t>d.l.</w:t>
      </w:r>
      <w:proofErr w:type="spellEnd"/>
      <w:r>
        <w:rPr>
          <w:rFonts w:ascii="Helvetica" w:hAnsi="Helvetica" w:cs="Helvetica"/>
        </w:rPr>
        <w:t xml:space="preserve"> 77/2021, </w:t>
      </w:r>
      <w:proofErr w:type="spellStart"/>
      <w:r>
        <w:rPr>
          <w:rFonts w:ascii="Helvetica" w:hAnsi="Helvetica" w:cs="Helvetica"/>
        </w:rPr>
        <w:t>conv</w:t>
      </w:r>
      <w:proofErr w:type="spellEnd"/>
      <w:r>
        <w:rPr>
          <w:rFonts w:ascii="Helvetica" w:hAnsi="Helvetica" w:cs="Helvetica"/>
        </w:rPr>
        <w:t xml:space="preserve"> in L.</w:t>
      </w:r>
      <w:r w:rsidRPr="007F2B89">
        <w:rPr>
          <w:rFonts w:ascii="Helvetica" w:hAnsi="Helvetica" w:cs="Helvetica"/>
        </w:rPr>
        <w:t xml:space="preserve"> 29 luglio 2021, n. 108</w:t>
      </w:r>
      <w:r w:rsidR="006F0999">
        <w:rPr>
          <w:rFonts w:ascii="Helvetica" w:hAnsi="Helvetica" w:cs="Helvetica"/>
        </w:rPr>
        <w:t>.</w:t>
      </w:r>
    </w:p>
    <w:p w14:paraId="36AC48E1" w14:textId="41AF20CC" w:rsidR="00C2064E" w:rsidRDefault="007D6DED" w:rsidP="00BC1896">
      <w:pPr>
        <w:jc w:val="both"/>
        <w:rPr>
          <w:rFonts w:ascii="Helvetica" w:hAnsi="Helvetica" w:cs="Helvetica"/>
        </w:rPr>
      </w:pPr>
      <w:r w:rsidRPr="006F0999">
        <w:rPr>
          <w:rFonts w:ascii="Helvetica" w:hAnsi="Helvetica" w:cs="Helvetica"/>
        </w:rPr>
        <w:t xml:space="preserve">LA TASK si impegna a garantire, ove pertinente in base alla misura, l’applicazione del principio di non arrecare un danno significativo agli obiettivi ambientali (DNSH) di cui all’art.17 del Regolamento (UE) 2020/852. </w:t>
      </w:r>
    </w:p>
    <w:p w14:paraId="7400BEE1" w14:textId="543D19AC" w:rsidR="0070195C" w:rsidRPr="00FC4A39" w:rsidRDefault="0070195C" w:rsidP="00AA6506">
      <w:pPr>
        <w:jc w:val="both"/>
        <w:rPr>
          <w:rFonts w:ascii="Helvetica" w:hAnsi="Helvetica" w:cs="Helvetica"/>
          <w:b/>
        </w:rPr>
      </w:pPr>
      <w:r w:rsidRPr="00FC4A39">
        <w:rPr>
          <w:rFonts w:ascii="Helvetica" w:hAnsi="Helvetica" w:cs="Helvetica"/>
          <w:b/>
        </w:rPr>
        <w:t xml:space="preserve">Art. </w:t>
      </w:r>
      <w:r w:rsidR="006165F5">
        <w:rPr>
          <w:rFonts w:ascii="Helvetica" w:hAnsi="Helvetica" w:cs="Helvetica"/>
          <w:b/>
        </w:rPr>
        <w:t>9</w:t>
      </w:r>
      <w:r w:rsidRPr="00FC4A39">
        <w:rPr>
          <w:rFonts w:ascii="Helvetica" w:hAnsi="Helvetica" w:cs="Helvetica"/>
          <w:b/>
        </w:rPr>
        <w:t xml:space="preserve"> – Incompatibilità e riservatezza </w:t>
      </w:r>
    </w:p>
    <w:p w14:paraId="5BA7AC1B" w14:textId="39935487" w:rsidR="0070195C" w:rsidRPr="00FC4A39" w:rsidRDefault="0070195C" w:rsidP="00AA6506">
      <w:pPr>
        <w:jc w:val="both"/>
        <w:rPr>
          <w:rFonts w:ascii="Helvetica" w:hAnsi="Helvetica" w:cs="Helvetica"/>
        </w:rPr>
      </w:pPr>
      <w:r w:rsidRPr="00FC4A39">
        <w:rPr>
          <w:rFonts w:ascii="Helvetica" w:hAnsi="Helvetica" w:cs="Helvetica"/>
        </w:rPr>
        <w:t>1. La Task assicura</w:t>
      </w:r>
      <w:r w:rsidR="00B331A2" w:rsidRPr="00FC4A39">
        <w:rPr>
          <w:rFonts w:ascii="Helvetica" w:hAnsi="Helvetica" w:cs="Helvetica"/>
        </w:rPr>
        <w:t xml:space="preserve"> e </w:t>
      </w:r>
      <w:r w:rsidR="005037AF" w:rsidRPr="00FC4A39">
        <w:rPr>
          <w:rFonts w:ascii="Helvetica" w:hAnsi="Helvetica" w:cs="Helvetica"/>
        </w:rPr>
        <w:t>garantisce l’assenza</w:t>
      </w:r>
      <w:r w:rsidR="00B331A2" w:rsidRPr="00FC4A39">
        <w:rPr>
          <w:rFonts w:ascii="Helvetica" w:hAnsi="Helvetica" w:cs="Helvetica"/>
        </w:rPr>
        <w:t xml:space="preserve"> </w:t>
      </w:r>
      <w:r w:rsidR="005037AF" w:rsidRPr="00FC4A39">
        <w:rPr>
          <w:rFonts w:ascii="Helvetica" w:hAnsi="Helvetica" w:cs="Helvetica"/>
        </w:rPr>
        <w:t>di situazioni di</w:t>
      </w:r>
      <w:r w:rsidRPr="00FC4A39">
        <w:rPr>
          <w:rFonts w:ascii="Helvetica" w:hAnsi="Helvetica" w:cs="Helvetica"/>
        </w:rPr>
        <w:t xml:space="preserve"> incompatibilità</w:t>
      </w:r>
      <w:r w:rsidR="00B331A2" w:rsidRPr="00FC4A39">
        <w:rPr>
          <w:rFonts w:ascii="Helvetica" w:hAnsi="Helvetica" w:cs="Helvetica"/>
        </w:rPr>
        <w:t xml:space="preserve"> e conflitti di </w:t>
      </w:r>
      <w:r w:rsidR="001C2AD3" w:rsidRPr="00FC4A39">
        <w:rPr>
          <w:rFonts w:ascii="Helvetica" w:hAnsi="Helvetica" w:cs="Helvetica"/>
        </w:rPr>
        <w:t>interesse dei</w:t>
      </w:r>
      <w:r w:rsidRPr="00FC4A39">
        <w:rPr>
          <w:rFonts w:ascii="Helvetica" w:hAnsi="Helvetica" w:cs="Helvetica"/>
        </w:rPr>
        <w:t xml:space="preserve"> suoi dipendenti e di eventuali collaboratori esterni </w:t>
      </w:r>
      <w:r w:rsidR="0012174A" w:rsidRPr="00FC4A39">
        <w:rPr>
          <w:rFonts w:ascii="Helvetica" w:hAnsi="Helvetica" w:cs="Helvetica"/>
        </w:rPr>
        <w:t>rispetto al</w:t>
      </w:r>
      <w:r w:rsidRPr="00FC4A39">
        <w:rPr>
          <w:rFonts w:ascii="Helvetica" w:hAnsi="Helvetica" w:cs="Helvetica"/>
        </w:rPr>
        <w:t xml:space="preserve">l’attività svolta. </w:t>
      </w:r>
    </w:p>
    <w:p w14:paraId="4A827714" w14:textId="77777777" w:rsidR="0070195C" w:rsidRPr="00FC4A39" w:rsidRDefault="0070195C" w:rsidP="00AA6506">
      <w:pPr>
        <w:jc w:val="both"/>
        <w:rPr>
          <w:rFonts w:ascii="Helvetica" w:hAnsi="Helvetica" w:cs="Helvetica"/>
        </w:rPr>
      </w:pPr>
      <w:r w:rsidRPr="00FC4A39">
        <w:rPr>
          <w:rFonts w:ascii="Helvetica" w:hAnsi="Helvetica" w:cs="Helvetica"/>
        </w:rPr>
        <w:t>2. Resta, inoltre, tra le parti espressamente convenuto che tutte le informazioni, concetti, idee, procedimenti, metodi e/o dati tecnici di cui il personale utilizzato dalla Task v</w:t>
      </w:r>
      <w:r w:rsidR="0012174A" w:rsidRPr="00FC4A39">
        <w:rPr>
          <w:rFonts w:ascii="Helvetica" w:hAnsi="Helvetica" w:cs="Helvetica"/>
        </w:rPr>
        <w:t>enga</w:t>
      </w:r>
      <w:r w:rsidRPr="00FC4A39">
        <w:rPr>
          <w:rFonts w:ascii="Helvetica" w:hAnsi="Helvetica" w:cs="Helvetica"/>
        </w:rPr>
        <w:t xml:space="preserve"> a conoscenza nello svolgimento </w:t>
      </w:r>
      <w:r w:rsidR="0012174A" w:rsidRPr="00FC4A39">
        <w:rPr>
          <w:rFonts w:ascii="Helvetica" w:hAnsi="Helvetica" w:cs="Helvetica"/>
        </w:rPr>
        <w:t xml:space="preserve">dei servizi in </w:t>
      </w:r>
      <w:r w:rsidR="00983B11" w:rsidRPr="00FC4A39">
        <w:rPr>
          <w:rFonts w:ascii="Helvetica" w:hAnsi="Helvetica" w:cs="Helvetica"/>
        </w:rPr>
        <w:t>convenzione debbono</w:t>
      </w:r>
      <w:r w:rsidRPr="00FC4A39">
        <w:rPr>
          <w:rFonts w:ascii="Helvetica" w:hAnsi="Helvetica" w:cs="Helvetica"/>
        </w:rPr>
        <w:t xml:space="preserve"> essere considerati riservati. In tal senso Task si obbliga ad adottare con i propri dipendenti e collaboratori esterni tutte le cautele necessarie a tutelare la riservatezza di tali </w:t>
      </w:r>
      <w:r w:rsidR="00983B11" w:rsidRPr="00FC4A39">
        <w:rPr>
          <w:rFonts w:ascii="Helvetica" w:hAnsi="Helvetica" w:cs="Helvetica"/>
        </w:rPr>
        <w:t>informazioni e/o documentazione, anche attraverso a sottoscrizione di specifici accordi di riservatezza.</w:t>
      </w:r>
      <w:r w:rsidRPr="00FC4A39">
        <w:rPr>
          <w:rFonts w:ascii="Helvetica" w:hAnsi="Helvetica" w:cs="Helvetica"/>
        </w:rPr>
        <w:t xml:space="preserve"> </w:t>
      </w:r>
    </w:p>
    <w:p w14:paraId="0A1F09FE" w14:textId="75A78DEF" w:rsidR="0070195C" w:rsidRPr="00FC4A39" w:rsidRDefault="0070195C" w:rsidP="00AA6506">
      <w:pPr>
        <w:jc w:val="both"/>
        <w:rPr>
          <w:rFonts w:ascii="Helvetica" w:hAnsi="Helvetica" w:cs="Helvetica"/>
          <w:b/>
        </w:rPr>
      </w:pPr>
      <w:r w:rsidRPr="00FC4A39">
        <w:rPr>
          <w:rFonts w:ascii="Helvetica" w:hAnsi="Helvetica" w:cs="Helvetica"/>
          <w:b/>
        </w:rPr>
        <w:t xml:space="preserve">Art. </w:t>
      </w:r>
      <w:r w:rsidR="006165F5">
        <w:rPr>
          <w:rFonts w:ascii="Helvetica" w:hAnsi="Helvetica" w:cs="Helvetica"/>
          <w:b/>
        </w:rPr>
        <w:t>10</w:t>
      </w:r>
      <w:r w:rsidRPr="00FC4A39">
        <w:rPr>
          <w:rFonts w:ascii="Helvetica" w:hAnsi="Helvetica" w:cs="Helvetica"/>
          <w:b/>
        </w:rPr>
        <w:t xml:space="preserve"> – Proprietà </w:t>
      </w:r>
    </w:p>
    <w:p w14:paraId="63CF12F0" w14:textId="34B2C847" w:rsidR="0070195C" w:rsidRPr="00FC4A39" w:rsidRDefault="00B331A2" w:rsidP="00A572AE">
      <w:pPr>
        <w:jc w:val="both"/>
        <w:rPr>
          <w:rFonts w:ascii="Helvetica" w:hAnsi="Helvetica" w:cs="Helvetica"/>
        </w:rPr>
      </w:pPr>
      <w:r w:rsidRPr="00FC4A39">
        <w:rPr>
          <w:rFonts w:ascii="Helvetica" w:hAnsi="Helvetica" w:cs="Helvetica"/>
        </w:rPr>
        <w:t xml:space="preserve">1. </w:t>
      </w:r>
      <w:r w:rsidR="00A572AE" w:rsidRPr="00FC4A39">
        <w:rPr>
          <w:rFonts w:ascii="Helvetica" w:hAnsi="Helvetica" w:cs="Helvetica"/>
        </w:rPr>
        <w:t xml:space="preserve">La presente convenzione non implica alcun trasferimento alla </w:t>
      </w:r>
      <w:proofErr w:type="gramStart"/>
      <w:r w:rsidR="00A572AE" w:rsidRPr="00FC4A39">
        <w:rPr>
          <w:rFonts w:ascii="Helvetica" w:hAnsi="Helvetica" w:cs="Helvetica"/>
        </w:rPr>
        <w:t>TASK  della</w:t>
      </w:r>
      <w:proofErr w:type="gramEnd"/>
      <w:r w:rsidR="00A572AE" w:rsidRPr="00FC4A39">
        <w:rPr>
          <w:rFonts w:ascii="Helvetica" w:hAnsi="Helvetica" w:cs="Helvetica"/>
        </w:rPr>
        <w:t xml:space="preserve"> proprietà o di diritti di sfruttamento e di utilizzazione a qualsiasi titolo </w:t>
      </w:r>
      <w:r w:rsidR="007F2B89">
        <w:rPr>
          <w:rFonts w:ascii="Helvetica" w:hAnsi="Helvetica" w:cs="Helvetica"/>
        </w:rPr>
        <w:t xml:space="preserve">di brevetti, invenzioni e modelli di utilità </w:t>
      </w:r>
      <w:r w:rsidR="00CD7572" w:rsidRPr="00FC4A39">
        <w:rPr>
          <w:rFonts w:ascii="Helvetica" w:hAnsi="Helvetica" w:cs="Helvetica"/>
        </w:rPr>
        <w:t xml:space="preserve"> </w:t>
      </w:r>
      <w:r w:rsidR="00983B11" w:rsidRPr="00FC4A39">
        <w:rPr>
          <w:rFonts w:ascii="Helvetica" w:hAnsi="Helvetica" w:cs="Helvetica"/>
        </w:rPr>
        <w:t>e dei relativi dati.</w:t>
      </w:r>
    </w:p>
    <w:p w14:paraId="1A166DD6" w14:textId="77777777" w:rsidR="0070195C" w:rsidRPr="00FC4A39" w:rsidRDefault="0070195C" w:rsidP="009A4EBE">
      <w:pPr>
        <w:jc w:val="both"/>
        <w:rPr>
          <w:rFonts w:ascii="Helvetica" w:hAnsi="Helvetica" w:cs="Helvetica"/>
        </w:rPr>
      </w:pPr>
      <w:r w:rsidRPr="00FC4A39">
        <w:rPr>
          <w:rFonts w:ascii="Helvetica" w:hAnsi="Helvetica" w:cs="Helvetica"/>
        </w:rPr>
        <w:t xml:space="preserve">2. </w:t>
      </w:r>
      <w:r w:rsidR="00A572AE" w:rsidRPr="00FC4A39">
        <w:rPr>
          <w:rFonts w:ascii="Helvetica" w:hAnsi="Helvetica" w:cs="Helvetica"/>
        </w:rPr>
        <w:t xml:space="preserve">Qualsiasi utilizzo da parte di TASK di informazioni e dati relativi al predetto </w:t>
      </w:r>
      <w:r w:rsidR="00CD7572" w:rsidRPr="00FC4A39">
        <w:rPr>
          <w:rFonts w:ascii="Helvetica" w:hAnsi="Helvetica" w:cs="Helvetica"/>
        </w:rPr>
        <w:t>progetto</w:t>
      </w:r>
      <w:r w:rsidR="00A572AE" w:rsidRPr="00FC4A39">
        <w:rPr>
          <w:rFonts w:ascii="Helvetica" w:hAnsi="Helvetica" w:cs="Helvetica"/>
        </w:rPr>
        <w:t>, per scopi diversi dalla prestazione dei servizi di cui alla presente convenzione, deve intendersi vietato</w:t>
      </w:r>
      <w:r w:rsidR="00667B59" w:rsidRPr="00FC4A39">
        <w:rPr>
          <w:rFonts w:ascii="Helvetica" w:hAnsi="Helvetica" w:cs="Helvetica"/>
        </w:rPr>
        <w:t>.</w:t>
      </w:r>
      <w:r w:rsidR="00A572AE" w:rsidRPr="00FC4A39">
        <w:rPr>
          <w:rFonts w:ascii="Helvetica" w:hAnsi="Helvetica" w:cs="Helvetica"/>
        </w:rPr>
        <w:t xml:space="preserve"> </w:t>
      </w:r>
    </w:p>
    <w:p w14:paraId="69806CC0" w14:textId="40175DA5" w:rsidR="00A572AE" w:rsidRPr="00FC4A39" w:rsidRDefault="00A572AE" w:rsidP="000A28B6">
      <w:pPr>
        <w:jc w:val="both"/>
        <w:rPr>
          <w:rFonts w:ascii="Helvetica" w:hAnsi="Helvetica" w:cs="Helvetica"/>
          <w:b/>
        </w:rPr>
      </w:pPr>
      <w:r w:rsidRPr="00FC4A39">
        <w:rPr>
          <w:rFonts w:ascii="Helvetica" w:hAnsi="Helvetica" w:cs="Helvetica"/>
          <w:b/>
        </w:rPr>
        <w:t>Art.</w:t>
      </w:r>
      <w:r w:rsidR="00983CC3" w:rsidRPr="00FC4A39">
        <w:rPr>
          <w:rFonts w:ascii="Helvetica" w:hAnsi="Helvetica" w:cs="Helvetica"/>
          <w:b/>
        </w:rPr>
        <w:t>1</w:t>
      </w:r>
      <w:r w:rsidR="006165F5">
        <w:rPr>
          <w:rFonts w:ascii="Helvetica" w:hAnsi="Helvetica" w:cs="Helvetica"/>
          <w:b/>
        </w:rPr>
        <w:t>1</w:t>
      </w:r>
      <w:r w:rsidRPr="00FC4A39">
        <w:rPr>
          <w:rFonts w:ascii="Helvetica" w:hAnsi="Helvetica" w:cs="Helvetica"/>
          <w:b/>
        </w:rPr>
        <w:t xml:space="preserve"> trattamento dati </w:t>
      </w:r>
      <w:r w:rsidR="000C34CC" w:rsidRPr="00FC4A39">
        <w:rPr>
          <w:rFonts w:ascii="Helvetica" w:hAnsi="Helvetica" w:cs="Helvetica"/>
          <w:b/>
        </w:rPr>
        <w:t xml:space="preserve">personali </w:t>
      </w:r>
    </w:p>
    <w:p w14:paraId="6597F376" w14:textId="475574B5" w:rsidR="00D74688" w:rsidRPr="00263A38" w:rsidRDefault="00D74688" w:rsidP="00B331A2">
      <w:pPr>
        <w:jc w:val="both"/>
        <w:rPr>
          <w:rFonts w:ascii="Helvetica" w:hAnsi="Helvetica" w:cs="Helvetica"/>
        </w:rPr>
      </w:pPr>
      <w:r w:rsidRPr="00263A38">
        <w:rPr>
          <w:rFonts w:ascii="Helvetica" w:hAnsi="Helvetica" w:cs="Helvetica"/>
        </w:rPr>
        <w:t>1. La Regione</w:t>
      </w:r>
      <w:r w:rsidR="003D053F" w:rsidRPr="00263A38">
        <w:rPr>
          <w:rFonts w:ascii="Helvetica" w:hAnsi="Helvetica" w:cs="Helvetica"/>
        </w:rPr>
        <w:t xml:space="preserve"> è titolare </w:t>
      </w:r>
      <w:r w:rsidRPr="00263A38">
        <w:rPr>
          <w:rFonts w:ascii="Helvetica" w:hAnsi="Helvetica" w:cs="Helvetica"/>
        </w:rPr>
        <w:t>del trattamento dei dati personali necessari allo svolgimento delle attività di cui alla presente convenzione.</w:t>
      </w:r>
    </w:p>
    <w:p w14:paraId="66521DA1" w14:textId="24DAF7ED" w:rsidR="00983CC3" w:rsidRPr="00DF67D4" w:rsidRDefault="00B331A2" w:rsidP="00DF67D4">
      <w:pPr>
        <w:pStyle w:val="Default"/>
        <w:jc w:val="both"/>
        <w:rPr>
          <w:sz w:val="23"/>
          <w:szCs w:val="23"/>
        </w:rPr>
      </w:pPr>
      <w:r w:rsidRPr="00263A38">
        <w:rPr>
          <w:rFonts w:ascii="Helvetica" w:hAnsi="Helvetica" w:cs="Helvetica"/>
        </w:rPr>
        <w:t xml:space="preserve">2. </w:t>
      </w:r>
      <w:proofErr w:type="gramStart"/>
      <w:r w:rsidR="0073079C">
        <w:rPr>
          <w:rFonts w:ascii="Helvetica" w:hAnsi="Helvetica" w:cs="Helvetica"/>
        </w:rPr>
        <w:t xml:space="preserve">Laddove </w:t>
      </w:r>
      <w:r w:rsidRPr="00263A38">
        <w:rPr>
          <w:rFonts w:ascii="Helvetica" w:hAnsi="Helvetica" w:cs="Helvetica"/>
        </w:rPr>
        <w:t xml:space="preserve"> </w:t>
      </w:r>
      <w:r w:rsidR="00DF67D4">
        <w:rPr>
          <w:rFonts w:ascii="Helvetica" w:hAnsi="Helvetica" w:cs="Helvetica"/>
        </w:rPr>
        <w:t>l’esecuzione</w:t>
      </w:r>
      <w:proofErr w:type="gramEnd"/>
      <w:r w:rsidR="00DF67D4">
        <w:rPr>
          <w:rFonts w:ascii="Helvetica" w:hAnsi="Helvetica" w:cs="Helvetica"/>
        </w:rPr>
        <w:t xml:space="preserve"> delle attività previste nella presente convenzione comportino il </w:t>
      </w:r>
      <w:r w:rsidR="00DF67D4" w:rsidRPr="00263A38">
        <w:rPr>
          <w:rFonts w:ascii="Helvetica" w:hAnsi="Helvetica" w:cs="Helvetica"/>
        </w:rPr>
        <w:t>trattamento dei dati personali,</w:t>
      </w:r>
      <w:r w:rsidR="00DF67D4">
        <w:rPr>
          <w:rFonts w:ascii="Helvetica" w:hAnsi="Helvetica" w:cs="Helvetica"/>
        </w:rPr>
        <w:t xml:space="preserve"> TASK </w:t>
      </w:r>
      <w:r w:rsidRPr="00263A38">
        <w:rPr>
          <w:rFonts w:ascii="Helvetica" w:hAnsi="Helvetica" w:cs="Helvetica"/>
        </w:rPr>
        <w:t>v</w:t>
      </w:r>
      <w:r w:rsidR="00DF67D4">
        <w:rPr>
          <w:rFonts w:ascii="Helvetica" w:hAnsi="Helvetica" w:cs="Helvetica"/>
        </w:rPr>
        <w:t xml:space="preserve">errà nominata </w:t>
      </w:r>
      <w:r w:rsidRPr="00263A38">
        <w:rPr>
          <w:rFonts w:ascii="Helvetica" w:hAnsi="Helvetica" w:cs="Helvetica"/>
        </w:rPr>
        <w:t xml:space="preserve"> </w:t>
      </w:r>
      <w:proofErr w:type="spellStart"/>
      <w:r w:rsidRPr="00263A38">
        <w:rPr>
          <w:rFonts w:ascii="Helvetica" w:hAnsi="Helvetica" w:cs="Helvetica"/>
        </w:rPr>
        <w:t>nominata</w:t>
      </w:r>
      <w:proofErr w:type="spellEnd"/>
      <w:r w:rsidRPr="00263A38">
        <w:rPr>
          <w:rFonts w:ascii="Helvetica" w:hAnsi="Helvetica" w:cs="Helvetica"/>
        </w:rPr>
        <w:t xml:space="preserve"> </w:t>
      </w:r>
      <w:r w:rsidR="00983CC3" w:rsidRPr="00263A38">
        <w:rPr>
          <w:rFonts w:ascii="Helvetica" w:hAnsi="Helvetica" w:cs="Helvetica"/>
        </w:rPr>
        <w:t xml:space="preserve">responsabile esterno </w:t>
      </w:r>
      <w:r w:rsidRPr="00263A38">
        <w:rPr>
          <w:rFonts w:ascii="Helvetica" w:hAnsi="Helvetica" w:cs="Helvetica"/>
        </w:rPr>
        <w:t xml:space="preserve">ai sensi dell’art.28 </w:t>
      </w:r>
      <w:proofErr w:type="spellStart"/>
      <w:r w:rsidRPr="00263A38">
        <w:rPr>
          <w:rFonts w:ascii="Helvetica" w:hAnsi="Helvetica" w:cs="Helvetica"/>
        </w:rPr>
        <w:t>Reg.UE</w:t>
      </w:r>
      <w:proofErr w:type="spellEnd"/>
      <w:r w:rsidR="00DF67D4">
        <w:rPr>
          <w:rFonts w:ascii="Helvetica" w:hAnsi="Helvetica" w:cs="Helvetica"/>
        </w:rPr>
        <w:t xml:space="preserve"> 679/2016.</w:t>
      </w:r>
      <w:r w:rsidR="00983CC3" w:rsidRPr="00263A38">
        <w:rPr>
          <w:rFonts w:ascii="Helvetica" w:hAnsi="Helvetica" w:cs="Helvetica"/>
        </w:rPr>
        <w:t xml:space="preserve"> </w:t>
      </w:r>
      <w:r w:rsidRPr="00263A38">
        <w:rPr>
          <w:rFonts w:ascii="Helvetica" w:hAnsi="Helvetica" w:cs="Helvetica"/>
        </w:rPr>
        <w:t>Con separato atto</w:t>
      </w:r>
      <w:r w:rsidR="00371786">
        <w:rPr>
          <w:rFonts w:ascii="Helvetica" w:hAnsi="Helvetica" w:cs="Helvetica"/>
        </w:rPr>
        <w:t xml:space="preserve"> </w:t>
      </w:r>
      <w:r w:rsidR="002958AC" w:rsidRPr="00263A38">
        <w:rPr>
          <w:rFonts w:ascii="Helvetica" w:hAnsi="Helvetica" w:cs="Helvetica"/>
        </w:rPr>
        <w:t xml:space="preserve">verranno </w:t>
      </w:r>
      <w:r w:rsidR="00DF67D4">
        <w:rPr>
          <w:rFonts w:ascii="Helvetica" w:hAnsi="Helvetica" w:cs="Helvetica"/>
        </w:rPr>
        <w:t xml:space="preserve">quindi </w:t>
      </w:r>
      <w:r w:rsidR="002958AC" w:rsidRPr="00263A38">
        <w:rPr>
          <w:rFonts w:ascii="Helvetica" w:hAnsi="Helvetica" w:cs="Helvetica"/>
        </w:rPr>
        <w:t>individuati le</w:t>
      </w:r>
      <w:r w:rsidR="00983CC3" w:rsidRPr="00263A38">
        <w:rPr>
          <w:rFonts w:ascii="Helvetica" w:hAnsi="Helvetica" w:cs="Helvetica"/>
        </w:rPr>
        <w:t xml:space="preserve"> tipologie dei dati personali trattati nell’ambito </w:t>
      </w:r>
      <w:r w:rsidR="00667B59" w:rsidRPr="00263A38">
        <w:rPr>
          <w:rFonts w:ascii="Helvetica" w:hAnsi="Helvetica" w:cs="Helvetica"/>
        </w:rPr>
        <w:t>della</w:t>
      </w:r>
      <w:r w:rsidRPr="00263A38">
        <w:rPr>
          <w:rFonts w:ascii="Helvetica" w:hAnsi="Helvetica" w:cs="Helvetica"/>
        </w:rPr>
        <w:t xml:space="preserve"> prestazione </w:t>
      </w:r>
      <w:r w:rsidR="00983CC3" w:rsidRPr="00263A38">
        <w:rPr>
          <w:rFonts w:ascii="Helvetica" w:hAnsi="Helvetica" w:cs="Helvetica"/>
        </w:rPr>
        <w:t xml:space="preserve">dei servizi in convenzione, con </w:t>
      </w:r>
      <w:r w:rsidR="001C2AD3" w:rsidRPr="00263A38">
        <w:rPr>
          <w:rFonts w:ascii="Helvetica" w:hAnsi="Helvetica" w:cs="Helvetica"/>
        </w:rPr>
        <w:t>eventuale particolare</w:t>
      </w:r>
      <w:r w:rsidR="00983CC3" w:rsidRPr="00263A38">
        <w:rPr>
          <w:rFonts w:ascii="Helvetica" w:hAnsi="Helvetica" w:cs="Helvetica"/>
        </w:rPr>
        <w:t xml:space="preserve"> riferimento</w:t>
      </w:r>
      <w:r w:rsidR="001C2AD3" w:rsidRPr="00263A38">
        <w:rPr>
          <w:rFonts w:ascii="Helvetica" w:hAnsi="Helvetica" w:cs="Helvetica"/>
        </w:rPr>
        <w:t xml:space="preserve">, laddove </w:t>
      </w:r>
      <w:proofErr w:type="gramStart"/>
      <w:r w:rsidR="001C2AD3" w:rsidRPr="00263A38">
        <w:rPr>
          <w:rFonts w:ascii="Helvetica" w:hAnsi="Helvetica" w:cs="Helvetica"/>
        </w:rPr>
        <w:t xml:space="preserve">trattati, </w:t>
      </w:r>
      <w:r w:rsidR="00983CC3" w:rsidRPr="00263A38">
        <w:rPr>
          <w:rFonts w:ascii="Helvetica" w:hAnsi="Helvetica" w:cs="Helvetica"/>
        </w:rPr>
        <w:t xml:space="preserve"> a</w:t>
      </w:r>
      <w:proofErr w:type="gramEnd"/>
      <w:r w:rsidR="00983CC3" w:rsidRPr="00263A38">
        <w:rPr>
          <w:rFonts w:ascii="Helvetica" w:hAnsi="Helvetica" w:cs="Helvetica"/>
        </w:rPr>
        <w:t xml:space="preserve"> quelli di </w:t>
      </w:r>
      <w:r w:rsidR="00983B11" w:rsidRPr="00263A38">
        <w:rPr>
          <w:rFonts w:ascii="Helvetica" w:hAnsi="Helvetica" w:cs="Helvetica"/>
        </w:rPr>
        <w:t>cui all’art.</w:t>
      </w:r>
      <w:r w:rsidR="00CD7572" w:rsidRPr="00263A38">
        <w:rPr>
          <w:rFonts w:ascii="Helvetica" w:hAnsi="Helvetica" w:cs="Helvetica"/>
        </w:rPr>
        <w:t xml:space="preserve"> </w:t>
      </w:r>
      <w:r w:rsidR="00983B11" w:rsidRPr="00263A38">
        <w:rPr>
          <w:rFonts w:ascii="Helvetica" w:hAnsi="Helvetica" w:cs="Helvetica"/>
        </w:rPr>
        <w:t xml:space="preserve">9 </w:t>
      </w:r>
      <w:proofErr w:type="spellStart"/>
      <w:r w:rsidR="001C2AD3" w:rsidRPr="00263A38">
        <w:rPr>
          <w:rFonts w:ascii="Helvetica" w:hAnsi="Helvetica" w:cs="Helvetica"/>
        </w:rPr>
        <w:t>R</w:t>
      </w:r>
      <w:r w:rsidR="00983B11" w:rsidRPr="00263A38">
        <w:rPr>
          <w:rFonts w:ascii="Helvetica" w:hAnsi="Helvetica" w:cs="Helvetica"/>
        </w:rPr>
        <w:t>eg.UE</w:t>
      </w:r>
      <w:proofErr w:type="spellEnd"/>
      <w:r w:rsidR="00983B11" w:rsidRPr="00263A38">
        <w:rPr>
          <w:rFonts w:ascii="Helvetica" w:hAnsi="Helvetica" w:cs="Helvetica"/>
        </w:rPr>
        <w:t xml:space="preserve"> 679/2016 </w:t>
      </w:r>
      <w:r w:rsidRPr="00263A38">
        <w:rPr>
          <w:rFonts w:ascii="Helvetica" w:hAnsi="Helvetica" w:cs="Helvetica"/>
        </w:rPr>
        <w:t>e impartite le istruzioni a cui deve attenersi il responsabile nominato nel trattamento stesso.</w:t>
      </w:r>
    </w:p>
    <w:p w14:paraId="0479575B" w14:textId="77777777" w:rsidR="00DF67D4" w:rsidRDefault="00DF67D4" w:rsidP="000A28B6">
      <w:pPr>
        <w:jc w:val="both"/>
        <w:rPr>
          <w:rFonts w:ascii="Helvetica" w:hAnsi="Helvetica" w:cs="Helvetica"/>
          <w:b/>
        </w:rPr>
      </w:pPr>
    </w:p>
    <w:p w14:paraId="431DDA76" w14:textId="261FD4C6" w:rsidR="006A562D" w:rsidRPr="006A562D" w:rsidRDefault="006A562D" w:rsidP="000A28B6">
      <w:pPr>
        <w:jc w:val="both"/>
        <w:rPr>
          <w:rFonts w:ascii="Helvetica" w:hAnsi="Helvetica" w:cs="Helvetica"/>
          <w:b/>
        </w:rPr>
      </w:pPr>
      <w:r w:rsidRPr="006A562D">
        <w:rPr>
          <w:rFonts w:ascii="Helvetica" w:hAnsi="Helvetica" w:cs="Helvetica"/>
          <w:b/>
        </w:rPr>
        <w:t>ART.11 - Re</w:t>
      </w:r>
      <w:r w:rsidR="00DF67D4">
        <w:rPr>
          <w:rFonts w:ascii="Helvetica" w:hAnsi="Helvetica" w:cs="Helvetica"/>
          <w:b/>
        </w:rPr>
        <w:t>ferenti</w:t>
      </w:r>
    </w:p>
    <w:p w14:paraId="4BC91397" w14:textId="23F915D9" w:rsidR="006A562D" w:rsidRPr="006A562D" w:rsidRDefault="00263A38" w:rsidP="006A562D">
      <w:pPr>
        <w:jc w:val="both"/>
        <w:rPr>
          <w:rFonts w:ascii="Helvetica" w:hAnsi="Helvetica" w:cs="Helvetica"/>
          <w:bCs/>
        </w:rPr>
      </w:pPr>
      <w:r>
        <w:rPr>
          <w:rFonts w:ascii="Helvetica" w:hAnsi="Helvetica" w:cs="Helvetica"/>
          <w:bCs/>
        </w:rPr>
        <w:t xml:space="preserve">1. </w:t>
      </w:r>
      <w:r w:rsidR="006A562D" w:rsidRPr="006A562D">
        <w:rPr>
          <w:rFonts w:ascii="Helvetica" w:hAnsi="Helvetica" w:cs="Helvetica"/>
          <w:bCs/>
        </w:rPr>
        <w:t>Ciascuna parte individua un responsabile per l’attuazione e l’esecuzione della presente convenzione.</w:t>
      </w:r>
    </w:p>
    <w:p w14:paraId="541FC922" w14:textId="60931D33" w:rsidR="006A562D" w:rsidRPr="006A562D" w:rsidRDefault="006A562D" w:rsidP="006A562D">
      <w:pPr>
        <w:jc w:val="both"/>
        <w:rPr>
          <w:rFonts w:ascii="Helvetica" w:hAnsi="Helvetica" w:cs="Helvetica"/>
          <w:bCs/>
        </w:rPr>
      </w:pPr>
      <w:r w:rsidRPr="006A562D">
        <w:rPr>
          <w:rFonts w:ascii="Helvetica" w:hAnsi="Helvetica" w:cs="Helvetica"/>
          <w:bCs/>
        </w:rPr>
        <w:t>Il re</w:t>
      </w:r>
      <w:r w:rsidR="00DF67D4">
        <w:rPr>
          <w:rFonts w:ascii="Helvetica" w:hAnsi="Helvetica" w:cs="Helvetica"/>
          <w:bCs/>
        </w:rPr>
        <w:t xml:space="preserve">ferente </w:t>
      </w:r>
      <w:r w:rsidRPr="006A562D">
        <w:rPr>
          <w:rFonts w:ascii="Helvetica" w:hAnsi="Helvetica" w:cs="Helvetica"/>
          <w:bCs/>
        </w:rPr>
        <w:t xml:space="preserve">per la Regione Marche è </w:t>
      </w:r>
      <w:r w:rsidR="005F7111">
        <w:rPr>
          <w:rFonts w:ascii="Helvetica" w:hAnsi="Helvetica" w:cs="Helvetica"/>
          <w:bCs/>
        </w:rPr>
        <w:t xml:space="preserve">il </w:t>
      </w:r>
      <w:r w:rsidR="002B77EA">
        <w:rPr>
          <w:rFonts w:ascii="Helvetica" w:hAnsi="Helvetica" w:cs="Helvetica"/>
          <w:bCs/>
        </w:rPr>
        <w:t>Dott. Saverio Delpriori</w:t>
      </w:r>
    </w:p>
    <w:p w14:paraId="2578CABC" w14:textId="77FAB49A" w:rsidR="00B102F8" w:rsidRPr="00B102F8" w:rsidRDefault="006A562D" w:rsidP="006A562D">
      <w:pPr>
        <w:jc w:val="both"/>
        <w:rPr>
          <w:rFonts w:ascii="Helvetica" w:hAnsi="Helvetica" w:cs="Helvetica"/>
          <w:bCs/>
        </w:rPr>
      </w:pPr>
      <w:r w:rsidRPr="006A562D">
        <w:rPr>
          <w:rFonts w:ascii="Helvetica" w:hAnsi="Helvetica" w:cs="Helvetica"/>
          <w:bCs/>
        </w:rPr>
        <w:t>Il re</w:t>
      </w:r>
      <w:r w:rsidR="00DF67D4">
        <w:rPr>
          <w:rFonts w:ascii="Helvetica" w:hAnsi="Helvetica" w:cs="Helvetica"/>
          <w:bCs/>
        </w:rPr>
        <w:t>ferente</w:t>
      </w:r>
      <w:r w:rsidRPr="006A562D">
        <w:rPr>
          <w:rFonts w:ascii="Helvetica" w:hAnsi="Helvetica" w:cs="Helvetica"/>
          <w:bCs/>
        </w:rPr>
        <w:t xml:space="preserve"> per </w:t>
      </w:r>
      <w:r>
        <w:rPr>
          <w:rFonts w:ascii="Helvetica" w:hAnsi="Helvetica" w:cs="Helvetica"/>
          <w:bCs/>
        </w:rPr>
        <w:t>TASK</w:t>
      </w:r>
      <w:r w:rsidRPr="006A562D">
        <w:rPr>
          <w:rFonts w:ascii="Helvetica" w:hAnsi="Helvetica" w:cs="Helvetica"/>
          <w:bCs/>
        </w:rPr>
        <w:t xml:space="preserve"> è </w:t>
      </w:r>
      <w:r w:rsidR="00B102F8">
        <w:rPr>
          <w:rFonts w:ascii="Helvetica" w:hAnsi="Helvetica" w:cs="Helvetica"/>
          <w:bCs/>
        </w:rPr>
        <w:t>la Dott.ssa Giovanna Gabrielli</w:t>
      </w:r>
    </w:p>
    <w:p w14:paraId="77479A1A" w14:textId="38256483" w:rsidR="0070195C" w:rsidRPr="00DA3DA0" w:rsidRDefault="0070195C" w:rsidP="000A28B6">
      <w:pPr>
        <w:jc w:val="both"/>
        <w:rPr>
          <w:rFonts w:ascii="Helvetica" w:hAnsi="Helvetica" w:cs="Helvetica"/>
          <w:b/>
        </w:rPr>
      </w:pPr>
      <w:r w:rsidRPr="00DA3DA0">
        <w:rPr>
          <w:rFonts w:ascii="Helvetica" w:hAnsi="Helvetica" w:cs="Helvetica"/>
          <w:b/>
        </w:rPr>
        <w:t xml:space="preserve">Art. </w:t>
      </w:r>
      <w:r w:rsidR="00B331A2" w:rsidRPr="00DA3DA0">
        <w:rPr>
          <w:rFonts w:ascii="Helvetica" w:hAnsi="Helvetica" w:cs="Helvetica"/>
          <w:b/>
        </w:rPr>
        <w:t>1</w:t>
      </w:r>
      <w:r w:rsidR="006A562D" w:rsidRPr="00DA3DA0">
        <w:rPr>
          <w:rFonts w:ascii="Helvetica" w:hAnsi="Helvetica" w:cs="Helvetica"/>
          <w:b/>
        </w:rPr>
        <w:t>2</w:t>
      </w:r>
      <w:r w:rsidRPr="00DA3DA0">
        <w:rPr>
          <w:rFonts w:ascii="Helvetica" w:hAnsi="Helvetica" w:cs="Helvetica"/>
          <w:b/>
        </w:rPr>
        <w:t xml:space="preserve"> – Rinvio a norme </w:t>
      </w:r>
    </w:p>
    <w:p w14:paraId="10EFD7E0" w14:textId="3DC66954" w:rsidR="0070195C" w:rsidRPr="00D61CB5" w:rsidRDefault="00D61CB5" w:rsidP="00D61CB5">
      <w:pPr>
        <w:jc w:val="both"/>
        <w:rPr>
          <w:rFonts w:ascii="Helvetica" w:hAnsi="Helvetica" w:cs="Helvetica"/>
        </w:rPr>
      </w:pPr>
      <w:r>
        <w:rPr>
          <w:rFonts w:ascii="Helvetica" w:hAnsi="Helvetica" w:cs="Helvetica"/>
        </w:rPr>
        <w:t xml:space="preserve">1. </w:t>
      </w:r>
      <w:r w:rsidR="0070195C" w:rsidRPr="00D61CB5">
        <w:rPr>
          <w:rFonts w:ascii="Helvetica" w:hAnsi="Helvetica" w:cs="Helvetica"/>
        </w:rPr>
        <w:t xml:space="preserve">Per quanto non previsto nella presente convenzione si rinvia </w:t>
      </w:r>
      <w:r w:rsidR="00B331A2" w:rsidRPr="00D61CB5">
        <w:rPr>
          <w:rFonts w:ascii="Helvetica" w:hAnsi="Helvetica" w:cs="Helvetica"/>
        </w:rPr>
        <w:t>alla normativa vigente in materia.</w:t>
      </w:r>
      <w:r w:rsidR="0070195C" w:rsidRPr="00D61CB5">
        <w:rPr>
          <w:rFonts w:ascii="Helvetica" w:hAnsi="Helvetica" w:cs="Helvetica"/>
        </w:rPr>
        <w:t xml:space="preserve"> </w:t>
      </w:r>
    </w:p>
    <w:p w14:paraId="03B75095" w14:textId="14500127" w:rsidR="003D053F" w:rsidRDefault="003D053F" w:rsidP="003D053F">
      <w:pPr>
        <w:jc w:val="both"/>
        <w:rPr>
          <w:rFonts w:ascii="Helvetica" w:hAnsi="Helvetica" w:cs="Helvetica"/>
          <w:b/>
        </w:rPr>
      </w:pPr>
      <w:r w:rsidRPr="003D053F">
        <w:rPr>
          <w:rFonts w:ascii="Helvetica" w:hAnsi="Helvetica" w:cs="Helvetica"/>
          <w:b/>
        </w:rPr>
        <w:t>Art.1</w:t>
      </w:r>
      <w:r w:rsidR="006A562D">
        <w:rPr>
          <w:rFonts w:ascii="Helvetica" w:hAnsi="Helvetica" w:cs="Helvetica"/>
          <w:b/>
        </w:rPr>
        <w:t>3</w:t>
      </w:r>
      <w:r w:rsidRPr="003D053F">
        <w:rPr>
          <w:rFonts w:ascii="Helvetica" w:hAnsi="Helvetica" w:cs="Helvetica"/>
          <w:b/>
        </w:rPr>
        <w:t xml:space="preserve"> – Foro competente</w:t>
      </w:r>
    </w:p>
    <w:p w14:paraId="085532C8" w14:textId="472F41AC" w:rsidR="003D053F" w:rsidRPr="003D053F" w:rsidRDefault="00D61CB5" w:rsidP="003D053F">
      <w:pPr>
        <w:jc w:val="both"/>
        <w:rPr>
          <w:rFonts w:ascii="Helvetica" w:hAnsi="Helvetica" w:cs="Helvetica"/>
          <w:bCs/>
        </w:rPr>
      </w:pPr>
      <w:r>
        <w:rPr>
          <w:rFonts w:ascii="Helvetica" w:hAnsi="Helvetica" w:cs="Helvetica"/>
          <w:bCs/>
        </w:rPr>
        <w:t xml:space="preserve">1. </w:t>
      </w:r>
      <w:r w:rsidR="003D053F" w:rsidRPr="003D053F">
        <w:rPr>
          <w:rFonts w:ascii="Helvetica" w:hAnsi="Helvetica" w:cs="Helvetica"/>
          <w:bCs/>
        </w:rPr>
        <w:t>Per qualsiasi controversia derivante dalla presente convenzione sarà competente in via esclusiva il Foro di Ancona.</w:t>
      </w:r>
    </w:p>
    <w:p w14:paraId="5C396CBD" w14:textId="343D86CF" w:rsidR="0070195C" w:rsidRDefault="0070195C" w:rsidP="000A28B6">
      <w:pPr>
        <w:jc w:val="both"/>
        <w:rPr>
          <w:rFonts w:ascii="Helvetica" w:hAnsi="Helvetica" w:cs="Helvetica"/>
        </w:rPr>
      </w:pPr>
    </w:p>
    <w:p w14:paraId="37697DAE" w14:textId="19E10605" w:rsidR="00C57099" w:rsidRPr="00C57099" w:rsidRDefault="00C57099" w:rsidP="000A28B6">
      <w:pPr>
        <w:jc w:val="both"/>
        <w:rPr>
          <w:rFonts w:ascii="Helvetica" w:hAnsi="Helvetica" w:cs="Helvetica"/>
          <w:i/>
          <w:iCs/>
        </w:rPr>
      </w:pPr>
      <w:r w:rsidRPr="00C57099">
        <w:rPr>
          <w:rFonts w:ascii="Helvetica" w:hAnsi="Helvetica" w:cs="Helvetica"/>
          <w:i/>
          <w:iCs/>
        </w:rPr>
        <w:t>(firmata digitalmente)</w:t>
      </w:r>
    </w:p>
    <w:p w14:paraId="220D69A0" w14:textId="67EF75F9" w:rsidR="00983B11" w:rsidRDefault="00983B11" w:rsidP="00983B11">
      <w:pPr>
        <w:pStyle w:val="CommaArticolo"/>
        <w:spacing w:after="0"/>
        <w:rPr>
          <w:rFonts w:ascii="Helvetica" w:hAnsi="Helvetica" w:cs="Helvetica"/>
          <w:b/>
          <w:sz w:val="22"/>
          <w:szCs w:val="22"/>
        </w:rPr>
      </w:pPr>
      <w:r w:rsidRPr="00FC4A39">
        <w:rPr>
          <w:rFonts w:ascii="Helvetica" w:hAnsi="Helvetica" w:cs="Helvetica"/>
          <w:b/>
          <w:sz w:val="22"/>
          <w:szCs w:val="22"/>
        </w:rPr>
        <w:t xml:space="preserve">                       REGIONE MARCHE </w:t>
      </w:r>
      <w:r w:rsidRPr="00FC4A39">
        <w:rPr>
          <w:rFonts w:ascii="Helvetica" w:hAnsi="Helvetica" w:cs="Helvetica"/>
          <w:b/>
          <w:sz w:val="22"/>
          <w:szCs w:val="22"/>
        </w:rPr>
        <w:tab/>
      </w:r>
      <w:r w:rsidRPr="00FC4A39">
        <w:rPr>
          <w:rFonts w:ascii="Helvetica" w:hAnsi="Helvetica" w:cs="Helvetica"/>
          <w:b/>
          <w:sz w:val="22"/>
          <w:szCs w:val="22"/>
        </w:rPr>
        <w:tab/>
      </w:r>
      <w:r w:rsidRPr="00FC4A39">
        <w:rPr>
          <w:rFonts w:ascii="Helvetica" w:hAnsi="Helvetica" w:cs="Helvetica"/>
          <w:b/>
          <w:sz w:val="22"/>
          <w:szCs w:val="22"/>
        </w:rPr>
        <w:tab/>
      </w:r>
      <w:r w:rsidRPr="00FC4A39">
        <w:rPr>
          <w:rFonts w:ascii="Helvetica" w:hAnsi="Helvetica" w:cs="Helvetica"/>
          <w:b/>
          <w:sz w:val="22"/>
          <w:szCs w:val="22"/>
        </w:rPr>
        <w:tab/>
      </w:r>
      <w:r w:rsidRPr="00FC4A39">
        <w:rPr>
          <w:rFonts w:ascii="Helvetica" w:hAnsi="Helvetica" w:cs="Helvetica"/>
          <w:b/>
          <w:sz w:val="22"/>
          <w:szCs w:val="22"/>
        </w:rPr>
        <w:tab/>
      </w:r>
      <w:r w:rsidRPr="00FC4A39">
        <w:rPr>
          <w:rFonts w:ascii="Helvetica" w:hAnsi="Helvetica" w:cs="Helvetica"/>
          <w:b/>
          <w:sz w:val="22"/>
          <w:szCs w:val="22"/>
        </w:rPr>
        <w:tab/>
      </w:r>
      <w:r w:rsidRPr="00FC4A39">
        <w:rPr>
          <w:rFonts w:ascii="Helvetica" w:hAnsi="Helvetica" w:cs="Helvetica"/>
          <w:b/>
          <w:sz w:val="22"/>
          <w:szCs w:val="22"/>
        </w:rPr>
        <w:tab/>
        <w:t>TASK SRL</w:t>
      </w:r>
    </w:p>
    <w:p w14:paraId="7799E63B" w14:textId="26B113C4" w:rsidR="00983B11" w:rsidRDefault="00B102F8" w:rsidP="00B102F8">
      <w:pPr>
        <w:pStyle w:val="CommaArticolo"/>
        <w:spacing w:after="0"/>
        <w:rPr>
          <w:rFonts w:ascii="Helvetica" w:hAnsi="Helvetica" w:cs="Helvetica"/>
          <w:b/>
          <w:sz w:val="22"/>
          <w:szCs w:val="22"/>
        </w:rPr>
      </w:pPr>
      <w:r>
        <w:rPr>
          <w:rFonts w:ascii="Helvetica" w:hAnsi="Helvetica" w:cs="Helvetica"/>
          <w:b/>
          <w:sz w:val="22"/>
          <w:szCs w:val="22"/>
        </w:rPr>
        <w:tab/>
        <w:t xml:space="preserve">            </w:t>
      </w:r>
      <w:r w:rsidR="00983B11" w:rsidRPr="00FC4A39">
        <w:rPr>
          <w:rFonts w:ascii="Helvetica" w:hAnsi="Helvetica" w:cs="Helvetica"/>
          <w:b/>
          <w:sz w:val="22"/>
          <w:szCs w:val="22"/>
        </w:rPr>
        <w:t xml:space="preserve">Giunta Regionale </w:t>
      </w:r>
      <w:r w:rsidR="00983B11" w:rsidRPr="00FC4A39">
        <w:rPr>
          <w:rFonts w:ascii="Helvetica" w:hAnsi="Helvetica" w:cs="Helvetica"/>
          <w:b/>
          <w:sz w:val="22"/>
          <w:szCs w:val="22"/>
        </w:rPr>
        <w:tab/>
      </w:r>
      <w:r w:rsidR="00983B11" w:rsidRPr="00FC4A39">
        <w:rPr>
          <w:rFonts w:ascii="Helvetica" w:hAnsi="Helvetica" w:cs="Helvetica"/>
          <w:b/>
          <w:sz w:val="22"/>
          <w:szCs w:val="22"/>
        </w:rPr>
        <w:tab/>
      </w:r>
      <w:r w:rsidR="00983B11" w:rsidRPr="00FC4A39">
        <w:rPr>
          <w:rFonts w:ascii="Helvetica" w:hAnsi="Helvetica" w:cs="Helvetica"/>
          <w:b/>
          <w:sz w:val="22"/>
          <w:szCs w:val="22"/>
        </w:rPr>
        <w:tab/>
      </w:r>
      <w:r w:rsidR="00983B11" w:rsidRPr="00FC4A39">
        <w:rPr>
          <w:rFonts w:ascii="Helvetica" w:hAnsi="Helvetica" w:cs="Helvetica"/>
          <w:b/>
          <w:sz w:val="22"/>
          <w:szCs w:val="22"/>
        </w:rPr>
        <w:tab/>
      </w:r>
      <w:r w:rsidR="00983B11" w:rsidRPr="00FC4A39">
        <w:rPr>
          <w:rFonts w:ascii="Helvetica" w:hAnsi="Helvetica" w:cs="Helvetica"/>
          <w:b/>
          <w:sz w:val="22"/>
          <w:szCs w:val="22"/>
        </w:rPr>
        <w:tab/>
      </w:r>
      <w:r w:rsidR="00983B11" w:rsidRPr="00FC4A39">
        <w:rPr>
          <w:rFonts w:ascii="Helvetica" w:hAnsi="Helvetica" w:cs="Helvetica"/>
          <w:b/>
          <w:sz w:val="22"/>
          <w:szCs w:val="22"/>
        </w:rPr>
        <w:tab/>
      </w:r>
      <w:r>
        <w:rPr>
          <w:rFonts w:ascii="Helvetica" w:hAnsi="Helvetica" w:cs="Helvetica"/>
          <w:b/>
          <w:sz w:val="22"/>
          <w:szCs w:val="22"/>
        </w:rPr>
        <w:t>L’AMMINISTRATORE UNICO</w:t>
      </w:r>
    </w:p>
    <w:p w14:paraId="45F75450" w14:textId="104D7790" w:rsidR="00E479D2" w:rsidRDefault="00983B11" w:rsidP="00983B11">
      <w:pPr>
        <w:pStyle w:val="CommaArticolo"/>
        <w:spacing w:after="0"/>
        <w:rPr>
          <w:rFonts w:ascii="Helvetica" w:hAnsi="Helvetica" w:cs="Helvetica"/>
          <w:b/>
          <w:sz w:val="22"/>
          <w:szCs w:val="22"/>
        </w:rPr>
      </w:pPr>
      <w:r w:rsidRPr="00FC4A39">
        <w:rPr>
          <w:rFonts w:ascii="Helvetica" w:hAnsi="Helvetica" w:cs="Helvetica"/>
          <w:b/>
          <w:sz w:val="22"/>
          <w:szCs w:val="22"/>
        </w:rPr>
        <w:t xml:space="preserve">   Il Dirigente </w:t>
      </w:r>
      <w:r w:rsidR="00E96E23">
        <w:rPr>
          <w:rFonts w:ascii="Helvetica" w:hAnsi="Helvetica" w:cs="Helvetica"/>
          <w:b/>
          <w:sz w:val="22"/>
          <w:szCs w:val="22"/>
        </w:rPr>
        <w:t>Settore Transizione Digitale ed Informatica</w:t>
      </w:r>
      <w:r w:rsidRPr="00FC4A39">
        <w:rPr>
          <w:rFonts w:ascii="Helvetica" w:hAnsi="Helvetica" w:cs="Helvetica"/>
          <w:b/>
          <w:sz w:val="22"/>
          <w:szCs w:val="22"/>
        </w:rPr>
        <w:t xml:space="preserve"> </w:t>
      </w:r>
      <w:r w:rsidRPr="00FC4A39">
        <w:rPr>
          <w:rFonts w:ascii="Helvetica" w:hAnsi="Helvetica" w:cs="Helvetica"/>
          <w:b/>
          <w:sz w:val="22"/>
          <w:szCs w:val="22"/>
        </w:rPr>
        <w:tab/>
      </w:r>
      <w:r w:rsidR="00C57099">
        <w:rPr>
          <w:rFonts w:ascii="Helvetica" w:hAnsi="Helvetica" w:cs="Helvetica"/>
          <w:b/>
          <w:sz w:val="22"/>
          <w:szCs w:val="22"/>
        </w:rPr>
        <w:t xml:space="preserve">          </w:t>
      </w:r>
      <w:r w:rsidR="00B102F8">
        <w:rPr>
          <w:rFonts w:ascii="Helvetica" w:hAnsi="Helvetica" w:cs="Helvetica"/>
          <w:b/>
          <w:sz w:val="22"/>
          <w:szCs w:val="22"/>
        </w:rPr>
        <w:t xml:space="preserve">Dott. Giorgio </w:t>
      </w:r>
      <w:proofErr w:type="spellStart"/>
      <w:r w:rsidR="00B102F8">
        <w:rPr>
          <w:rFonts w:ascii="Helvetica" w:hAnsi="Helvetica" w:cs="Helvetica"/>
          <w:b/>
          <w:sz w:val="22"/>
          <w:szCs w:val="22"/>
        </w:rPr>
        <w:t>BOTTACCHIARi</w:t>
      </w:r>
      <w:proofErr w:type="spellEnd"/>
      <w:r w:rsidR="00C57099">
        <w:rPr>
          <w:rFonts w:ascii="Helvetica" w:hAnsi="Helvetica" w:cs="Helvetica"/>
          <w:b/>
          <w:sz w:val="22"/>
          <w:szCs w:val="22"/>
        </w:rPr>
        <w:t xml:space="preserve">  </w:t>
      </w:r>
      <w:r w:rsidR="005C0AD3">
        <w:rPr>
          <w:rFonts w:ascii="Helvetica" w:hAnsi="Helvetica" w:cs="Helvetica"/>
          <w:b/>
          <w:sz w:val="22"/>
          <w:szCs w:val="22"/>
        </w:rPr>
        <w:t xml:space="preserve">              </w:t>
      </w:r>
    </w:p>
    <w:p w14:paraId="4D0CF924" w14:textId="078781E0" w:rsidR="00983B11" w:rsidRPr="00FC4A39" w:rsidRDefault="00983B11" w:rsidP="00983B11">
      <w:pPr>
        <w:pStyle w:val="CommaArticolo"/>
        <w:spacing w:after="0"/>
        <w:rPr>
          <w:rFonts w:ascii="Helvetica" w:hAnsi="Helvetica" w:cs="Helvetica"/>
          <w:b/>
          <w:sz w:val="22"/>
          <w:szCs w:val="22"/>
        </w:rPr>
      </w:pPr>
      <w:r w:rsidRPr="00FC4A39">
        <w:rPr>
          <w:rFonts w:ascii="Helvetica" w:hAnsi="Helvetica" w:cs="Helvetica"/>
          <w:b/>
          <w:sz w:val="22"/>
          <w:szCs w:val="22"/>
        </w:rPr>
        <w:tab/>
      </w:r>
      <w:r w:rsidR="00603252">
        <w:rPr>
          <w:rFonts w:ascii="Helvetica" w:hAnsi="Helvetica" w:cs="Helvetica"/>
          <w:b/>
          <w:sz w:val="22"/>
          <w:szCs w:val="22"/>
        </w:rPr>
        <w:t xml:space="preserve">            </w:t>
      </w:r>
      <w:r w:rsidRPr="00FC4A39">
        <w:rPr>
          <w:rFonts w:ascii="Helvetica" w:hAnsi="Helvetica" w:cs="Helvetica"/>
          <w:b/>
          <w:sz w:val="22"/>
          <w:szCs w:val="22"/>
        </w:rPr>
        <w:t>Serenella CAROTA</w:t>
      </w:r>
    </w:p>
    <w:p w14:paraId="05BEBDBD" w14:textId="5C6B87AB" w:rsidR="00DA3DA0" w:rsidRDefault="00DA3DA0">
      <w:pPr>
        <w:rPr>
          <w:rFonts w:ascii="Helvetica" w:hAnsi="Helvetica" w:cs="Helvetica"/>
        </w:rPr>
      </w:pPr>
      <w:r>
        <w:rPr>
          <w:rFonts w:ascii="Helvetica" w:hAnsi="Helvetica" w:cs="Helvetica"/>
        </w:rPr>
        <w:br w:type="page"/>
      </w:r>
    </w:p>
    <w:p w14:paraId="28A37423" w14:textId="77777777" w:rsidR="00DA3DA0" w:rsidRPr="0048371D" w:rsidRDefault="00DA3DA0" w:rsidP="0048371D">
      <w:pPr>
        <w:rPr>
          <w:sz w:val="40"/>
          <w:szCs w:val="40"/>
          <w:u w:val="single"/>
        </w:rPr>
      </w:pPr>
      <w:r w:rsidRPr="0048371D">
        <w:rPr>
          <w:sz w:val="40"/>
          <w:szCs w:val="40"/>
          <w:u w:val="single"/>
        </w:rPr>
        <w:t>ALLEGATO A</w:t>
      </w:r>
    </w:p>
    <w:p w14:paraId="21AB29AD" w14:textId="77777777" w:rsidR="00DA3DA0" w:rsidRPr="00220897" w:rsidRDefault="00DA3DA0" w:rsidP="00AA4E2F">
      <w:pPr>
        <w:jc w:val="center"/>
        <w:rPr>
          <w:rFonts w:cstheme="minorHAnsi"/>
          <w:b/>
          <w:bCs/>
          <w:sz w:val="20"/>
          <w:szCs w:val="20"/>
        </w:rPr>
      </w:pPr>
    </w:p>
    <w:p w14:paraId="3E6A85D9" w14:textId="77777777" w:rsidR="00DA3DA0" w:rsidRPr="00220897" w:rsidRDefault="00DA3DA0" w:rsidP="0048371D">
      <w:pPr>
        <w:pStyle w:val="Titolo"/>
        <w:jc w:val="center"/>
      </w:pPr>
      <w:r w:rsidRPr="00220897">
        <w:t>CAPITOLATO TECNICO</w:t>
      </w:r>
    </w:p>
    <w:p w14:paraId="179DB1EC" w14:textId="77777777" w:rsidR="00DA3DA0" w:rsidRPr="00220897" w:rsidRDefault="00DA3DA0" w:rsidP="00AA4E2F">
      <w:pPr>
        <w:jc w:val="center"/>
        <w:rPr>
          <w:rFonts w:cstheme="minorHAnsi"/>
          <w:b/>
          <w:bCs/>
          <w:sz w:val="20"/>
          <w:szCs w:val="20"/>
        </w:rPr>
      </w:pPr>
    </w:p>
    <w:p w14:paraId="17BF6747" w14:textId="77777777" w:rsidR="00DA3DA0" w:rsidRPr="00220897" w:rsidRDefault="00DA3DA0" w:rsidP="00AA4E2F">
      <w:pPr>
        <w:jc w:val="center"/>
        <w:rPr>
          <w:rFonts w:cstheme="minorHAnsi"/>
          <w:b/>
          <w:bCs/>
          <w:sz w:val="20"/>
          <w:szCs w:val="20"/>
        </w:rPr>
      </w:pPr>
      <w:r>
        <w:rPr>
          <w:rFonts w:cstheme="minorHAnsi"/>
          <w:b/>
          <w:bCs/>
          <w:sz w:val="20"/>
          <w:szCs w:val="20"/>
        </w:rPr>
        <w:t>A</w:t>
      </w:r>
      <w:r w:rsidRPr="00220897">
        <w:rPr>
          <w:rFonts w:cstheme="minorHAnsi"/>
          <w:b/>
          <w:bCs/>
          <w:sz w:val="20"/>
          <w:szCs w:val="20"/>
        </w:rPr>
        <w:t xml:space="preserve">FFIDAMENTO </w:t>
      </w:r>
      <w:r>
        <w:rPr>
          <w:rFonts w:cstheme="minorHAnsi"/>
          <w:b/>
          <w:bCs/>
          <w:sz w:val="20"/>
          <w:szCs w:val="20"/>
        </w:rPr>
        <w:t xml:space="preserve">IN HOUSE </w:t>
      </w:r>
      <w:r w:rsidRPr="00220897">
        <w:rPr>
          <w:rFonts w:cstheme="minorHAnsi"/>
          <w:b/>
          <w:bCs/>
          <w:sz w:val="20"/>
          <w:szCs w:val="20"/>
        </w:rPr>
        <w:t xml:space="preserve">DEI SERVIZI DI ADEGUAMENTO TECNOLOGICO E NORMATIVO DELLA PIATTAFORMA REGIONALE SUAP </w:t>
      </w:r>
    </w:p>
    <w:p w14:paraId="24E9DFA4" w14:textId="77777777" w:rsidR="00DA3DA0" w:rsidRPr="00220897" w:rsidRDefault="00DA3DA0" w:rsidP="00AA4E2F">
      <w:pPr>
        <w:jc w:val="center"/>
        <w:rPr>
          <w:rFonts w:cstheme="minorHAnsi"/>
          <w:b/>
          <w:bCs/>
          <w:sz w:val="20"/>
          <w:szCs w:val="20"/>
        </w:rPr>
      </w:pPr>
    </w:p>
    <w:p w14:paraId="3B35700B" w14:textId="77777777" w:rsidR="00DA3DA0" w:rsidRPr="00220897" w:rsidRDefault="00DA3DA0" w:rsidP="00AA4E2F">
      <w:pPr>
        <w:jc w:val="center"/>
        <w:rPr>
          <w:rFonts w:cstheme="minorHAnsi"/>
          <w:i/>
          <w:iCs/>
          <w:sz w:val="20"/>
          <w:szCs w:val="20"/>
        </w:rPr>
      </w:pPr>
      <w:r w:rsidRPr="00220897">
        <w:rPr>
          <w:rFonts w:cstheme="minorHAnsi"/>
          <w:i/>
          <w:iCs/>
          <w:sz w:val="20"/>
          <w:szCs w:val="20"/>
        </w:rPr>
        <w:t xml:space="preserve">PROGETTO: PNRR M1 C1 – Intervento 2.2.3 Digitalizzazione delle procedure SUAP &amp; SUE </w:t>
      </w:r>
    </w:p>
    <w:p w14:paraId="0C182B31" w14:textId="77777777" w:rsidR="00DA3DA0" w:rsidRPr="00220897" w:rsidRDefault="00DA3DA0" w:rsidP="00AA4E2F">
      <w:pPr>
        <w:jc w:val="center"/>
        <w:rPr>
          <w:rFonts w:cstheme="minorHAnsi"/>
          <w:i/>
          <w:iCs/>
          <w:sz w:val="20"/>
          <w:szCs w:val="20"/>
        </w:rPr>
      </w:pPr>
      <w:r w:rsidRPr="00220897">
        <w:rPr>
          <w:rFonts w:cstheme="minorHAnsi"/>
          <w:i/>
          <w:iCs/>
          <w:sz w:val="20"/>
          <w:szCs w:val="20"/>
        </w:rPr>
        <w:t xml:space="preserve">FINANZIATO DALL’UNIONE EUROPEA </w:t>
      </w:r>
    </w:p>
    <w:p w14:paraId="163DBE6F" w14:textId="77777777" w:rsidR="00DA3DA0" w:rsidRPr="00220897" w:rsidRDefault="00DA3DA0" w:rsidP="00AA4E2F">
      <w:pPr>
        <w:jc w:val="center"/>
        <w:rPr>
          <w:rFonts w:cstheme="minorHAnsi"/>
          <w:i/>
          <w:iCs/>
          <w:sz w:val="20"/>
          <w:szCs w:val="20"/>
        </w:rPr>
      </w:pPr>
      <w:r w:rsidRPr="00220897">
        <w:rPr>
          <w:rFonts w:cstheme="minorHAnsi"/>
          <w:i/>
          <w:iCs/>
          <w:sz w:val="20"/>
          <w:szCs w:val="20"/>
        </w:rPr>
        <w:t>NEXTGENERATIONUE</w:t>
      </w:r>
    </w:p>
    <w:p w14:paraId="59BF74AD" w14:textId="77777777" w:rsidR="00DA3DA0" w:rsidRPr="00220897" w:rsidRDefault="00DA3DA0" w:rsidP="00F316D1">
      <w:pPr>
        <w:jc w:val="both"/>
        <w:rPr>
          <w:rFonts w:cstheme="minorHAnsi"/>
          <w:b/>
          <w:bCs/>
          <w:sz w:val="20"/>
          <w:szCs w:val="20"/>
        </w:rPr>
      </w:pPr>
    </w:p>
    <w:p w14:paraId="20EBEE36" w14:textId="77777777" w:rsidR="00DA3DA0" w:rsidRPr="00220897" w:rsidRDefault="00DA3DA0" w:rsidP="00F316D1">
      <w:pPr>
        <w:jc w:val="both"/>
        <w:rPr>
          <w:rFonts w:cstheme="minorHAnsi"/>
          <w:b/>
          <w:bCs/>
          <w:sz w:val="20"/>
          <w:szCs w:val="20"/>
        </w:rPr>
      </w:pPr>
      <w:r w:rsidRPr="00220897">
        <w:rPr>
          <w:rFonts w:cstheme="minorHAnsi"/>
          <w:b/>
          <w:bCs/>
          <w:sz w:val="20"/>
          <w:szCs w:val="20"/>
        </w:rPr>
        <w:t>Codici di riferimento:</w:t>
      </w:r>
    </w:p>
    <w:p w14:paraId="161E4D89" w14:textId="77777777" w:rsidR="00DA3DA0" w:rsidRPr="00220897" w:rsidRDefault="00DA3DA0" w:rsidP="00F316D1">
      <w:pPr>
        <w:jc w:val="both"/>
        <w:rPr>
          <w:rFonts w:cstheme="minorHAnsi"/>
          <w:b/>
          <w:bCs/>
          <w:sz w:val="20"/>
          <w:szCs w:val="20"/>
        </w:rPr>
      </w:pPr>
      <w:r w:rsidRPr="00220897">
        <w:rPr>
          <w:rFonts w:cstheme="minorHAnsi"/>
          <w:b/>
          <w:bCs/>
          <w:sz w:val="20"/>
          <w:szCs w:val="20"/>
        </w:rPr>
        <w:t>CIG……………….</w:t>
      </w:r>
    </w:p>
    <w:p w14:paraId="239131ED" w14:textId="77777777" w:rsidR="00DA3DA0" w:rsidRPr="00220897" w:rsidRDefault="00DA3DA0" w:rsidP="00F316D1">
      <w:pPr>
        <w:jc w:val="both"/>
        <w:rPr>
          <w:rFonts w:cstheme="minorHAnsi"/>
          <w:b/>
          <w:bCs/>
          <w:sz w:val="20"/>
          <w:szCs w:val="20"/>
        </w:rPr>
      </w:pPr>
      <w:r w:rsidRPr="00220897">
        <w:rPr>
          <w:rFonts w:cstheme="minorHAnsi"/>
          <w:b/>
          <w:bCs/>
          <w:sz w:val="20"/>
          <w:szCs w:val="20"/>
        </w:rPr>
        <w:t>CUP</w:t>
      </w:r>
      <w:r>
        <w:rPr>
          <w:rFonts w:cstheme="minorHAnsi"/>
          <w:b/>
          <w:bCs/>
          <w:sz w:val="20"/>
          <w:szCs w:val="20"/>
        </w:rPr>
        <w:t>:</w:t>
      </w:r>
      <w:r w:rsidRPr="00690CD6">
        <w:t xml:space="preserve"> </w:t>
      </w:r>
      <w:r w:rsidRPr="00690CD6">
        <w:rPr>
          <w:rFonts w:cstheme="minorHAnsi"/>
          <w:b/>
          <w:bCs/>
          <w:sz w:val="20"/>
          <w:szCs w:val="20"/>
        </w:rPr>
        <w:t>B31F24000410006</w:t>
      </w:r>
    </w:p>
    <w:p w14:paraId="14350A92" w14:textId="77777777" w:rsidR="00DA3DA0" w:rsidRPr="00220897" w:rsidRDefault="00DA3DA0" w:rsidP="00F316D1">
      <w:pPr>
        <w:jc w:val="both"/>
        <w:rPr>
          <w:rFonts w:cstheme="minorHAnsi"/>
          <w:b/>
          <w:bCs/>
          <w:sz w:val="20"/>
          <w:szCs w:val="20"/>
        </w:rPr>
      </w:pPr>
      <w:r w:rsidRPr="00220897">
        <w:rPr>
          <w:rFonts w:cstheme="minorHAnsi"/>
          <w:b/>
          <w:bCs/>
          <w:sz w:val="20"/>
          <w:szCs w:val="20"/>
        </w:rPr>
        <w:t>Codice CPV: 72200000-7</w:t>
      </w:r>
    </w:p>
    <w:p w14:paraId="51E342BA" w14:textId="77777777" w:rsidR="00DA3DA0" w:rsidRPr="00220897" w:rsidRDefault="00DA3DA0" w:rsidP="00F316D1">
      <w:pPr>
        <w:jc w:val="both"/>
        <w:rPr>
          <w:rFonts w:cstheme="minorHAnsi"/>
          <w:b/>
          <w:bCs/>
          <w:sz w:val="20"/>
          <w:szCs w:val="20"/>
        </w:rPr>
      </w:pPr>
    </w:p>
    <w:p w14:paraId="1683C28C" w14:textId="77777777" w:rsidR="00DA3DA0" w:rsidRPr="00220897" w:rsidRDefault="00DA3DA0" w:rsidP="00220897">
      <w:pPr>
        <w:rPr>
          <w:rFonts w:cstheme="minorHAnsi"/>
          <w:b/>
          <w:bCs/>
          <w:sz w:val="20"/>
          <w:szCs w:val="20"/>
        </w:rPr>
      </w:pPr>
      <w:r w:rsidRPr="00220897">
        <w:rPr>
          <w:rFonts w:cstheme="minorHAnsi"/>
          <w:b/>
          <w:bCs/>
          <w:sz w:val="20"/>
          <w:szCs w:val="20"/>
        </w:rPr>
        <w:br w:type="page"/>
      </w:r>
    </w:p>
    <w:sdt>
      <w:sdtPr>
        <w:rPr>
          <w:rFonts w:asciiTheme="minorHAnsi" w:eastAsiaTheme="minorHAnsi" w:hAnsiTheme="minorHAnsi" w:cstheme="minorBidi"/>
          <w:color w:val="auto"/>
          <w:kern w:val="2"/>
          <w:sz w:val="22"/>
          <w:szCs w:val="22"/>
          <w:lang w:eastAsia="en-US"/>
          <w14:ligatures w14:val="standardContextual"/>
        </w:rPr>
        <w:id w:val="1014044409"/>
        <w:docPartObj>
          <w:docPartGallery w:val="Table of Contents"/>
          <w:docPartUnique/>
        </w:docPartObj>
      </w:sdtPr>
      <w:sdtEndPr>
        <w:rPr>
          <w:b/>
          <w:bCs/>
          <w:kern w:val="0"/>
          <w14:ligatures w14:val="none"/>
        </w:rPr>
      </w:sdtEndPr>
      <w:sdtContent>
        <w:p w14:paraId="57CB3AB1" w14:textId="77777777" w:rsidR="00DA3DA0" w:rsidRDefault="00DA3DA0" w:rsidP="00E143F9">
          <w:pPr>
            <w:pStyle w:val="Titolosommario"/>
            <w:numPr>
              <w:ilvl w:val="0"/>
              <w:numId w:val="0"/>
            </w:numPr>
          </w:pPr>
          <w:r>
            <w:t>Sommario</w:t>
          </w:r>
        </w:p>
        <w:p w14:paraId="2A977D3B" w14:textId="04EA53A5" w:rsidR="00DA3DA0" w:rsidRDefault="00DA3DA0">
          <w:pPr>
            <w:pStyle w:val="Sommario1"/>
            <w:tabs>
              <w:tab w:val="right" w:leader="dot" w:pos="9628"/>
            </w:tabs>
            <w:rPr>
              <w:rFonts w:eastAsiaTheme="minorEastAsia"/>
              <w:noProof/>
              <w:sz w:val="24"/>
              <w:szCs w:val="24"/>
              <w:lang w:eastAsia="it-IT"/>
            </w:rPr>
          </w:pPr>
          <w:r>
            <w:fldChar w:fldCharType="begin"/>
          </w:r>
          <w:r>
            <w:instrText xml:space="preserve"> TOC \o "1-3" \h \z \u </w:instrText>
          </w:r>
          <w:r>
            <w:fldChar w:fldCharType="separate"/>
          </w:r>
          <w:hyperlink w:anchor="_Toc187763242" w:history="1">
            <w:r w:rsidRPr="00F44046">
              <w:rPr>
                <w:rStyle w:val="Collegamentoipertestuale"/>
                <w:rFonts w:ascii="Trebuchet MS" w:hAnsi="Trebuchet MS"/>
                <w:noProof/>
              </w:rPr>
              <w:t>1.INTRODUZIONE ED ANALISI DEL CONTESTO</w:t>
            </w:r>
            <w:r>
              <w:rPr>
                <w:noProof/>
                <w:webHidden/>
              </w:rPr>
              <w:tab/>
            </w:r>
            <w:r>
              <w:rPr>
                <w:noProof/>
                <w:webHidden/>
              </w:rPr>
              <w:fldChar w:fldCharType="begin"/>
            </w:r>
            <w:r>
              <w:rPr>
                <w:noProof/>
                <w:webHidden/>
              </w:rPr>
              <w:instrText xml:space="preserve"> PAGEREF _Toc187763242 \h </w:instrText>
            </w:r>
            <w:r>
              <w:rPr>
                <w:noProof/>
                <w:webHidden/>
              </w:rPr>
            </w:r>
            <w:r>
              <w:rPr>
                <w:noProof/>
                <w:webHidden/>
              </w:rPr>
              <w:fldChar w:fldCharType="separate"/>
            </w:r>
            <w:r w:rsidR="00680B28">
              <w:rPr>
                <w:noProof/>
                <w:webHidden/>
              </w:rPr>
              <w:t>10</w:t>
            </w:r>
            <w:r>
              <w:rPr>
                <w:noProof/>
                <w:webHidden/>
              </w:rPr>
              <w:fldChar w:fldCharType="end"/>
            </w:r>
          </w:hyperlink>
        </w:p>
        <w:p w14:paraId="10AC0D9D" w14:textId="274A41E9" w:rsidR="00DA3DA0" w:rsidRDefault="00DA3DA0">
          <w:pPr>
            <w:pStyle w:val="Sommario2"/>
            <w:tabs>
              <w:tab w:val="left" w:pos="960"/>
              <w:tab w:val="right" w:leader="dot" w:pos="9628"/>
            </w:tabs>
            <w:rPr>
              <w:rFonts w:eastAsiaTheme="minorEastAsia"/>
              <w:noProof/>
              <w:sz w:val="24"/>
              <w:szCs w:val="24"/>
              <w:lang w:eastAsia="it-IT"/>
            </w:rPr>
          </w:pPr>
          <w:hyperlink w:anchor="_Toc187763243" w:history="1">
            <w:r w:rsidRPr="00F44046">
              <w:rPr>
                <w:rStyle w:val="Collegamentoipertestuale"/>
                <w:noProof/>
              </w:rPr>
              <w:t>1.1</w:t>
            </w:r>
            <w:r>
              <w:rPr>
                <w:rFonts w:eastAsiaTheme="minorEastAsia"/>
                <w:noProof/>
                <w:sz w:val="24"/>
                <w:szCs w:val="24"/>
                <w:lang w:eastAsia="it-IT"/>
              </w:rPr>
              <w:tab/>
            </w:r>
            <w:r w:rsidRPr="00F44046">
              <w:rPr>
                <w:rStyle w:val="Collegamentoipertestuale"/>
                <w:noProof/>
              </w:rPr>
              <w:t>RIFERIMENTI NORMATIVI</w:t>
            </w:r>
            <w:r>
              <w:rPr>
                <w:noProof/>
                <w:webHidden/>
              </w:rPr>
              <w:tab/>
            </w:r>
            <w:r>
              <w:rPr>
                <w:noProof/>
                <w:webHidden/>
              </w:rPr>
              <w:fldChar w:fldCharType="begin"/>
            </w:r>
            <w:r>
              <w:rPr>
                <w:noProof/>
                <w:webHidden/>
              </w:rPr>
              <w:instrText xml:space="preserve"> PAGEREF _Toc187763243 \h </w:instrText>
            </w:r>
            <w:r>
              <w:rPr>
                <w:noProof/>
                <w:webHidden/>
              </w:rPr>
            </w:r>
            <w:r>
              <w:rPr>
                <w:noProof/>
                <w:webHidden/>
              </w:rPr>
              <w:fldChar w:fldCharType="separate"/>
            </w:r>
            <w:r w:rsidR="00680B28">
              <w:rPr>
                <w:noProof/>
                <w:webHidden/>
              </w:rPr>
              <w:t>10</w:t>
            </w:r>
            <w:r>
              <w:rPr>
                <w:noProof/>
                <w:webHidden/>
              </w:rPr>
              <w:fldChar w:fldCharType="end"/>
            </w:r>
          </w:hyperlink>
        </w:p>
        <w:p w14:paraId="3392F6F5" w14:textId="3CA2264E" w:rsidR="00DA3DA0" w:rsidRDefault="00DA3DA0">
          <w:pPr>
            <w:pStyle w:val="Sommario2"/>
            <w:tabs>
              <w:tab w:val="left" w:pos="960"/>
              <w:tab w:val="right" w:leader="dot" w:pos="9628"/>
            </w:tabs>
            <w:rPr>
              <w:rFonts w:eastAsiaTheme="minorEastAsia"/>
              <w:noProof/>
              <w:sz w:val="24"/>
              <w:szCs w:val="24"/>
              <w:lang w:eastAsia="it-IT"/>
            </w:rPr>
          </w:pPr>
          <w:hyperlink w:anchor="_Toc187763244" w:history="1">
            <w:r w:rsidRPr="00F44046">
              <w:rPr>
                <w:rStyle w:val="Collegamentoipertestuale"/>
                <w:noProof/>
              </w:rPr>
              <w:t>1.2</w:t>
            </w:r>
            <w:r>
              <w:rPr>
                <w:rFonts w:eastAsiaTheme="minorEastAsia"/>
                <w:noProof/>
                <w:sz w:val="24"/>
                <w:szCs w:val="24"/>
                <w:lang w:eastAsia="it-IT"/>
              </w:rPr>
              <w:tab/>
            </w:r>
            <w:r w:rsidRPr="00F44046">
              <w:rPr>
                <w:rStyle w:val="Collegamentoipertestuale"/>
                <w:noProof/>
              </w:rPr>
              <w:t>CONTESTO DI RIFERIMENTO DELL’APPALTO</w:t>
            </w:r>
            <w:r>
              <w:rPr>
                <w:noProof/>
                <w:webHidden/>
              </w:rPr>
              <w:tab/>
            </w:r>
            <w:r>
              <w:rPr>
                <w:noProof/>
                <w:webHidden/>
              </w:rPr>
              <w:fldChar w:fldCharType="begin"/>
            </w:r>
            <w:r>
              <w:rPr>
                <w:noProof/>
                <w:webHidden/>
              </w:rPr>
              <w:instrText xml:space="preserve"> PAGEREF _Toc187763244 \h </w:instrText>
            </w:r>
            <w:r>
              <w:rPr>
                <w:noProof/>
                <w:webHidden/>
              </w:rPr>
            </w:r>
            <w:r>
              <w:rPr>
                <w:noProof/>
                <w:webHidden/>
              </w:rPr>
              <w:fldChar w:fldCharType="separate"/>
            </w:r>
            <w:r w:rsidR="00680B28">
              <w:rPr>
                <w:noProof/>
                <w:webHidden/>
              </w:rPr>
              <w:t>11</w:t>
            </w:r>
            <w:r>
              <w:rPr>
                <w:noProof/>
                <w:webHidden/>
              </w:rPr>
              <w:fldChar w:fldCharType="end"/>
            </w:r>
          </w:hyperlink>
        </w:p>
        <w:p w14:paraId="2818F451" w14:textId="43A0BEF7" w:rsidR="00DA3DA0" w:rsidRDefault="00DA3DA0">
          <w:pPr>
            <w:pStyle w:val="Sommario2"/>
            <w:tabs>
              <w:tab w:val="left" w:pos="960"/>
              <w:tab w:val="right" w:leader="dot" w:pos="9628"/>
            </w:tabs>
            <w:rPr>
              <w:rFonts w:eastAsiaTheme="minorEastAsia"/>
              <w:noProof/>
              <w:sz w:val="24"/>
              <w:szCs w:val="24"/>
              <w:lang w:eastAsia="it-IT"/>
            </w:rPr>
          </w:pPr>
          <w:hyperlink w:anchor="_Toc187763245" w:history="1">
            <w:r w:rsidRPr="00F44046">
              <w:rPr>
                <w:rStyle w:val="Collegamentoipertestuale"/>
                <w:noProof/>
              </w:rPr>
              <w:t>1.3</w:t>
            </w:r>
            <w:r>
              <w:rPr>
                <w:rFonts w:eastAsiaTheme="minorEastAsia"/>
                <w:noProof/>
                <w:sz w:val="24"/>
                <w:szCs w:val="24"/>
                <w:lang w:eastAsia="it-IT"/>
              </w:rPr>
              <w:tab/>
            </w:r>
            <w:r w:rsidRPr="00F44046">
              <w:rPr>
                <w:rStyle w:val="Collegamentoipertestuale"/>
                <w:noProof/>
              </w:rPr>
              <w:t>DESCRIZIONE DEL SOFTWARE</w:t>
            </w:r>
            <w:r>
              <w:rPr>
                <w:noProof/>
                <w:webHidden/>
              </w:rPr>
              <w:tab/>
            </w:r>
            <w:r>
              <w:rPr>
                <w:noProof/>
                <w:webHidden/>
              </w:rPr>
              <w:fldChar w:fldCharType="begin"/>
            </w:r>
            <w:r>
              <w:rPr>
                <w:noProof/>
                <w:webHidden/>
              </w:rPr>
              <w:instrText xml:space="preserve"> PAGEREF _Toc187763245 \h </w:instrText>
            </w:r>
            <w:r>
              <w:rPr>
                <w:noProof/>
                <w:webHidden/>
              </w:rPr>
            </w:r>
            <w:r>
              <w:rPr>
                <w:noProof/>
                <w:webHidden/>
              </w:rPr>
              <w:fldChar w:fldCharType="separate"/>
            </w:r>
            <w:r w:rsidR="00680B28">
              <w:rPr>
                <w:noProof/>
                <w:webHidden/>
              </w:rPr>
              <w:t>12</w:t>
            </w:r>
            <w:r>
              <w:rPr>
                <w:noProof/>
                <w:webHidden/>
              </w:rPr>
              <w:fldChar w:fldCharType="end"/>
            </w:r>
          </w:hyperlink>
        </w:p>
        <w:p w14:paraId="60617CB3" w14:textId="6D3B0AAC" w:rsidR="00DA3DA0" w:rsidRDefault="00DA3DA0">
          <w:pPr>
            <w:pStyle w:val="Sommario1"/>
            <w:tabs>
              <w:tab w:val="left" w:pos="440"/>
              <w:tab w:val="right" w:leader="dot" w:pos="9628"/>
            </w:tabs>
            <w:rPr>
              <w:rFonts w:eastAsiaTheme="minorEastAsia"/>
              <w:noProof/>
              <w:sz w:val="24"/>
              <w:szCs w:val="24"/>
              <w:lang w:eastAsia="it-IT"/>
            </w:rPr>
          </w:pPr>
          <w:hyperlink w:anchor="_Toc187763246" w:history="1">
            <w:r w:rsidRPr="00F44046">
              <w:rPr>
                <w:rStyle w:val="Collegamentoipertestuale"/>
                <w:rFonts w:ascii="Trebuchet MS" w:hAnsi="Trebuchet MS"/>
                <w:noProof/>
              </w:rPr>
              <w:t>2</w:t>
            </w:r>
            <w:r>
              <w:rPr>
                <w:rFonts w:eastAsiaTheme="minorEastAsia"/>
                <w:noProof/>
                <w:sz w:val="24"/>
                <w:szCs w:val="24"/>
                <w:lang w:eastAsia="it-IT"/>
              </w:rPr>
              <w:tab/>
            </w:r>
            <w:r w:rsidRPr="00F44046">
              <w:rPr>
                <w:rStyle w:val="Collegamentoipertestuale"/>
                <w:rFonts w:ascii="Trebuchet MS" w:hAnsi="Trebuchet MS"/>
                <w:noProof/>
              </w:rPr>
              <w:t>OGGETTO E DEFINIZIONE DELLA FORNITURA</w:t>
            </w:r>
            <w:r>
              <w:rPr>
                <w:noProof/>
                <w:webHidden/>
              </w:rPr>
              <w:tab/>
            </w:r>
            <w:r>
              <w:rPr>
                <w:noProof/>
                <w:webHidden/>
              </w:rPr>
              <w:fldChar w:fldCharType="begin"/>
            </w:r>
            <w:r>
              <w:rPr>
                <w:noProof/>
                <w:webHidden/>
              </w:rPr>
              <w:instrText xml:space="preserve"> PAGEREF _Toc187763246 \h </w:instrText>
            </w:r>
            <w:r>
              <w:rPr>
                <w:noProof/>
                <w:webHidden/>
              </w:rPr>
            </w:r>
            <w:r>
              <w:rPr>
                <w:noProof/>
                <w:webHidden/>
              </w:rPr>
              <w:fldChar w:fldCharType="separate"/>
            </w:r>
            <w:r w:rsidR="00680B28">
              <w:rPr>
                <w:noProof/>
                <w:webHidden/>
              </w:rPr>
              <w:t>14</w:t>
            </w:r>
            <w:r>
              <w:rPr>
                <w:noProof/>
                <w:webHidden/>
              </w:rPr>
              <w:fldChar w:fldCharType="end"/>
            </w:r>
          </w:hyperlink>
        </w:p>
        <w:p w14:paraId="16F9BE7D" w14:textId="04CEEE32" w:rsidR="00DA3DA0" w:rsidRDefault="00DA3DA0">
          <w:pPr>
            <w:pStyle w:val="Sommario3"/>
            <w:tabs>
              <w:tab w:val="left" w:pos="1200"/>
              <w:tab w:val="right" w:leader="dot" w:pos="9628"/>
            </w:tabs>
            <w:rPr>
              <w:rFonts w:eastAsiaTheme="minorEastAsia"/>
              <w:noProof/>
              <w:sz w:val="24"/>
              <w:szCs w:val="24"/>
              <w:lang w:eastAsia="it-IT"/>
            </w:rPr>
          </w:pPr>
          <w:hyperlink w:anchor="_Toc187763247" w:history="1">
            <w:r w:rsidRPr="00F44046">
              <w:rPr>
                <w:rStyle w:val="Collegamentoipertestuale"/>
                <w:noProof/>
              </w:rPr>
              <w:t>2.1.1</w:t>
            </w:r>
            <w:r>
              <w:rPr>
                <w:rFonts w:eastAsiaTheme="minorEastAsia"/>
                <w:noProof/>
                <w:sz w:val="24"/>
                <w:szCs w:val="24"/>
                <w:lang w:eastAsia="it-IT"/>
              </w:rPr>
              <w:tab/>
            </w:r>
            <w:r w:rsidRPr="00F44046">
              <w:rPr>
                <w:rStyle w:val="Collegamentoipertestuale"/>
                <w:noProof/>
              </w:rPr>
              <w:t>MEV – Servizi di manutenzione evolutiva</w:t>
            </w:r>
            <w:r>
              <w:rPr>
                <w:noProof/>
                <w:webHidden/>
              </w:rPr>
              <w:tab/>
            </w:r>
            <w:r>
              <w:rPr>
                <w:noProof/>
                <w:webHidden/>
              </w:rPr>
              <w:fldChar w:fldCharType="begin"/>
            </w:r>
            <w:r>
              <w:rPr>
                <w:noProof/>
                <w:webHidden/>
              </w:rPr>
              <w:instrText xml:space="preserve"> PAGEREF _Toc187763247 \h </w:instrText>
            </w:r>
            <w:r>
              <w:rPr>
                <w:noProof/>
                <w:webHidden/>
              </w:rPr>
            </w:r>
            <w:r>
              <w:rPr>
                <w:noProof/>
                <w:webHidden/>
              </w:rPr>
              <w:fldChar w:fldCharType="separate"/>
            </w:r>
            <w:r w:rsidR="00680B28">
              <w:rPr>
                <w:noProof/>
                <w:webHidden/>
              </w:rPr>
              <w:t>17</w:t>
            </w:r>
            <w:r>
              <w:rPr>
                <w:noProof/>
                <w:webHidden/>
              </w:rPr>
              <w:fldChar w:fldCharType="end"/>
            </w:r>
          </w:hyperlink>
        </w:p>
        <w:p w14:paraId="060D84A0" w14:textId="0DB0FE9C" w:rsidR="00DA3DA0" w:rsidRDefault="00DA3DA0">
          <w:pPr>
            <w:pStyle w:val="Sommario3"/>
            <w:tabs>
              <w:tab w:val="left" w:pos="1200"/>
              <w:tab w:val="right" w:leader="dot" w:pos="9628"/>
            </w:tabs>
            <w:rPr>
              <w:rFonts w:eastAsiaTheme="minorEastAsia"/>
              <w:noProof/>
              <w:sz w:val="24"/>
              <w:szCs w:val="24"/>
              <w:lang w:eastAsia="it-IT"/>
            </w:rPr>
          </w:pPr>
          <w:hyperlink w:anchor="_Toc187763248" w:history="1">
            <w:r w:rsidRPr="00F44046">
              <w:rPr>
                <w:rStyle w:val="Collegamentoipertestuale"/>
                <w:noProof/>
              </w:rPr>
              <w:t>2.1.2</w:t>
            </w:r>
            <w:r>
              <w:rPr>
                <w:rFonts w:eastAsiaTheme="minorEastAsia"/>
                <w:noProof/>
                <w:sz w:val="24"/>
                <w:szCs w:val="24"/>
                <w:lang w:eastAsia="it-IT"/>
              </w:rPr>
              <w:tab/>
            </w:r>
            <w:r w:rsidRPr="00F44046">
              <w:rPr>
                <w:rStyle w:val="Collegamentoipertestuale"/>
                <w:noProof/>
              </w:rPr>
              <w:t>MEV-PNRR – Evoluzione piattaforma SUAP Misura 2.2.3</w:t>
            </w:r>
            <w:r>
              <w:rPr>
                <w:noProof/>
                <w:webHidden/>
              </w:rPr>
              <w:tab/>
            </w:r>
            <w:r>
              <w:rPr>
                <w:noProof/>
                <w:webHidden/>
              </w:rPr>
              <w:fldChar w:fldCharType="begin"/>
            </w:r>
            <w:r>
              <w:rPr>
                <w:noProof/>
                <w:webHidden/>
              </w:rPr>
              <w:instrText xml:space="preserve"> PAGEREF _Toc187763248 \h </w:instrText>
            </w:r>
            <w:r>
              <w:rPr>
                <w:noProof/>
                <w:webHidden/>
              </w:rPr>
            </w:r>
            <w:r>
              <w:rPr>
                <w:noProof/>
                <w:webHidden/>
              </w:rPr>
              <w:fldChar w:fldCharType="separate"/>
            </w:r>
            <w:r w:rsidR="00680B28">
              <w:rPr>
                <w:noProof/>
                <w:webHidden/>
              </w:rPr>
              <w:t>17</w:t>
            </w:r>
            <w:r>
              <w:rPr>
                <w:noProof/>
                <w:webHidden/>
              </w:rPr>
              <w:fldChar w:fldCharType="end"/>
            </w:r>
          </w:hyperlink>
        </w:p>
        <w:p w14:paraId="4FA59EFA" w14:textId="3F21DB4C" w:rsidR="00DA3DA0" w:rsidRDefault="00DA3DA0">
          <w:pPr>
            <w:pStyle w:val="Sommario3"/>
            <w:tabs>
              <w:tab w:val="left" w:pos="1200"/>
              <w:tab w:val="right" w:leader="dot" w:pos="9628"/>
            </w:tabs>
            <w:rPr>
              <w:rFonts w:eastAsiaTheme="minorEastAsia"/>
              <w:noProof/>
              <w:sz w:val="24"/>
              <w:szCs w:val="24"/>
              <w:lang w:eastAsia="it-IT"/>
            </w:rPr>
          </w:pPr>
          <w:hyperlink w:anchor="_Toc187763249" w:history="1">
            <w:r w:rsidRPr="00F44046">
              <w:rPr>
                <w:rStyle w:val="Collegamentoipertestuale"/>
                <w:noProof/>
              </w:rPr>
              <w:t>2.1.3</w:t>
            </w:r>
            <w:r>
              <w:rPr>
                <w:rFonts w:eastAsiaTheme="minorEastAsia"/>
                <w:noProof/>
                <w:sz w:val="24"/>
                <w:szCs w:val="24"/>
                <w:lang w:eastAsia="it-IT"/>
              </w:rPr>
              <w:tab/>
            </w:r>
            <w:r w:rsidRPr="00F44046">
              <w:rPr>
                <w:rStyle w:val="Collegamentoipertestuale"/>
                <w:noProof/>
              </w:rPr>
              <w:t>CAT – Gestione Catalogo SSU</w:t>
            </w:r>
            <w:r>
              <w:rPr>
                <w:noProof/>
                <w:webHidden/>
              </w:rPr>
              <w:tab/>
            </w:r>
            <w:r>
              <w:rPr>
                <w:noProof/>
                <w:webHidden/>
              </w:rPr>
              <w:fldChar w:fldCharType="begin"/>
            </w:r>
            <w:r>
              <w:rPr>
                <w:noProof/>
                <w:webHidden/>
              </w:rPr>
              <w:instrText xml:space="preserve"> PAGEREF _Toc187763249 \h </w:instrText>
            </w:r>
            <w:r>
              <w:rPr>
                <w:noProof/>
                <w:webHidden/>
              </w:rPr>
            </w:r>
            <w:r>
              <w:rPr>
                <w:noProof/>
                <w:webHidden/>
              </w:rPr>
              <w:fldChar w:fldCharType="separate"/>
            </w:r>
            <w:r w:rsidR="00680B28">
              <w:rPr>
                <w:noProof/>
                <w:webHidden/>
              </w:rPr>
              <w:t>18</w:t>
            </w:r>
            <w:r>
              <w:rPr>
                <w:noProof/>
                <w:webHidden/>
              </w:rPr>
              <w:fldChar w:fldCharType="end"/>
            </w:r>
          </w:hyperlink>
        </w:p>
        <w:p w14:paraId="1FD0C725" w14:textId="00389539" w:rsidR="00DA3DA0" w:rsidRDefault="00DA3DA0">
          <w:pPr>
            <w:pStyle w:val="Sommario3"/>
            <w:tabs>
              <w:tab w:val="left" w:pos="1200"/>
              <w:tab w:val="right" w:leader="dot" w:pos="9628"/>
            </w:tabs>
            <w:rPr>
              <w:rFonts w:eastAsiaTheme="minorEastAsia"/>
              <w:noProof/>
              <w:sz w:val="24"/>
              <w:szCs w:val="24"/>
              <w:lang w:eastAsia="it-IT"/>
            </w:rPr>
          </w:pPr>
          <w:hyperlink w:anchor="_Toc187763250" w:history="1">
            <w:r w:rsidRPr="00F44046">
              <w:rPr>
                <w:rStyle w:val="Collegamentoipertestuale"/>
                <w:noProof/>
              </w:rPr>
              <w:t>2.1.4</w:t>
            </w:r>
            <w:r>
              <w:rPr>
                <w:rFonts w:eastAsiaTheme="minorEastAsia"/>
                <w:noProof/>
                <w:sz w:val="24"/>
                <w:szCs w:val="24"/>
                <w:lang w:eastAsia="it-IT"/>
              </w:rPr>
              <w:tab/>
            </w:r>
            <w:r w:rsidRPr="00F44046">
              <w:rPr>
                <w:rStyle w:val="Collegamentoipertestuale"/>
                <w:noProof/>
              </w:rPr>
              <w:t>MAC – Servizi di manutenzione ordinaria/correttiva/adeguativa</w:t>
            </w:r>
            <w:r>
              <w:rPr>
                <w:noProof/>
                <w:webHidden/>
              </w:rPr>
              <w:tab/>
            </w:r>
            <w:r>
              <w:rPr>
                <w:noProof/>
                <w:webHidden/>
              </w:rPr>
              <w:fldChar w:fldCharType="begin"/>
            </w:r>
            <w:r>
              <w:rPr>
                <w:noProof/>
                <w:webHidden/>
              </w:rPr>
              <w:instrText xml:space="preserve"> PAGEREF _Toc187763250 \h </w:instrText>
            </w:r>
            <w:r>
              <w:rPr>
                <w:noProof/>
                <w:webHidden/>
              </w:rPr>
            </w:r>
            <w:r>
              <w:rPr>
                <w:noProof/>
                <w:webHidden/>
              </w:rPr>
              <w:fldChar w:fldCharType="separate"/>
            </w:r>
            <w:r w:rsidR="00680B28">
              <w:rPr>
                <w:noProof/>
                <w:webHidden/>
              </w:rPr>
              <w:t>19</w:t>
            </w:r>
            <w:r>
              <w:rPr>
                <w:noProof/>
                <w:webHidden/>
              </w:rPr>
              <w:fldChar w:fldCharType="end"/>
            </w:r>
          </w:hyperlink>
        </w:p>
        <w:p w14:paraId="2774A69E" w14:textId="35118F66" w:rsidR="00DA3DA0" w:rsidRDefault="00DA3DA0">
          <w:pPr>
            <w:pStyle w:val="Sommario3"/>
            <w:tabs>
              <w:tab w:val="left" w:pos="1200"/>
              <w:tab w:val="right" w:leader="dot" w:pos="9628"/>
            </w:tabs>
            <w:rPr>
              <w:rFonts w:eastAsiaTheme="minorEastAsia"/>
              <w:noProof/>
              <w:sz w:val="24"/>
              <w:szCs w:val="24"/>
              <w:lang w:eastAsia="it-IT"/>
            </w:rPr>
          </w:pPr>
          <w:hyperlink w:anchor="_Toc187763251" w:history="1">
            <w:r w:rsidRPr="00F44046">
              <w:rPr>
                <w:rStyle w:val="Collegamentoipertestuale"/>
                <w:noProof/>
              </w:rPr>
              <w:t>2.1.5</w:t>
            </w:r>
            <w:r>
              <w:rPr>
                <w:rFonts w:eastAsiaTheme="minorEastAsia"/>
                <w:noProof/>
                <w:sz w:val="24"/>
                <w:szCs w:val="24"/>
                <w:lang w:eastAsia="it-IT"/>
              </w:rPr>
              <w:tab/>
            </w:r>
            <w:r w:rsidRPr="00F44046">
              <w:rPr>
                <w:rStyle w:val="Collegamentoipertestuale"/>
                <w:noProof/>
              </w:rPr>
              <w:t>CONF – Personalizzazioni</w:t>
            </w:r>
            <w:r>
              <w:rPr>
                <w:noProof/>
                <w:webHidden/>
              </w:rPr>
              <w:tab/>
            </w:r>
            <w:r>
              <w:rPr>
                <w:noProof/>
                <w:webHidden/>
              </w:rPr>
              <w:fldChar w:fldCharType="begin"/>
            </w:r>
            <w:r>
              <w:rPr>
                <w:noProof/>
                <w:webHidden/>
              </w:rPr>
              <w:instrText xml:space="preserve"> PAGEREF _Toc187763251 \h </w:instrText>
            </w:r>
            <w:r>
              <w:rPr>
                <w:noProof/>
                <w:webHidden/>
              </w:rPr>
            </w:r>
            <w:r>
              <w:rPr>
                <w:noProof/>
                <w:webHidden/>
              </w:rPr>
              <w:fldChar w:fldCharType="separate"/>
            </w:r>
            <w:r w:rsidR="00680B28">
              <w:rPr>
                <w:noProof/>
                <w:webHidden/>
              </w:rPr>
              <w:t>20</w:t>
            </w:r>
            <w:r>
              <w:rPr>
                <w:noProof/>
                <w:webHidden/>
              </w:rPr>
              <w:fldChar w:fldCharType="end"/>
            </w:r>
          </w:hyperlink>
        </w:p>
        <w:p w14:paraId="4128BC83" w14:textId="70231634" w:rsidR="00DA3DA0" w:rsidRDefault="00DA3DA0">
          <w:pPr>
            <w:pStyle w:val="Sommario3"/>
            <w:tabs>
              <w:tab w:val="left" w:pos="1200"/>
              <w:tab w:val="right" w:leader="dot" w:pos="9628"/>
            </w:tabs>
            <w:rPr>
              <w:rFonts w:eastAsiaTheme="minorEastAsia"/>
              <w:noProof/>
              <w:sz w:val="24"/>
              <w:szCs w:val="24"/>
              <w:lang w:eastAsia="it-IT"/>
            </w:rPr>
          </w:pPr>
          <w:hyperlink w:anchor="_Toc187763252" w:history="1">
            <w:r w:rsidRPr="00F44046">
              <w:rPr>
                <w:rStyle w:val="Collegamentoipertestuale"/>
                <w:noProof/>
              </w:rPr>
              <w:t>2.1.6</w:t>
            </w:r>
            <w:r>
              <w:rPr>
                <w:rFonts w:eastAsiaTheme="minorEastAsia"/>
                <w:noProof/>
                <w:sz w:val="24"/>
                <w:szCs w:val="24"/>
                <w:lang w:eastAsia="it-IT"/>
              </w:rPr>
              <w:tab/>
            </w:r>
            <w:r w:rsidRPr="00F44046">
              <w:rPr>
                <w:rStyle w:val="Collegamentoipertestuale"/>
                <w:noProof/>
              </w:rPr>
              <w:t>HD –Servizi di supporto ed help desk di I° livello assistenza da remoto</w:t>
            </w:r>
            <w:r>
              <w:rPr>
                <w:noProof/>
                <w:webHidden/>
              </w:rPr>
              <w:tab/>
            </w:r>
            <w:r>
              <w:rPr>
                <w:noProof/>
                <w:webHidden/>
              </w:rPr>
              <w:fldChar w:fldCharType="begin"/>
            </w:r>
            <w:r>
              <w:rPr>
                <w:noProof/>
                <w:webHidden/>
              </w:rPr>
              <w:instrText xml:space="preserve"> PAGEREF _Toc187763252 \h </w:instrText>
            </w:r>
            <w:r>
              <w:rPr>
                <w:noProof/>
                <w:webHidden/>
              </w:rPr>
            </w:r>
            <w:r>
              <w:rPr>
                <w:noProof/>
                <w:webHidden/>
              </w:rPr>
              <w:fldChar w:fldCharType="separate"/>
            </w:r>
            <w:r w:rsidR="00680B28">
              <w:rPr>
                <w:noProof/>
                <w:webHidden/>
              </w:rPr>
              <w:t>21</w:t>
            </w:r>
            <w:r>
              <w:rPr>
                <w:noProof/>
                <w:webHidden/>
              </w:rPr>
              <w:fldChar w:fldCharType="end"/>
            </w:r>
          </w:hyperlink>
        </w:p>
        <w:p w14:paraId="52D4C182" w14:textId="5FDEA543" w:rsidR="00DA3DA0" w:rsidRDefault="00DA3DA0">
          <w:pPr>
            <w:pStyle w:val="Sommario3"/>
            <w:tabs>
              <w:tab w:val="left" w:pos="1200"/>
              <w:tab w:val="right" w:leader="dot" w:pos="9628"/>
            </w:tabs>
            <w:rPr>
              <w:rFonts w:eastAsiaTheme="minorEastAsia"/>
              <w:noProof/>
              <w:sz w:val="24"/>
              <w:szCs w:val="24"/>
              <w:lang w:eastAsia="it-IT"/>
            </w:rPr>
          </w:pPr>
          <w:hyperlink w:anchor="_Toc187763253" w:history="1">
            <w:r w:rsidRPr="00F44046">
              <w:rPr>
                <w:rStyle w:val="Collegamentoipertestuale"/>
                <w:noProof/>
              </w:rPr>
              <w:t>2.1.7</w:t>
            </w:r>
            <w:r>
              <w:rPr>
                <w:rFonts w:eastAsiaTheme="minorEastAsia"/>
                <w:noProof/>
                <w:sz w:val="24"/>
                <w:szCs w:val="24"/>
                <w:lang w:eastAsia="it-IT"/>
              </w:rPr>
              <w:tab/>
            </w:r>
            <w:r w:rsidRPr="00F44046">
              <w:rPr>
                <w:rStyle w:val="Collegamentoipertestuale"/>
                <w:noProof/>
              </w:rPr>
              <w:t>REM – Servizi di supporto ed help desk di II° livello assistenza da remoto</w:t>
            </w:r>
            <w:r>
              <w:rPr>
                <w:noProof/>
                <w:webHidden/>
              </w:rPr>
              <w:tab/>
            </w:r>
            <w:r>
              <w:rPr>
                <w:noProof/>
                <w:webHidden/>
              </w:rPr>
              <w:fldChar w:fldCharType="begin"/>
            </w:r>
            <w:r>
              <w:rPr>
                <w:noProof/>
                <w:webHidden/>
              </w:rPr>
              <w:instrText xml:space="preserve"> PAGEREF _Toc187763253 \h </w:instrText>
            </w:r>
            <w:r>
              <w:rPr>
                <w:noProof/>
                <w:webHidden/>
              </w:rPr>
            </w:r>
            <w:r>
              <w:rPr>
                <w:noProof/>
                <w:webHidden/>
              </w:rPr>
              <w:fldChar w:fldCharType="separate"/>
            </w:r>
            <w:r w:rsidR="00680B28">
              <w:rPr>
                <w:noProof/>
                <w:webHidden/>
              </w:rPr>
              <w:t>22</w:t>
            </w:r>
            <w:r>
              <w:rPr>
                <w:noProof/>
                <w:webHidden/>
              </w:rPr>
              <w:fldChar w:fldCharType="end"/>
            </w:r>
          </w:hyperlink>
        </w:p>
        <w:p w14:paraId="471082D9" w14:textId="1DCAFE9C" w:rsidR="00DA3DA0" w:rsidRDefault="00DA3DA0">
          <w:pPr>
            <w:pStyle w:val="Sommario3"/>
            <w:tabs>
              <w:tab w:val="left" w:pos="1200"/>
              <w:tab w:val="right" w:leader="dot" w:pos="9628"/>
            </w:tabs>
            <w:rPr>
              <w:rFonts w:eastAsiaTheme="minorEastAsia"/>
              <w:noProof/>
              <w:sz w:val="24"/>
              <w:szCs w:val="24"/>
              <w:lang w:eastAsia="it-IT"/>
            </w:rPr>
          </w:pPr>
          <w:hyperlink w:anchor="_Toc187763254" w:history="1">
            <w:r w:rsidRPr="00F44046">
              <w:rPr>
                <w:rStyle w:val="Collegamentoipertestuale"/>
                <w:noProof/>
              </w:rPr>
              <w:t>2.1.8</w:t>
            </w:r>
            <w:r>
              <w:rPr>
                <w:rFonts w:eastAsiaTheme="minorEastAsia"/>
                <w:noProof/>
                <w:sz w:val="24"/>
                <w:szCs w:val="24"/>
                <w:lang w:eastAsia="it-IT"/>
              </w:rPr>
              <w:tab/>
            </w:r>
            <w:r w:rsidRPr="00F44046">
              <w:rPr>
                <w:rStyle w:val="Collegamentoipertestuale"/>
                <w:noProof/>
              </w:rPr>
              <w:t>FAS – Formazione</w:t>
            </w:r>
            <w:r>
              <w:rPr>
                <w:noProof/>
                <w:webHidden/>
              </w:rPr>
              <w:tab/>
            </w:r>
            <w:r>
              <w:rPr>
                <w:noProof/>
                <w:webHidden/>
              </w:rPr>
              <w:fldChar w:fldCharType="begin"/>
            </w:r>
            <w:r>
              <w:rPr>
                <w:noProof/>
                <w:webHidden/>
              </w:rPr>
              <w:instrText xml:space="preserve"> PAGEREF _Toc187763254 \h </w:instrText>
            </w:r>
            <w:r>
              <w:rPr>
                <w:noProof/>
                <w:webHidden/>
              </w:rPr>
            </w:r>
            <w:r>
              <w:rPr>
                <w:noProof/>
                <w:webHidden/>
              </w:rPr>
              <w:fldChar w:fldCharType="separate"/>
            </w:r>
            <w:r w:rsidR="00680B28">
              <w:rPr>
                <w:noProof/>
                <w:webHidden/>
              </w:rPr>
              <w:t>23</w:t>
            </w:r>
            <w:r>
              <w:rPr>
                <w:noProof/>
                <w:webHidden/>
              </w:rPr>
              <w:fldChar w:fldCharType="end"/>
            </w:r>
          </w:hyperlink>
        </w:p>
        <w:p w14:paraId="5F78AAE1" w14:textId="1AD5BE63" w:rsidR="00DA3DA0" w:rsidRDefault="00DA3DA0">
          <w:pPr>
            <w:pStyle w:val="Sommario1"/>
            <w:tabs>
              <w:tab w:val="left" w:pos="440"/>
              <w:tab w:val="right" w:leader="dot" w:pos="9628"/>
            </w:tabs>
            <w:rPr>
              <w:rFonts w:eastAsiaTheme="minorEastAsia"/>
              <w:noProof/>
              <w:sz w:val="24"/>
              <w:szCs w:val="24"/>
              <w:lang w:eastAsia="it-IT"/>
            </w:rPr>
          </w:pPr>
          <w:hyperlink w:anchor="_Toc187763255" w:history="1">
            <w:r w:rsidRPr="00F44046">
              <w:rPr>
                <w:rStyle w:val="Collegamentoipertestuale"/>
                <w:rFonts w:ascii="Trebuchet MS" w:hAnsi="Trebuchet MS"/>
                <w:noProof/>
              </w:rPr>
              <w:t>3</w:t>
            </w:r>
            <w:r>
              <w:rPr>
                <w:rFonts w:eastAsiaTheme="minorEastAsia"/>
                <w:noProof/>
                <w:sz w:val="24"/>
                <w:szCs w:val="24"/>
                <w:lang w:eastAsia="it-IT"/>
              </w:rPr>
              <w:tab/>
            </w:r>
            <w:r w:rsidRPr="00F44046">
              <w:rPr>
                <w:rStyle w:val="Collegamentoipertestuale"/>
                <w:rFonts w:ascii="Trebuchet MS" w:hAnsi="Trebuchet MS"/>
                <w:noProof/>
              </w:rPr>
              <w:t>MODALITA’ DI ESECUZIONE DEI SERVIZI</w:t>
            </w:r>
            <w:r>
              <w:rPr>
                <w:noProof/>
                <w:webHidden/>
              </w:rPr>
              <w:tab/>
            </w:r>
            <w:r>
              <w:rPr>
                <w:noProof/>
                <w:webHidden/>
              </w:rPr>
              <w:fldChar w:fldCharType="begin"/>
            </w:r>
            <w:r>
              <w:rPr>
                <w:noProof/>
                <w:webHidden/>
              </w:rPr>
              <w:instrText xml:space="preserve"> PAGEREF _Toc187763255 \h </w:instrText>
            </w:r>
            <w:r>
              <w:rPr>
                <w:noProof/>
                <w:webHidden/>
              </w:rPr>
            </w:r>
            <w:r>
              <w:rPr>
                <w:noProof/>
                <w:webHidden/>
              </w:rPr>
              <w:fldChar w:fldCharType="separate"/>
            </w:r>
            <w:r w:rsidR="00680B28">
              <w:rPr>
                <w:noProof/>
                <w:webHidden/>
              </w:rPr>
              <w:t>23</w:t>
            </w:r>
            <w:r>
              <w:rPr>
                <w:noProof/>
                <w:webHidden/>
              </w:rPr>
              <w:fldChar w:fldCharType="end"/>
            </w:r>
          </w:hyperlink>
        </w:p>
        <w:p w14:paraId="334050BB" w14:textId="2CDA24B9" w:rsidR="00DA3DA0" w:rsidRDefault="00DA3DA0">
          <w:pPr>
            <w:pStyle w:val="Sommario2"/>
            <w:tabs>
              <w:tab w:val="left" w:pos="960"/>
              <w:tab w:val="right" w:leader="dot" w:pos="9628"/>
            </w:tabs>
            <w:rPr>
              <w:rFonts w:eastAsiaTheme="minorEastAsia"/>
              <w:noProof/>
              <w:sz w:val="24"/>
              <w:szCs w:val="24"/>
              <w:lang w:eastAsia="it-IT"/>
            </w:rPr>
          </w:pPr>
          <w:hyperlink w:anchor="_Toc187763256" w:history="1">
            <w:r w:rsidRPr="00F44046">
              <w:rPr>
                <w:rStyle w:val="Collegamentoipertestuale"/>
                <w:noProof/>
              </w:rPr>
              <w:t>3.1</w:t>
            </w:r>
            <w:r>
              <w:rPr>
                <w:rFonts w:eastAsiaTheme="minorEastAsia"/>
                <w:noProof/>
                <w:sz w:val="24"/>
                <w:szCs w:val="24"/>
                <w:lang w:eastAsia="it-IT"/>
              </w:rPr>
              <w:tab/>
            </w:r>
            <w:r w:rsidRPr="00F44046">
              <w:rPr>
                <w:rStyle w:val="Collegamentoipertestuale"/>
                <w:noProof/>
              </w:rPr>
              <w:t>MEV – Manutenzione Evolutiva</w:t>
            </w:r>
            <w:r>
              <w:rPr>
                <w:noProof/>
                <w:webHidden/>
              </w:rPr>
              <w:tab/>
            </w:r>
            <w:r>
              <w:rPr>
                <w:noProof/>
                <w:webHidden/>
              </w:rPr>
              <w:fldChar w:fldCharType="begin"/>
            </w:r>
            <w:r>
              <w:rPr>
                <w:noProof/>
                <w:webHidden/>
              </w:rPr>
              <w:instrText xml:space="preserve"> PAGEREF _Toc187763256 \h </w:instrText>
            </w:r>
            <w:r>
              <w:rPr>
                <w:noProof/>
                <w:webHidden/>
              </w:rPr>
            </w:r>
            <w:r>
              <w:rPr>
                <w:noProof/>
                <w:webHidden/>
              </w:rPr>
              <w:fldChar w:fldCharType="separate"/>
            </w:r>
            <w:r w:rsidR="00680B28">
              <w:rPr>
                <w:noProof/>
                <w:webHidden/>
              </w:rPr>
              <w:t>23</w:t>
            </w:r>
            <w:r>
              <w:rPr>
                <w:noProof/>
                <w:webHidden/>
              </w:rPr>
              <w:fldChar w:fldCharType="end"/>
            </w:r>
          </w:hyperlink>
        </w:p>
        <w:p w14:paraId="4565EB5A" w14:textId="1BC0A855" w:rsidR="00DA3DA0" w:rsidRDefault="00DA3DA0">
          <w:pPr>
            <w:pStyle w:val="Sommario2"/>
            <w:tabs>
              <w:tab w:val="left" w:pos="960"/>
              <w:tab w:val="right" w:leader="dot" w:pos="9628"/>
            </w:tabs>
            <w:rPr>
              <w:rFonts w:eastAsiaTheme="minorEastAsia"/>
              <w:noProof/>
              <w:sz w:val="24"/>
              <w:szCs w:val="24"/>
              <w:lang w:eastAsia="it-IT"/>
            </w:rPr>
          </w:pPr>
          <w:hyperlink w:anchor="_Toc187763257" w:history="1">
            <w:r w:rsidRPr="00F44046">
              <w:rPr>
                <w:rStyle w:val="Collegamentoipertestuale"/>
                <w:noProof/>
              </w:rPr>
              <w:t>3.2</w:t>
            </w:r>
            <w:r>
              <w:rPr>
                <w:rFonts w:eastAsiaTheme="minorEastAsia"/>
                <w:noProof/>
                <w:sz w:val="24"/>
                <w:szCs w:val="24"/>
                <w:lang w:eastAsia="it-IT"/>
              </w:rPr>
              <w:tab/>
            </w:r>
            <w:r w:rsidRPr="00F44046">
              <w:rPr>
                <w:rStyle w:val="Collegamentoipertestuale"/>
                <w:noProof/>
              </w:rPr>
              <w:t>MEV-PNRR – Evoluzione piattaforma SUAP Misura 2.2.3</w:t>
            </w:r>
            <w:r>
              <w:rPr>
                <w:noProof/>
                <w:webHidden/>
              </w:rPr>
              <w:tab/>
            </w:r>
            <w:r>
              <w:rPr>
                <w:noProof/>
                <w:webHidden/>
              </w:rPr>
              <w:fldChar w:fldCharType="begin"/>
            </w:r>
            <w:r>
              <w:rPr>
                <w:noProof/>
                <w:webHidden/>
              </w:rPr>
              <w:instrText xml:space="preserve"> PAGEREF _Toc187763257 \h </w:instrText>
            </w:r>
            <w:r>
              <w:rPr>
                <w:noProof/>
                <w:webHidden/>
              </w:rPr>
            </w:r>
            <w:r>
              <w:rPr>
                <w:noProof/>
                <w:webHidden/>
              </w:rPr>
              <w:fldChar w:fldCharType="separate"/>
            </w:r>
            <w:r w:rsidR="00680B28">
              <w:rPr>
                <w:noProof/>
                <w:webHidden/>
              </w:rPr>
              <w:t>25</w:t>
            </w:r>
            <w:r>
              <w:rPr>
                <w:noProof/>
                <w:webHidden/>
              </w:rPr>
              <w:fldChar w:fldCharType="end"/>
            </w:r>
          </w:hyperlink>
        </w:p>
        <w:p w14:paraId="7202B83B" w14:textId="182D0DC5" w:rsidR="00DA3DA0" w:rsidRDefault="00DA3DA0">
          <w:pPr>
            <w:pStyle w:val="Sommario3"/>
            <w:tabs>
              <w:tab w:val="left" w:pos="1200"/>
              <w:tab w:val="right" w:leader="dot" w:pos="9628"/>
            </w:tabs>
            <w:rPr>
              <w:rFonts w:eastAsiaTheme="minorEastAsia"/>
              <w:noProof/>
              <w:sz w:val="24"/>
              <w:szCs w:val="24"/>
              <w:lang w:eastAsia="it-IT"/>
            </w:rPr>
          </w:pPr>
          <w:hyperlink w:anchor="_Toc187763258" w:history="1">
            <w:r w:rsidRPr="00F44046">
              <w:rPr>
                <w:rStyle w:val="Collegamentoipertestuale"/>
                <w:noProof/>
              </w:rPr>
              <w:t>3.2.1</w:t>
            </w:r>
            <w:r>
              <w:rPr>
                <w:rFonts w:eastAsiaTheme="minorEastAsia"/>
                <w:noProof/>
                <w:sz w:val="24"/>
                <w:szCs w:val="24"/>
                <w:lang w:eastAsia="it-IT"/>
              </w:rPr>
              <w:tab/>
            </w:r>
            <w:r w:rsidRPr="00F44046">
              <w:rPr>
                <w:rStyle w:val="Collegamentoipertestuale"/>
                <w:noProof/>
              </w:rPr>
              <w:t>Pianificazione temporale</w:t>
            </w:r>
            <w:r>
              <w:rPr>
                <w:noProof/>
                <w:webHidden/>
              </w:rPr>
              <w:tab/>
            </w:r>
            <w:r>
              <w:rPr>
                <w:noProof/>
                <w:webHidden/>
              </w:rPr>
              <w:fldChar w:fldCharType="begin"/>
            </w:r>
            <w:r>
              <w:rPr>
                <w:noProof/>
                <w:webHidden/>
              </w:rPr>
              <w:instrText xml:space="preserve"> PAGEREF _Toc187763258 \h </w:instrText>
            </w:r>
            <w:r>
              <w:rPr>
                <w:noProof/>
                <w:webHidden/>
              </w:rPr>
            </w:r>
            <w:r>
              <w:rPr>
                <w:noProof/>
                <w:webHidden/>
              </w:rPr>
              <w:fldChar w:fldCharType="separate"/>
            </w:r>
            <w:r w:rsidR="00680B28">
              <w:rPr>
                <w:noProof/>
                <w:webHidden/>
              </w:rPr>
              <w:t>27</w:t>
            </w:r>
            <w:r>
              <w:rPr>
                <w:noProof/>
                <w:webHidden/>
              </w:rPr>
              <w:fldChar w:fldCharType="end"/>
            </w:r>
          </w:hyperlink>
        </w:p>
        <w:p w14:paraId="6D6295C9" w14:textId="2DF32BC2" w:rsidR="00DA3DA0" w:rsidRDefault="00DA3DA0">
          <w:pPr>
            <w:pStyle w:val="Sommario2"/>
            <w:tabs>
              <w:tab w:val="left" w:pos="960"/>
              <w:tab w:val="right" w:leader="dot" w:pos="9628"/>
            </w:tabs>
            <w:rPr>
              <w:rFonts w:eastAsiaTheme="minorEastAsia"/>
              <w:noProof/>
              <w:sz w:val="24"/>
              <w:szCs w:val="24"/>
              <w:lang w:eastAsia="it-IT"/>
            </w:rPr>
          </w:pPr>
          <w:hyperlink w:anchor="_Toc187763259" w:history="1">
            <w:r w:rsidRPr="00F44046">
              <w:rPr>
                <w:rStyle w:val="Collegamentoipertestuale"/>
                <w:noProof/>
              </w:rPr>
              <w:t>3.3</w:t>
            </w:r>
            <w:r>
              <w:rPr>
                <w:rFonts w:eastAsiaTheme="minorEastAsia"/>
                <w:noProof/>
                <w:sz w:val="24"/>
                <w:szCs w:val="24"/>
                <w:lang w:eastAsia="it-IT"/>
              </w:rPr>
              <w:tab/>
            </w:r>
            <w:r w:rsidRPr="00F44046">
              <w:rPr>
                <w:rStyle w:val="Collegamentoipertestuale"/>
                <w:noProof/>
              </w:rPr>
              <w:t>CAT – Gestione del Catalogo SSU</w:t>
            </w:r>
            <w:r>
              <w:rPr>
                <w:noProof/>
                <w:webHidden/>
              </w:rPr>
              <w:tab/>
            </w:r>
            <w:r>
              <w:rPr>
                <w:noProof/>
                <w:webHidden/>
              </w:rPr>
              <w:fldChar w:fldCharType="begin"/>
            </w:r>
            <w:r>
              <w:rPr>
                <w:noProof/>
                <w:webHidden/>
              </w:rPr>
              <w:instrText xml:space="preserve"> PAGEREF _Toc187763259 \h </w:instrText>
            </w:r>
            <w:r>
              <w:rPr>
                <w:noProof/>
                <w:webHidden/>
              </w:rPr>
            </w:r>
            <w:r>
              <w:rPr>
                <w:noProof/>
                <w:webHidden/>
              </w:rPr>
              <w:fldChar w:fldCharType="separate"/>
            </w:r>
            <w:r w:rsidR="00680B28">
              <w:rPr>
                <w:noProof/>
                <w:webHidden/>
              </w:rPr>
              <w:t>27</w:t>
            </w:r>
            <w:r>
              <w:rPr>
                <w:noProof/>
                <w:webHidden/>
              </w:rPr>
              <w:fldChar w:fldCharType="end"/>
            </w:r>
          </w:hyperlink>
        </w:p>
        <w:p w14:paraId="7A191EA7" w14:textId="5E641DFF" w:rsidR="00DA3DA0" w:rsidRDefault="00DA3DA0">
          <w:pPr>
            <w:pStyle w:val="Sommario2"/>
            <w:tabs>
              <w:tab w:val="left" w:pos="960"/>
              <w:tab w:val="right" w:leader="dot" w:pos="9628"/>
            </w:tabs>
            <w:rPr>
              <w:rFonts w:eastAsiaTheme="minorEastAsia"/>
              <w:noProof/>
              <w:sz w:val="24"/>
              <w:szCs w:val="24"/>
              <w:lang w:eastAsia="it-IT"/>
            </w:rPr>
          </w:pPr>
          <w:hyperlink w:anchor="_Toc187763260" w:history="1">
            <w:r w:rsidRPr="00F44046">
              <w:rPr>
                <w:rStyle w:val="Collegamentoipertestuale"/>
                <w:noProof/>
              </w:rPr>
              <w:t>3.4</w:t>
            </w:r>
            <w:r>
              <w:rPr>
                <w:rFonts w:eastAsiaTheme="minorEastAsia"/>
                <w:noProof/>
                <w:sz w:val="24"/>
                <w:szCs w:val="24"/>
                <w:lang w:eastAsia="it-IT"/>
              </w:rPr>
              <w:tab/>
            </w:r>
            <w:r w:rsidRPr="00F44046">
              <w:rPr>
                <w:rStyle w:val="Collegamentoipertestuale"/>
                <w:noProof/>
              </w:rPr>
              <w:t>MAC - MANUTENZIONE ORDINARIA/CORRETTIVA/ADEGUATIVA</w:t>
            </w:r>
            <w:r>
              <w:rPr>
                <w:noProof/>
                <w:webHidden/>
              </w:rPr>
              <w:tab/>
            </w:r>
            <w:r>
              <w:rPr>
                <w:noProof/>
                <w:webHidden/>
              </w:rPr>
              <w:fldChar w:fldCharType="begin"/>
            </w:r>
            <w:r>
              <w:rPr>
                <w:noProof/>
                <w:webHidden/>
              </w:rPr>
              <w:instrText xml:space="preserve"> PAGEREF _Toc187763260 \h </w:instrText>
            </w:r>
            <w:r>
              <w:rPr>
                <w:noProof/>
                <w:webHidden/>
              </w:rPr>
            </w:r>
            <w:r>
              <w:rPr>
                <w:noProof/>
                <w:webHidden/>
              </w:rPr>
              <w:fldChar w:fldCharType="separate"/>
            </w:r>
            <w:r w:rsidR="00680B28">
              <w:rPr>
                <w:noProof/>
                <w:webHidden/>
              </w:rPr>
              <w:t>28</w:t>
            </w:r>
            <w:r>
              <w:rPr>
                <w:noProof/>
                <w:webHidden/>
              </w:rPr>
              <w:fldChar w:fldCharType="end"/>
            </w:r>
          </w:hyperlink>
        </w:p>
        <w:p w14:paraId="30B9D665" w14:textId="3E9EBA7C" w:rsidR="00DA3DA0" w:rsidRDefault="00DA3DA0">
          <w:pPr>
            <w:pStyle w:val="Sommario2"/>
            <w:tabs>
              <w:tab w:val="left" w:pos="960"/>
              <w:tab w:val="right" w:leader="dot" w:pos="9628"/>
            </w:tabs>
            <w:rPr>
              <w:rFonts w:eastAsiaTheme="minorEastAsia"/>
              <w:noProof/>
              <w:sz w:val="24"/>
              <w:szCs w:val="24"/>
              <w:lang w:eastAsia="it-IT"/>
            </w:rPr>
          </w:pPr>
          <w:hyperlink w:anchor="_Toc187763261" w:history="1">
            <w:r w:rsidRPr="00F44046">
              <w:rPr>
                <w:rStyle w:val="Collegamentoipertestuale"/>
                <w:noProof/>
              </w:rPr>
              <w:t>3.5</w:t>
            </w:r>
            <w:r>
              <w:rPr>
                <w:rFonts w:eastAsiaTheme="minorEastAsia"/>
                <w:noProof/>
                <w:sz w:val="24"/>
                <w:szCs w:val="24"/>
                <w:lang w:eastAsia="it-IT"/>
              </w:rPr>
              <w:tab/>
            </w:r>
            <w:r w:rsidRPr="00F44046">
              <w:rPr>
                <w:rStyle w:val="Collegamentoipertestuale"/>
                <w:noProof/>
              </w:rPr>
              <w:t>CONF - PERSONALIZZAZIONE DI SOFTWARE E SISTEMI</w:t>
            </w:r>
            <w:r>
              <w:rPr>
                <w:noProof/>
                <w:webHidden/>
              </w:rPr>
              <w:tab/>
            </w:r>
            <w:r>
              <w:rPr>
                <w:noProof/>
                <w:webHidden/>
              </w:rPr>
              <w:fldChar w:fldCharType="begin"/>
            </w:r>
            <w:r>
              <w:rPr>
                <w:noProof/>
                <w:webHidden/>
              </w:rPr>
              <w:instrText xml:space="preserve"> PAGEREF _Toc187763261 \h </w:instrText>
            </w:r>
            <w:r>
              <w:rPr>
                <w:noProof/>
                <w:webHidden/>
              </w:rPr>
            </w:r>
            <w:r>
              <w:rPr>
                <w:noProof/>
                <w:webHidden/>
              </w:rPr>
              <w:fldChar w:fldCharType="separate"/>
            </w:r>
            <w:r w:rsidR="00680B28">
              <w:rPr>
                <w:noProof/>
                <w:webHidden/>
              </w:rPr>
              <w:t>30</w:t>
            </w:r>
            <w:r>
              <w:rPr>
                <w:noProof/>
                <w:webHidden/>
              </w:rPr>
              <w:fldChar w:fldCharType="end"/>
            </w:r>
          </w:hyperlink>
        </w:p>
        <w:p w14:paraId="64629F8E" w14:textId="4207BD4E" w:rsidR="00DA3DA0" w:rsidRDefault="00DA3DA0">
          <w:pPr>
            <w:pStyle w:val="Sommario2"/>
            <w:tabs>
              <w:tab w:val="left" w:pos="960"/>
              <w:tab w:val="right" w:leader="dot" w:pos="9628"/>
            </w:tabs>
            <w:rPr>
              <w:rFonts w:eastAsiaTheme="minorEastAsia"/>
              <w:noProof/>
              <w:sz w:val="24"/>
              <w:szCs w:val="24"/>
              <w:lang w:eastAsia="it-IT"/>
            </w:rPr>
          </w:pPr>
          <w:hyperlink w:anchor="_Toc187763262" w:history="1">
            <w:r w:rsidRPr="00F44046">
              <w:rPr>
                <w:rStyle w:val="Collegamentoipertestuale"/>
                <w:noProof/>
              </w:rPr>
              <w:t>3.6</w:t>
            </w:r>
            <w:r>
              <w:rPr>
                <w:rFonts w:eastAsiaTheme="minorEastAsia"/>
                <w:noProof/>
                <w:sz w:val="24"/>
                <w:szCs w:val="24"/>
                <w:lang w:eastAsia="it-IT"/>
              </w:rPr>
              <w:tab/>
            </w:r>
            <w:r w:rsidRPr="00F44046">
              <w:rPr>
                <w:rStyle w:val="Collegamentoipertestuale"/>
                <w:noProof/>
              </w:rPr>
              <w:t>HD – ASSISTENZA DI I LIVELLO IN ORARIO D’UFFICIO</w:t>
            </w:r>
            <w:r>
              <w:rPr>
                <w:noProof/>
                <w:webHidden/>
              </w:rPr>
              <w:tab/>
            </w:r>
            <w:r>
              <w:rPr>
                <w:noProof/>
                <w:webHidden/>
              </w:rPr>
              <w:fldChar w:fldCharType="begin"/>
            </w:r>
            <w:r>
              <w:rPr>
                <w:noProof/>
                <w:webHidden/>
              </w:rPr>
              <w:instrText xml:space="preserve"> PAGEREF _Toc187763262 \h </w:instrText>
            </w:r>
            <w:r>
              <w:rPr>
                <w:noProof/>
                <w:webHidden/>
              </w:rPr>
            </w:r>
            <w:r>
              <w:rPr>
                <w:noProof/>
                <w:webHidden/>
              </w:rPr>
              <w:fldChar w:fldCharType="separate"/>
            </w:r>
            <w:r w:rsidR="00680B28">
              <w:rPr>
                <w:noProof/>
                <w:webHidden/>
              </w:rPr>
              <w:t>30</w:t>
            </w:r>
            <w:r>
              <w:rPr>
                <w:noProof/>
                <w:webHidden/>
              </w:rPr>
              <w:fldChar w:fldCharType="end"/>
            </w:r>
          </w:hyperlink>
        </w:p>
        <w:p w14:paraId="368FF3A3" w14:textId="2B2CBEF7" w:rsidR="00DA3DA0" w:rsidRDefault="00DA3DA0">
          <w:pPr>
            <w:pStyle w:val="Sommario2"/>
            <w:tabs>
              <w:tab w:val="left" w:pos="960"/>
              <w:tab w:val="right" w:leader="dot" w:pos="9628"/>
            </w:tabs>
            <w:rPr>
              <w:rFonts w:eastAsiaTheme="minorEastAsia"/>
              <w:noProof/>
              <w:sz w:val="24"/>
              <w:szCs w:val="24"/>
              <w:lang w:eastAsia="it-IT"/>
            </w:rPr>
          </w:pPr>
          <w:hyperlink w:anchor="_Toc187763263" w:history="1">
            <w:r w:rsidRPr="00F44046">
              <w:rPr>
                <w:rStyle w:val="Collegamentoipertestuale"/>
                <w:noProof/>
              </w:rPr>
              <w:t>3.7</w:t>
            </w:r>
            <w:r>
              <w:rPr>
                <w:rFonts w:eastAsiaTheme="minorEastAsia"/>
                <w:noProof/>
                <w:sz w:val="24"/>
                <w:szCs w:val="24"/>
                <w:lang w:eastAsia="it-IT"/>
              </w:rPr>
              <w:tab/>
            </w:r>
            <w:r w:rsidRPr="00F44046">
              <w:rPr>
                <w:rStyle w:val="Collegamentoipertestuale"/>
                <w:noProof/>
              </w:rPr>
              <w:t>REM – ASSISTENZA REMOTA DI II LIVELLO IN ORARIO D’UFFICIO</w:t>
            </w:r>
            <w:r>
              <w:rPr>
                <w:noProof/>
                <w:webHidden/>
              </w:rPr>
              <w:tab/>
            </w:r>
            <w:r>
              <w:rPr>
                <w:noProof/>
                <w:webHidden/>
              </w:rPr>
              <w:fldChar w:fldCharType="begin"/>
            </w:r>
            <w:r>
              <w:rPr>
                <w:noProof/>
                <w:webHidden/>
              </w:rPr>
              <w:instrText xml:space="preserve"> PAGEREF _Toc187763263 \h </w:instrText>
            </w:r>
            <w:r>
              <w:rPr>
                <w:noProof/>
                <w:webHidden/>
              </w:rPr>
            </w:r>
            <w:r>
              <w:rPr>
                <w:noProof/>
                <w:webHidden/>
              </w:rPr>
              <w:fldChar w:fldCharType="separate"/>
            </w:r>
            <w:r w:rsidR="00680B28">
              <w:rPr>
                <w:noProof/>
                <w:webHidden/>
              </w:rPr>
              <w:t>31</w:t>
            </w:r>
            <w:r>
              <w:rPr>
                <w:noProof/>
                <w:webHidden/>
              </w:rPr>
              <w:fldChar w:fldCharType="end"/>
            </w:r>
          </w:hyperlink>
        </w:p>
        <w:p w14:paraId="4B828104" w14:textId="1380A932" w:rsidR="00DA3DA0" w:rsidRDefault="00DA3DA0">
          <w:pPr>
            <w:pStyle w:val="Sommario2"/>
            <w:tabs>
              <w:tab w:val="left" w:pos="960"/>
              <w:tab w:val="right" w:leader="dot" w:pos="9628"/>
            </w:tabs>
            <w:rPr>
              <w:rFonts w:eastAsiaTheme="minorEastAsia"/>
              <w:noProof/>
              <w:sz w:val="24"/>
              <w:szCs w:val="24"/>
              <w:lang w:eastAsia="it-IT"/>
            </w:rPr>
          </w:pPr>
          <w:hyperlink w:anchor="_Toc187763264" w:history="1">
            <w:r w:rsidRPr="00F44046">
              <w:rPr>
                <w:rStyle w:val="Collegamentoipertestuale"/>
                <w:noProof/>
              </w:rPr>
              <w:t>3.8</w:t>
            </w:r>
            <w:r>
              <w:rPr>
                <w:rFonts w:eastAsiaTheme="minorEastAsia"/>
                <w:noProof/>
                <w:sz w:val="24"/>
                <w:szCs w:val="24"/>
                <w:lang w:eastAsia="it-IT"/>
              </w:rPr>
              <w:tab/>
            </w:r>
            <w:r w:rsidRPr="00F44046">
              <w:rPr>
                <w:rStyle w:val="Collegamentoipertestuale"/>
                <w:noProof/>
              </w:rPr>
              <w:t>FAS - FORMAZIONE</w:t>
            </w:r>
            <w:r>
              <w:rPr>
                <w:noProof/>
                <w:webHidden/>
              </w:rPr>
              <w:tab/>
            </w:r>
            <w:r>
              <w:rPr>
                <w:noProof/>
                <w:webHidden/>
              </w:rPr>
              <w:fldChar w:fldCharType="begin"/>
            </w:r>
            <w:r>
              <w:rPr>
                <w:noProof/>
                <w:webHidden/>
              </w:rPr>
              <w:instrText xml:space="preserve"> PAGEREF _Toc187763264 \h </w:instrText>
            </w:r>
            <w:r>
              <w:rPr>
                <w:noProof/>
                <w:webHidden/>
              </w:rPr>
            </w:r>
            <w:r>
              <w:rPr>
                <w:noProof/>
                <w:webHidden/>
              </w:rPr>
              <w:fldChar w:fldCharType="separate"/>
            </w:r>
            <w:r w:rsidR="00680B28">
              <w:rPr>
                <w:noProof/>
                <w:webHidden/>
              </w:rPr>
              <w:t>31</w:t>
            </w:r>
            <w:r>
              <w:rPr>
                <w:noProof/>
                <w:webHidden/>
              </w:rPr>
              <w:fldChar w:fldCharType="end"/>
            </w:r>
          </w:hyperlink>
        </w:p>
        <w:p w14:paraId="689C5742" w14:textId="57C6BE01" w:rsidR="00DA3DA0" w:rsidRDefault="00DA3DA0">
          <w:pPr>
            <w:pStyle w:val="Sommario2"/>
            <w:tabs>
              <w:tab w:val="left" w:pos="960"/>
              <w:tab w:val="right" w:leader="dot" w:pos="9628"/>
            </w:tabs>
            <w:rPr>
              <w:rFonts w:eastAsiaTheme="minorEastAsia"/>
              <w:noProof/>
              <w:sz w:val="24"/>
              <w:szCs w:val="24"/>
              <w:lang w:eastAsia="it-IT"/>
            </w:rPr>
          </w:pPr>
          <w:hyperlink w:anchor="_Toc187763265" w:history="1">
            <w:r w:rsidRPr="00F44046">
              <w:rPr>
                <w:rStyle w:val="Collegamentoipertestuale"/>
                <w:noProof/>
              </w:rPr>
              <w:t>3.9</w:t>
            </w:r>
            <w:r>
              <w:rPr>
                <w:rFonts w:eastAsiaTheme="minorEastAsia"/>
                <w:noProof/>
                <w:sz w:val="24"/>
                <w:szCs w:val="24"/>
                <w:lang w:eastAsia="it-IT"/>
              </w:rPr>
              <w:tab/>
            </w:r>
            <w:r w:rsidRPr="00F44046">
              <w:rPr>
                <w:rStyle w:val="Collegamentoipertestuale"/>
                <w:noProof/>
              </w:rPr>
              <w:t>Figure professionali</w:t>
            </w:r>
            <w:r>
              <w:rPr>
                <w:noProof/>
                <w:webHidden/>
              </w:rPr>
              <w:tab/>
            </w:r>
            <w:r>
              <w:rPr>
                <w:noProof/>
                <w:webHidden/>
              </w:rPr>
              <w:fldChar w:fldCharType="begin"/>
            </w:r>
            <w:r>
              <w:rPr>
                <w:noProof/>
                <w:webHidden/>
              </w:rPr>
              <w:instrText xml:space="preserve"> PAGEREF _Toc187763265 \h </w:instrText>
            </w:r>
            <w:r>
              <w:rPr>
                <w:noProof/>
                <w:webHidden/>
              </w:rPr>
            </w:r>
            <w:r>
              <w:rPr>
                <w:noProof/>
                <w:webHidden/>
              </w:rPr>
              <w:fldChar w:fldCharType="separate"/>
            </w:r>
            <w:r w:rsidR="00680B28">
              <w:rPr>
                <w:noProof/>
                <w:webHidden/>
              </w:rPr>
              <w:t>32</w:t>
            </w:r>
            <w:r>
              <w:rPr>
                <w:noProof/>
                <w:webHidden/>
              </w:rPr>
              <w:fldChar w:fldCharType="end"/>
            </w:r>
          </w:hyperlink>
        </w:p>
        <w:p w14:paraId="50CC72E4" w14:textId="44698733" w:rsidR="00DA3DA0" w:rsidRDefault="00DA3DA0">
          <w:pPr>
            <w:pStyle w:val="Sommario2"/>
            <w:tabs>
              <w:tab w:val="left" w:pos="960"/>
              <w:tab w:val="right" w:leader="dot" w:pos="9628"/>
            </w:tabs>
            <w:rPr>
              <w:rFonts w:eastAsiaTheme="minorEastAsia"/>
              <w:noProof/>
              <w:sz w:val="24"/>
              <w:szCs w:val="24"/>
              <w:lang w:eastAsia="it-IT"/>
            </w:rPr>
          </w:pPr>
          <w:hyperlink w:anchor="_Toc187763266" w:history="1">
            <w:r w:rsidRPr="00F44046">
              <w:rPr>
                <w:rStyle w:val="Collegamentoipertestuale"/>
                <w:noProof/>
              </w:rPr>
              <w:t>3.10</w:t>
            </w:r>
            <w:r>
              <w:rPr>
                <w:rFonts w:eastAsiaTheme="minorEastAsia"/>
                <w:noProof/>
                <w:sz w:val="24"/>
                <w:szCs w:val="24"/>
                <w:lang w:eastAsia="it-IT"/>
              </w:rPr>
              <w:tab/>
            </w:r>
            <w:r w:rsidRPr="00F44046">
              <w:rPr>
                <w:rStyle w:val="Collegamentoipertestuale"/>
                <w:noProof/>
              </w:rPr>
              <w:t>Cronoprogramma di esecuzione dei servizi</w:t>
            </w:r>
            <w:r>
              <w:rPr>
                <w:noProof/>
                <w:webHidden/>
              </w:rPr>
              <w:tab/>
            </w:r>
            <w:r>
              <w:rPr>
                <w:noProof/>
                <w:webHidden/>
              </w:rPr>
              <w:fldChar w:fldCharType="begin"/>
            </w:r>
            <w:r>
              <w:rPr>
                <w:noProof/>
                <w:webHidden/>
              </w:rPr>
              <w:instrText xml:space="preserve"> PAGEREF _Toc187763266 \h </w:instrText>
            </w:r>
            <w:r>
              <w:rPr>
                <w:noProof/>
                <w:webHidden/>
              </w:rPr>
            </w:r>
            <w:r>
              <w:rPr>
                <w:noProof/>
                <w:webHidden/>
              </w:rPr>
              <w:fldChar w:fldCharType="separate"/>
            </w:r>
            <w:r w:rsidR="00680B28">
              <w:rPr>
                <w:noProof/>
                <w:webHidden/>
              </w:rPr>
              <w:t>37</w:t>
            </w:r>
            <w:r>
              <w:rPr>
                <w:noProof/>
                <w:webHidden/>
              </w:rPr>
              <w:fldChar w:fldCharType="end"/>
            </w:r>
          </w:hyperlink>
        </w:p>
        <w:p w14:paraId="4E606E97" w14:textId="55E61FE3" w:rsidR="00DA3DA0" w:rsidRDefault="00DA3DA0">
          <w:pPr>
            <w:pStyle w:val="Sommario2"/>
            <w:tabs>
              <w:tab w:val="left" w:pos="960"/>
              <w:tab w:val="right" w:leader="dot" w:pos="9628"/>
            </w:tabs>
            <w:rPr>
              <w:rFonts w:eastAsiaTheme="minorEastAsia"/>
              <w:noProof/>
              <w:sz w:val="24"/>
              <w:szCs w:val="24"/>
              <w:lang w:eastAsia="it-IT"/>
            </w:rPr>
          </w:pPr>
          <w:hyperlink w:anchor="_Toc187763267" w:history="1">
            <w:r w:rsidRPr="00F44046">
              <w:rPr>
                <w:rStyle w:val="Collegamentoipertestuale"/>
                <w:noProof/>
              </w:rPr>
              <w:t>3.11</w:t>
            </w:r>
            <w:r>
              <w:rPr>
                <w:rFonts w:eastAsiaTheme="minorEastAsia"/>
                <w:noProof/>
                <w:sz w:val="24"/>
                <w:szCs w:val="24"/>
                <w:lang w:eastAsia="it-IT"/>
              </w:rPr>
              <w:tab/>
            </w:r>
            <w:r w:rsidRPr="00F44046">
              <w:rPr>
                <w:rStyle w:val="Collegamentoipertestuale"/>
                <w:noProof/>
              </w:rPr>
              <w:t>Garanzia</w:t>
            </w:r>
            <w:r>
              <w:rPr>
                <w:noProof/>
                <w:webHidden/>
              </w:rPr>
              <w:tab/>
            </w:r>
            <w:r>
              <w:rPr>
                <w:noProof/>
                <w:webHidden/>
              </w:rPr>
              <w:fldChar w:fldCharType="begin"/>
            </w:r>
            <w:r>
              <w:rPr>
                <w:noProof/>
                <w:webHidden/>
              </w:rPr>
              <w:instrText xml:space="preserve"> PAGEREF _Toc187763267 \h </w:instrText>
            </w:r>
            <w:r>
              <w:rPr>
                <w:noProof/>
                <w:webHidden/>
              </w:rPr>
            </w:r>
            <w:r>
              <w:rPr>
                <w:noProof/>
                <w:webHidden/>
              </w:rPr>
              <w:fldChar w:fldCharType="separate"/>
            </w:r>
            <w:r w:rsidR="00680B28">
              <w:rPr>
                <w:noProof/>
                <w:webHidden/>
              </w:rPr>
              <w:t>38</w:t>
            </w:r>
            <w:r>
              <w:rPr>
                <w:noProof/>
                <w:webHidden/>
              </w:rPr>
              <w:fldChar w:fldCharType="end"/>
            </w:r>
          </w:hyperlink>
        </w:p>
        <w:p w14:paraId="647F87EC" w14:textId="690EAEB6" w:rsidR="00DA3DA0" w:rsidRDefault="00DA3DA0">
          <w:pPr>
            <w:pStyle w:val="Sommario2"/>
            <w:tabs>
              <w:tab w:val="left" w:pos="960"/>
              <w:tab w:val="right" w:leader="dot" w:pos="9628"/>
            </w:tabs>
            <w:rPr>
              <w:rFonts w:eastAsiaTheme="minorEastAsia"/>
              <w:noProof/>
              <w:sz w:val="24"/>
              <w:szCs w:val="24"/>
              <w:lang w:eastAsia="it-IT"/>
            </w:rPr>
          </w:pPr>
          <w:hyperlink w:anchor="_Toc187763268" w:history="1">
            <w:r w:rsidRPr="00F44046">
              <w:rPr>
                <w:rStyle w:val="Collegamentoipertestuale"/>
                <w:noProof/>
              </w:rPr>
              <w:t>3.12</w:t>
            </w:r>
            <w:r>
              <w:rPr>
                <w:rFonts w:eastAsiaTheme="minorEastAsia"/>
                <w:noProof/>
                <w:sz w:val="24"/>
                <w:szCs w:val="24"/>
                <w:lang w:eastAsia="it-IT"/>
              </w:rPr>
              <w:tab/>
            </w:r>
            <w:r w:rsidRPr="00F44046">
              <w:rPr>
                <w:rStyle w:val="Collegamentoipertestuale"/>
                <w:noProof/>
              </w:rPr>
              <w:t>Ruoli e responsabilità</w:t>
            </w:r>
            <w:r>
              <w:rPr>
                <w:noProof/>
                <w:webHidden/>
              </w:rPr>
              <w:tab/>
            </w:r>
            <w:r>
              <w:rPr>
                <w:noProof/>
                <w:webHidden/>
              </w:rPr>
              <w:fldChar w:fldCharType="begin"/>
            </w:r>
            <w:r>
              <w:rPr>
                <w:noProof/>
                <w:webHidden/>
              </w:rPr>
              <w:instrText xml:space="preserve"> PAGEREF _Toc187763268 \h </w:instrText>
            </w:r>
            <w:r>
              <w:rPr>
                <w:noProof/>
                <w:webHidden/>
              </w:rPr>
            </w:r>
            <w:r>
              <w:rPr>
                <w:noProof/>
                <w:webHidden/>
              </w:rPr>
              <w:fldChar w:fldCharType="separate"/>
            </w:r>
            <w:r w:rsidR="00680B28">
              <w:rPr>
                <w:noProof/>
                <w:webHidden/>
              </w:rPr>
              <w:t>39</w:t>
            </w:r>
            <w:r>
              <w:rPr>
                <w:noProof/>
                <w:webHidden/>
              </w:rPr>
              <w:fldChar w:fldCharType="end"/>
            </w:r>
          </w:hyperlink>
        </w:p>
        <w:p w14:paraId="0B8E4640" w14:textId="14F64BAD" w:rsidR="00DA3DA0" w:rsidRDefault="00DA3DA0">
          <w:pPr>
            <w:pStyle w:val="Sommario2"/>
            <w:tabs>
              <w:tab w:val="left" w:pos="960"/>
              <w:tab w:val="right" w:leader="dot" w:pos="9628"/>
            </w:tabs>
            <w:rPr>
              <w:rFonts w:eastAsiaTheme="minorEastAsia"/>
              <w:noProof/>
              <w:sz w:val="24"/>
              <w:szCs w:val="24"/>
              <w:lang w:eastAsia="it-IT"/>
            </w:rPr>
          </w:pPr>
          <w:hyperlink w:anchor="_Toc187763269" w:history="1">
            <w:r w:rsidRPr="00F44046">
              <w:rPr>
                <w:rStyle w:val="Collegamentoipertestuale"/>
                <w:noProof/>
              </w:rPr>
              <w:t>3.13</w:t>
            </w:r>
            <w:r>
              <w:rPr>
                <w:rFonts w:eastAsiaTheme="minorEastAsia"/>
                <w:noProof/>
                <w:sz w:val="24"/>
                <w:szCs w:val="24"/>
                <w:lang w:eastAsia="it-IT"/>
              </w:rPr>
              <w:tab/>
            </w:r>
            <w:r w:rsidRPr="00F44046">
              <w:rPr>
                <w:rStyle w:val="Collegamentoipertestuale"/>
                <w:noProof/>
              </w:rPr>
              <w:t>Gestione della fornitura</w:t>
            </w:r>
            <w:r>
              <w:rPr>
                <w:noProof/>
                <w:webHidden/>
              </w:rPr>
              <w:tab/>
            </w:r>
            <w:r>
              <w:rPr>
                <w:noProof/>
                <w:webHidden/>
              </w:rPr>
              <w:fldChar w:fldCharType="begin"/>
            </w:r>
            <w:r>
              <w:rPr>
                <w:noProof/>
                <w:webHidden/>
              </w:rPr>
              <w:instrText xml:space="preserve"> PAGEREF _Toc187763269 \h </w:instrText>
            </w:r>
            <w:r>
              <w:rPr>
                <w:noProof/>
                <w:webHidden/>
              </w:rPr>
            </w:r>
            <w:r>
              <w:rPr>
                <w:noProof/>
                <w:webHidden/>
              </w:rPr>
              <w:fldChar w:fldCharType="separate"/>
            </w:r>
            <w:r w:rsidR="00680B28">
              <w:rPr>
                <w:noProof/>
                <w:webHidden/>
              </w:rPr>
              <w:t>39</w:t>
            </w:r>
            <w:r>
              <w:rPr>
                <w:noProof/>
                <w:webHidden/>
              </w:rPr>
              <w:fldChar w:fldCharType="end"/>
            </w:r>
          </w:hyperlink>
        </w:p>
        <w:p w14:paraId="6C29ACBC" w14:textId="7408C02A" w:rsidR="00DA3DA0" w:rsidRDefault="00DA3DA0">
          <w:pPr>
            <w:pStyle w:val="Sommario2"/>
            <w:tabs>
              <w:tab w:val="left" w:pos="960"/>
              <w:tab w:val="right" w:leader="dot" w:pos="9628"/>
            </w:tabs>
            <w:rPr>
              <w:rFonts w:eastAsiaTheme="minorEastAsia"/>
              <w:noProof/>
              <w:sz w:val="24"/>
              <w:szCs w:val="24"/>
              <w:lang w:eastAsia="it-IT"/>
            </w:rPr>
          </w:pPr>
          <w:hyperlink w:anchor="_Toc187763270" w:history="1">
            <w:r w:rsidRPr="00F44046">
              <w:rPr>
                <w:rStyle w:val="Collegamentoipertestuale"/>
                <w:noProof/>
              </w:rPr>
              <w:t>3.14</w:t>
            </w:r>
            <w:r>
              <w:rPr>
                <w:rFonts w:eastAsiaTheme="minorEastAsia"/>
                <w:noProof/>
                <w:sz w:val="24"/>
                <w:szCs w:val="24"/>
                <w:lang w:eastAsia="it-IT"/>
              </w:rPr>
              <w:tab/>
            </w:r>
            <w:r w:rsidRPr="00F44046">
              <w:rPr>
                <w:rStyle w:val="Collegamentoipertestuale"/>
                <w:noProof/>
              </w:rPr>
              <w:t>Pianificazione della attività, durata e termini temporali</w:t>
            </w:r>
            <w:r>
              <w:rPr>
                <w:noProof/>
                <w:webHidden/>
              </w:rPr>
              <w:tab/>
            </w:r>
            <w:r>
              <w:rPr>
                <w:noProof/>
                <w:webHidden/>
              </w:rPr>
              <w:fldChar w:fldCharType="begin"/>
            </w:r>
            <w:r>
              <w:rPr>
                <w:noProof/>
                <w:webHidden/>
              </w:rPr>
              <w:instrText xml:space="preserve"> PAGEREF _Toc187763270 \h </w:instrText>
            </w:r>
            <w:r>
              <w:rPr>
                <w:noProof/>
                <w:webHidden/>
              </w:rPr>
            </w:r>
            <w:r>
              <w:rPr>
                <w:noProof/>
                <w:webHidden/>
              </w:rPr>
              <w:fldChar w:fldCharType="separate"/>
            </w:r>
            <w:r w:rsidR="00680B28">
              <w:rPr>
                <w:noProof/>
                <w:webHidden/>
              </w:rPr>
              <w:t>39</w:t>
            </w:r>
            <w:r>
              <w:rPr>
                <w:noProof/>
                <w:webHidden/>
              </w:rPr>
              <w:fldChar w:fldCharType="end"/>
            </w:r>
          </w:hyperlink>
        </w:p>
        <w:p w14:paraId="15D49DF0" w14:textId="1F93B799" w:rsidR="00DA3DA0" w:rsidRDefault="00DA3DA0">
          <w:pPr>
            <w:pStyle w:val="Sommario2"/>
            <w:tabs>
              <w:tab w:val="left" w:pos="960"/>
              <w:tab w:val="right" w:leader="dot" w:pos="9628"/>
            </w:tabs>
            <w:rPr>
              <w:rFonts w:eastAsiaTheme="minorEastAsia"/>
              <w:noProof/>
              <w:sz w:val="24"/>
              <w:szCs w:val="24"/>
              <w:lang w:eastAsia="it-IT"/>
            </w:rPr>
          </w:pPr>
          <w:hyperlink w:anchor="_Toc187763271" w:history="1">
            <w:r w:rsidRPr="00F44046">
              <w:rPr>
                <w:rStyle w:val="Collegamentoipertestuale"/>
                <w:noProof/>
              </w:rPr>
              <w:t>3.15</w:t>
            </w:r>
            <w:r>
              <w:rPr>
                <w:rFonts w:eastAsiaTheme="minorEastAsia"/>
                <w:noProof/>
                <w:sz w:val="24"/>
                <w:szCs w:val="24"/>
                <w:lang w:eastAsia="it-IT"/>
              </w:rPr>
              <w:tab/>
            </w:r>
            <w:r w:rsidRPr="00F44046">
              <w:rPr>
                <w:rStyle w:val="Collegamentoipertestuale"/>
                <w:noProof/>
              </w:rPr>
              <w:t>Valore e Durata della fornitura</w:t>
            </w:r>
            <w:r>
              <w:rPr>
                <w:noProof/>
                <w:webHidden/>
              </w:rPr>
              <w:tab/>
            </w:r>
            <w:r>
              <w:rPr>
                <w:noProof/>
                <w:webHidden/>
              </w:rPr>
              <w:fldChar w:fldCharType="begin"/>
            </w:r>
            <w:r>
              <w:rPr>
                <w:noProof/>
                <w:webHidden/>
              </w:rPr>
              <w:instrText xml:space="preserve"> PAGEREF _Toc187763271 \h </w:instrText>
            </w:r>
            <w:r>
              <w:rPr>
                <w:noProof/>
                <w:webHidden/>
              </w:rPr>
            </w:r>
            <w:r>
              <w:rPr>
                <w:noProof/>
                <w:webHidden/>
              </w:rPr>
              <w:fldChar w:fldCharType="separate"/>
            </w:r>
            <w:r w:rsidR="00680B28">
              <w:rPr>
                <w:noProof/>
                <w:webHidden/>
              </w:rPr>
              <w:t>39</w:t>
            </w:r>
            <w:r>
              <w:rPr>
                <w:noProof/>
                <w:webHidden/>
              </w:rPr>
              <w:fldChar w:fldCharType="end"/>
            </w:r>
          </w:hyperlink>
        </w:p>
        <w:p w14:paraId="18BBBA8F" w14:textId="25EA7B5E" w:rsidR="00DA3DA0" w:rsidRDefault="00DA3DA0">
          <w:pPr>
            <w:pStyle w:val="Sommario2"/>
            <w:tabs>
              <w:tab w:val="left" w:pos="960"/>
              <w:tab w:val="right" w:leader="dot" w:pos="9628"/>
            </w:tabs>
            <w:rPr>
              <w:rFonts w:eastAsiaTheme="minorEastAsia"/>
              <w:noProof/>
              <w:sz w:val="24"/>
              <w:szCs w:val="24"/>
              <w:lang w:eastAsia="it-IT"/>
            </w:rPr>
          </w:pPr>
          <w:hyperlink w:anchor="_Toc187763272" w:history="1">
            <w:r w:rsidRPr="00F44046">
              <w:rPr>
                <w:rStyle w:val="Collegamentoipertestuale"/>
                <w:noProof/>
              </w:rPr>
              <w:t>3.16</w:t>
            </w:r>
            <w:r>
              <w:rPr>
                <w:rFonts w:eastAsiaTheme="minorEastAsia"/>
                <w:noProof/>
                <w:sz w:val="24"/>
                <w:szCs w:val="24"/>
                <w:lang w:eastAsia="it-IT"/>
              </w:rPr>
              <w:tab/>
            </w:r>
            <w:r w:rsidRPr="00F44046">
              <w:rPr>
                <w:rStyle w:val="Collegamentoipertestuale"/>
                <w:noProof/>
              </w:rPr>
              <w:t>Controllo della fornitura, verifiche intermedie e verifica di conformità</w:t>
            </w:r>
            <w:r>
              <w:rPr>
                <w:noProof/>
                <w:webHidden/>
              </w:rPr>
              <w:tab/>
            </w:r>
            <w:r>
              <w:rPr>
                <w:noProof/>
                <w:webHidden/>
              </w:rPr>
              <w:fldChar w:fldCharType="begin"/>
            </w:r>
            <w:r>
              <w:rPr>
                <w:noProof/>
                <w:webHidden/>
              </w:rPr>
              <w:instrText xml:space="preserve"> PAGEREF _Toc187763272 \h </w:instrText>
            </w:r>
            <w:r>
              <w:rPr>
                <w:noProof/>
                <w:webHidden/>
              </w:rPr>
            </w:r>
            <w:r>
              <w:rPr>
                <w:noProof/>
                <w:webHidden/>
              </w:rPr>
              <w:fldChar w:fldCharType="separate"/>
            </w:r>
            <w:r w:rsidR="00680B28">
              <w:rPr>
                <w:noProof/>
                <w:webHidden/>
              </w:rPr>
              <w:t>40</w:t>
            </w:r>
            <w:r>
              <w:rPr>
                <w:noProof/>
                <w:webHidden/>
              </w:rPr>
              <w:fldChar w:fldCharType="end"/>
            </w:r>
          </w:hyperlink>
        </w:p>
        <w:p w14:paraId="74F0C687" w14:textId="1A175052" w:rsidR="00DA3DA0" w:rsidRDefault="00DA3DA0">
          <w:pPr>
            <w:pStyle w:val="Sommario2"/>
            <w:tabs>
              <w:tab w:val="left" w:pos="960"/>
              <w:tab w:val="right" w:leader="dot" w:pos="9628"/>
            </w:tabs>
            <w:rPr>
              <w:rFonts w:eastAsiaTheme="minorEastAsia"/>
              <w:noProof/>
              <w:sz w:val="24"/>
              <w:szCs w:val="24"/>
              <w:lang w:eastAsia="it-IT"/>
            </w:rPr>
          </w:pPr>
          <w:hyperlink w:anchor="_Toc187763273" w:history="1">
            <w:r w:rsidRPr="00F44046">
              <w:rPr>
                <w:rStyle w:val="Collegamentoipertestuale"/>
                <w:noProof/>
              </w:rPr>
              <w:t>3.17</w:t>
            </w:r>
            <w:r>
              <w:rPr>
                <w:rFonts w:eastAsiaTheme="minorEastAsia"/>
                <w:noProof/>
                <w:sz w:val="24"/>
                <w:szCs w:val="24"/>
                <w:lang w:eastAsia="it-IT"/>
              </w:rPr>
              <w:tab/>
            </w:r>
            <w:r w:rsidRPr="00F44046">
              <w:rPr>
                <w:rStyle w:val="Collegamentoipertestuale"/>
                <w:noProof/>
              </w:rPr>
              <w:t>Documentazione prodotta</w:t>
            </w:r>
            <w:r>
              <w:rPr>
                <w:noProof/>
                <w:webHidden/>
              </w:rPr>
              <w:tab/>
            </w:r>
            <w:r>
              <w:rPr>
                <w:noProof/>
                <w:webHidden/>
              </w:rPr>
              <w:fldChar w:fldCharType="begin"/>
            </w:r>
            <w:r>
              <w:rPr>
                <w:noProof/>
                <w:webHidden/>
              </w:rPr>
              <w:instrText xml:space="preserve"> PAGEREF _Toc187763273 \h </w:instrText>
            </w:r>
            <w:r>
              <w:rPr>
                <w:noProof/>
                <w:webHidden/>
              </w:rPr>
            </w:r>
            <w:r>
              <w:rPr>
                <w:noProof/>
                <w:webHidden/>
              </w:rPr>
              <w:fldChar w:fldCharType="separate"/>
            </w:r>
            <w:r w:rsidR="00680B28">
              <w:rPr>
                <w:noProof/>
                <w:webHidden/>
              </w:rPr>
              <w:t>41</w:t>
            </w:r>
            <w:r>
              <w:rPr>
                <w:noProof/>
                <w:webHidden/>
              </w:rPr>
              <w:fldChar w:fldCharType="end"/>
            </w:r>
          </w:hyperlink>
        </w:p>
        <w:p w14:paraId="53FD2D4A" w14:textId="0B68A7B1" w:rsidR="00DA3DA0" w:rsidRDefault="00DA3DA0">
          <w:pPr>
            <w:pStyle w:val="Sommario2"/>
            <w:tabs>
              <w:tab w:val="left" w:pos="960"/>
              <w:tab w:val="right" w:leader="dot" w:pos="9628"/>
            </w:tabs>
            <w:rPr>
              <w:rFonts w:eastAsiaTheme="minorEastAsia"/>
              <w:noProof/>
              <w:sz w:val="24"/>
              <w:szCs w:val="24"/>
              <w:lang w:eastAsia="it-IT"/>
            </w:rPr>
          </w:pPr>
          <w:hyperlink w:anchor="_Toc187763274" w:history="1">
            <w:r w:rsidRPr="00F44046">
              <w:rPr>
                <w:rStyle w:val="Collegamentoipertestuale"/>
                <w:noProof/>
              </w:rPr>
              <w:t>3.18</w:t>
            </w:r>
            <w:r>
              <w:rPr>
                <w:rFonts w:eastAsiaTheme="minorEastAsia"/>
                <w:noProof/>
                <w:sz w:val="24"/>
                <w:szCs w:val="24"/>
                <w:lang w:eastAsia="it-IT"/>
              </w:rPr>
              <w:tab/>
            </w:r>
            <w:r w:rsidRPr="00F44046">
              <w:rPr>
                <w:rStyle w:val="Collegamentoipertestuale"/>
                <w:noProof/>
              </w:rPr>
              <w:t>Sede di lavoro</w:t>
            </w:r>
            <w:r>
              <w:rPr>
                <w:noProof/>
                <w:webHidden/>
              </w:rPr>
              <w:tab/>
            </w:r>
            <w:r>
              <w:rPr>
                <w:noProof/>
                <w:webHidden/>
              </w:rPr>
              <w:fldChar w:fldCharType="begin"/>
            </w:r>
            <w:r>
              <w:rPr>
                <w:noProof/>
                <w:webHidden/>
              </w:rPr>
              <w:instrText xml:space="preserve"> PAGEREF _Toc187763274 \h </w:instrText>
            </w:r>
            <w:r>
              <w:rPr>
                <w:noProof/>
                <w:webHidden/>
              </w:rPr>
            </w:r>
            <w:r>
              <w:rPr>
                <w:noProof/>
                <w:webHidden/>
              </w:rPr>
              <w:fldChar w:fldCharType="separate"/>
            </w:r>
            <w:r w:rsidR="00680B28">
              <w:rPr>
                <w:noProof/>
                <w:webHidden/>
              </w:rPr>
              <w:t>41</w:t>
            </w:r>
            <w:r>
              <w:rPr>
                <w:noProof/>
                <w:webHidden/>
              </w:rPr>
              <w:fldChar w:fldCharType="end"/>
            </w:r>
          </w:hyperlink>
        </w:p>
        <w:p w14:paraId="32BF60A7" w14:textId="1ECA8BB6" w:rsidR="00DA3DA0" w:rsidRDefault="00DA3DA0">
          <w:pPr>
            <w:pStyle w:val="Sommario2"/>
            <w:tabs>
              <w:tab w:val="left" w:pos="960"/>
              <w:tab w:val="right" w:leader="dot" w:pos="9628"/>
            </w:tabs>
            <w:rPr>
              <w:rFonts w:eastAsiaTheme="minorEastAsia"/>
              <w:noProof/>
              <w:sz w:val="24"/>
              <w:szCs w:val="24"/>
              <w:lang w:eastAsia="it-IT"/>
            </w:rPr>
          </w:pPr>
          <w:hyperlink w:anchor="_Toc187763275" w:history="1">
            <w:r w:rsidRPr="00F44046">
              <w:rPr>
                <w:rStyle w:val="Collegamentoipertestuale"/>
                <w:noProof/>
              </w:rPr>
              <w:t>3.19</w:t>
            </w:r>
            <w:r>
              <w:rPr>
                <w:rFonts w:eastAsiaTheme="minorEastAsia"/>
                <w:noProof/>
                <w:sz w:val="24"/>
                <w:szCs w:val="24"/>
                <w:lang w:eastAsia="it-IT"/>
              </w:rPr>
              <w:tab/>
            </w:r>
            <w:r w:rsidRPr="00F44046">
              <w:rPr>
                <w:rStyle w:val="Collegamentoipertestuale"/>
                <w:noProof/>
              </w:rPr>
              <w:t>Start up e trasferimento tecnologico</w:t>
            </w:r>
            <w:r>
              <w:rPr>
                <w:noProof/>
                <w:webHidden/>
              </w:rPr>
              <w:tab/>
            </w:r>
            <w:r>
              <w:rPr>
                <w:noProof/>
                <w:webHidden/>
              </w:rPr>
              <w:fldChar w:fldCharType="begin"/>
            </w:r>
            <w:r>
              <w:rPr>
                <w:noProof/>
                <w:webHidden/>
              </w:rPr>
              <w:instrText xml:space="preserve"> PAGEREF _Toc187763275 \h </w:instrText>
            </w:r>
            <w:r>
              <w:rPr>
                <w:noProof/>
                <w:webHidden/>
              </w:rPr>
            </w:r>
            <w:r>
              <w:rPr>
                <w:noProof/>
                <w:webHidden/>
              </w:rPr>
              <w:fldChar w:fldCharType="separate"/>
            </w:r>
            <w:r w:rsidR="00680B28">
              <w:rPr>
                <w:noProof/>
                <w:webHidden/>
              </w:rPr>
              <w:t>41</w:t>
            </w:r>
            <w:r>
              <w:rPr>
                <w:noProof/>
                <w:webHidden/>
              </w:rPr>
              <w:fldChar w:fldCharType="end"/>
            </w:r>
          </w:hyperlink>
        </w:p>
        <w:p w14:paraId="72EBA84D" w14:textId="77777777" w:rsidR="00DA3DA0" w:rsidRDefault="00DA3DA0">
          <w:r>
            <w:rPr>
              <w:b/>
              <w:bCs/>
            </w:rPr>
            <w:fldChar w:fldCharType="end"/>
          </w:r>
        </w:p>
      </w:sdtContent>
    </w:sdt>
    <w:p w14:paraId="55A496AB" w14:textId="77777777" w:rsidR="00DA3DA0" w:rsidRPr="00220897" w:rsidRDefault="00DA3DA0">
      <w:pPr>
        <w:rPr>
          <w:rFonts w:cstheme="minorHAnsi"/>
          <w:b/>
          <w:bCs/>
          <w:sz w:val="20"/>
          <w:szCs w:val="20"/>
        </w:rPr>
      </w:pPr>
    </w:p>
    <w:p w14:paraId="26351256" w14:textId="77777777" w:rsidR="00DA3DA0" w:rsidRPr="00220897" w:rsidRDefault="00DA3DA0" w:rsidP="00F316D1">
      <w:pPr>
        <w:jc w:val="both"/>
        <w:rPr>
          <w:rFonts w:cstheme="minorHAnsi"/>
          <w:b/>
          <w:bCs/>
          <w:sz w:val="20"/>
          <w:szCs w:val="20"/>
        </w:rPr>
      </w:pPr>
    </w:p>
    <w:p w14:paraId="5D0D3C84" w14:textId="77777777" w:rsidR="00DA3DA0" w:rsidRPr="00220897" w:rsidRDefault="00DA3DA0" w:rsidP="00F316D1">
      <w:pPr>
        <w:jc w:val="both"/>
        <w:rPr>
          <w:rFonts w:cstheme="minorHAnsi"/>
          <w:b/>
          <w:bCs/>
          <w:sz w:val="20"/>
          <w:szCs w:val="20"/>
        </w:rPr>
      </w:pPr>
      <w:r w:rsidRPr="00220897">
        <w:rPr>
          <w:rFonts w:cstheme="minorHAnsi"/>
          <w:b/>
          <w:bCs/>
          <w:sz w:val="20"/>
          <w:szCs w:val="20"/>
        </w:rPr>
        <w:t>Acronimi e definizioni</w:t>
      </w:r>
    </w:p>
    <w:tbl>
      <w:tblPr>
        <w:tblStyle w:val="Grigliatabella"/>
        <w:tblW w:w="0" w:type="auto"/>
        <w:tblLook w:val="04A0" w:firstRow="1" w:lastRow="0" w:firstColumn="1" w:lastColumn="0" w:noHBand="0" w:noVBand="1"/>
      </w:tblPr>
      <w:tblGrid>
        <w:gridCol w:w="1838"/>
        <w:gridCol w:w="7790"/>
      </w:tblGrid>
      <w:tr w:rsidR="00DA3DA0" w:rsidRPr="00687593" w14:paraId="483EDA6C" w14:textId="77777777" w:rsidTr="1AEC1FCC">
        <w:tc>
          <w:tcPr>
            <w:tcW w:w="1838" w:type="dxa"/>
          </w:tcPr>
          <w:p w14:paraId="5FD77489" w14:textId="77777777" w:rsidR="00DA3DA0" w:rsidRPr="00220897" w:rsidRDefault="00DA3DA0" w:rsidP="00317C48">
            <w:pPr>
              <w:jc w:val="both"/>
              <w:rPr>
                <w:rFonts w:cstheme="minorHAnsi"/>
                <w:b/>
                <w:bCs/>
                <w:sz w:val="20"/>
                <w:szCs w:val="20"/>
              </w:rPr>
            </w:pPr>
            <w:r w:rsidRPr="00220897">
              <w:rPr>
                <w:rFonts w:cstheme="minorHAnsi"/>
                <w:b/>
                <w:bCs/>
                <w:sz w:val="20"/>
                <w:szCs w:val="20"/>
              </w:rPr>
              <w:t xml:space="preserve">Acronimo </w:t>
            </w:r>
          </w:p>
        </w:tc>
        <w:tc>
          <w:tcPr>
            <w:tcW w:w="7790" w:type="dxa"/>
          </w:tcPr>
          <w:p w14:paraId="679E8AC7" w14:textId="77777777" w:rsidR="00DA3DA0" w:rsidRPr="00220897" w:rsidRDefault="00DA3DA0" w:rsidP="00317C48">
            <w:pPr>
              <w:jc w:val="both"/>
              <w:rPr>
                <w:rFonts w:cstheme="minorHAnsi"/>
                <w:b/>
                <w:bCs/>
                <w:sz w:val="20"/>
                <w:szCs w:val="20"/>
              </w:rPr>
            </w:pPr>
            <w:r w:rsidRPr="00220897">
              <w:rPr>
                <w:rFonts w:cstheme="minorHAnsi"/>
                <w:b/>
                <w:bCs/>
                <w:sz w:val="20"/>
                <w:szCs w:val="20"/>
              </w:rPr>
              <w:t>Descrizione</w:t>
            </w:r>
          </w:p>
        </w:tc>
      </w:tr>
      <w:tr w:rsidR="00DA3DA0" w:rsidRPr="00DA3DA0" w14:paraId="6B5B3384" w14:textId="77777777" w:rsidTr="1AEC1FCC">
        <w:tc>
          <w:tcPr>
            <w:tcW w:w="1838" w:type="dxa"/>
          </w:tcPr>
          <w:p w14:paraId="2E4E2AD1" w14:textId="77777777" w:rsidR="00DA3DA0" w:rsidRPr="00220897" w:rsidRDefault="00DA3DA0" w:rsidP="00F316D1">
            <w:pPr>
              <w:jc w:val="both"/>
              <w:rPr>
                <w:rFonts w:cstheme="minorHAnsi"/>
                <w:sz w:val="20"/>
                <w:szCs w:val="20"/>
              </w:rPr>
            </w:pPr>
            <w:r w:rsidRPr="00220897">
              <w:rPr>
                <w:rFonts w:cstheme="minorHAnsi"/>
                <w:sz w:val="20"/>
                <w:szCs w:val="20"/>
              </w:rPr>
              <w:t xml:space="preserve">TASK </w:t>
            </w:r>
          </w:p>
        </w:tc>
        <w:tc>
          <w:tcPr>
            <w:tcW w:w="7790" w:type="dxa"/>
          </w:tcPr>
          <w:p w14:paraId="07CD55A4" w14:textId="77777777" w:rsidR="00DA3DA0" w:rsidRPr="00220897" w:rsidRDefault="00DA3DA0" w:rsidP="00F316D1">
            <w:pPr>
              <w:jc w:val="both"/>
              <w:rPr>
                <w:rFonts w:cstheme="minorHAnsi"/>
                <w:sz w:val="20"/>
                <w:szCs w:val="20"/>
                <w:lang w:val="en-US"/>
              </w:rPr>
            </w:pPr>
            <w:r w:rsidRPr="00220897">
              <w:rPr>
                <w:rFonts w:cstheme="minorHAnsi"/>
                <w:sz w:val="20"/>
                <w:szCs w:val="20"/>
                <w:lang w:val="en-US"/>
              </w:rPr>
              <w:t>Telematic Applications for synergic knowledge</w:t>
            </w:r>
          </w:p>
        </w:tc>
      </w:tr>
      <w:tr w:rsidR="00DA3DA0" w:rsidRPr="00687593" w14:paraId="4A68C2C4" w14:textId="77777777" w:rsidTr="1AEC1FCC">
        <w:tc>
          <w:tcPr>
            <w:tcW w:w="1838" w:type="dxa"/>
          </w:tcPr>
          <w:p w14:paraId="24D43EF9" w14:textId="77777777" w:rsidR="00DA3DA0" w:rsidRPr="00220897" w:rsidRDefault="00DA3DA0" w:rsidP="00F316D1">
            <w:pPr>
              <w:jc w:val="both"/>
              <w:rPr>
                <w:rFonts w:cstheme="minorHAnsi"/>
                <w:sz w:val="20"/>
                <w:szCs w:val="20"/>
              </w:rPr>
            </w:pPr>
            <w:r w:rsidRPr="00220897">
              <w:rPr>
                <w:rFonts w:cstheme="minorHAnsi"/>
                <w:sz w:val="20"/>
                <w:szCs w:val="20"/>
              </w:rPr>
              <w:t>ASP</w:t>
            </w:r>
          </w:p>
        </w:tc>
        <w:tc>
          <w:tcPr>
            <w:tcW w:w="7790" w:type="dxa"/>
          </w:tcPr>
          <w:p w14:paraId="7D809F35" w14:textId="77777777" w:rsidR="00DA3DA0" w:rsidRPr="00220897" w:rsidRDefault="00DA3DA0" w:rsidP="00F316D1">
            <w:pPr>
              <w:jc w:val="both"/>
              <w:rPr>
                <w:rFonts w:cstheme="minorHAnsi"/>
                <w:sz w:val="20"/>
                <w:szCs w:val="20"/>
              </w:rPr>
            </w:pPr>
            <w:r w:rsidRPr="00220897">
              <w:rPr>
                <w:rFonts w:cstheme="minorHAnsi"/>
                <w:sz w:val="20"/>
                <w:szCs w:val="20"/>
              </w:rPr>
              <w:t>Application Service Provider</w:t>
            </w:r>
          </w:p>
        </w:tc>
      </w:tr>
      <w:tr w:rsidR="00DA3DA0" w:rsidRPr="00687593" w14:paraId="221FD466" w14:textId="77777777" w:rsidTr="1AEC1FCC">
        <w:tc>
          <w:tcPr>
            <w:tcW w:w="1838" w:type="dxa"/>
          </w:tcPr>
          <w:p w14:paraId="3004C5A0" w14:textId="77777777" w:rsidR="00DA3DA0" w:rsidRPr="00220897" w:rsidRDefault="00DA3DA0" w:rsidP="00F316D1">
            <w:pPr>
              <w:jc w:val="both"/>
              <w:rPr>
                <w:rFonts w:cstheme="minorHAnsi"/>
                <w:sz w:val="20"/>
                <w:szCs w:val="20"/>
              </w:rPr>
            </w:pPr>
            <w:r w:rsidRPr="00220897">
              <w:rPr>
                <w:rFonts w:cstheme="minorHAnsi"/>
                <w:sz w:val="20"/>
                <w:szCs w:val="20"/>
              </w:rPr>
              <w:t>SUAP</w:t>
            </w:r>
          </w:p>
        </w:tc>
        <w:tc>
          <w:tcPr>
            <w:tcW w:w="7790" w:type="dxa"/>
          </w:tcPr>
          <w:p w14:paraId="421E5E98" w14:textId="77777777" w:rsidR="00DA3DA0" w:rsidRPr="00220897" w:rsidRDefault="00DA3DA0" w:rsidP="00F316D1">
            <w:pPr>
              <w:jc w:val="both"/>
              <w:rPr>
                <w:rFonts w:cstheme="minorHAnsi"/>
                <w:sz w:val="20"/>
                <w:szCs w:val="20"/>
              </w:rPr>
            </w:pPr>
            <w:r w:rsidRPr="00220897">
              <w:rPr>
                <w:rFonts w:cstheme="minorHAnsi"/>
                <w:sz w:val="20"/>
                <w:szCs w:val="20"/>
              </w:rPr>
              <w:t>Sportello Unico Attività Produttive</w:t>
            </w:r>
          </w:p>
        </w:tc>
      </w:tr>
      <w:tr w:rsidR="00DA3DA0" w:rsidRPr="00687593" w14:paraId="64BC9AFC" w14:textId="77777777" w:rsidTr="1AEC1FCC">
        <w:tc>
          <w:tcPr>
            <w:tcW w:w="1838" w:type="dxa"/>
          </w:tcPr>
          <w:p w14:paraId="3A24051A" w14:textId="77777777" w:rsidR="00DA3DA0" w:rsidRPr="00220897" w:rsidRDefault="00DA3DA0" w:rsidP="00F316D1">
            <w:pPr>
              <w:jc w:val="both"/>
              <w:rPr>
                <w:rFonts w:cstheme="minorHAnsi"/>
                <w:sz w:val="20"/>
                <w:szCs w:val="20"/>
              </w:rPr>
            </w:pPr>
            <w:r w:rsidRPr="00220897">
              <w:rPr>
                <w:rFonts w:cstheme="minorHAnsi"/>
                <w:sz w:val="20"/>
                <w:szCs w:val="20"/>
              </w:rPr>
              <w:t>CAD</w:t>
            </w:r>
          </w:p>
        </w:tc>
        <w:tc>
          <w:tcPr>
            <w:tcW w:w="7790" w:type="dxa"/>
          </w:tcPr>
          <w:p w14:paraId="12E48B31" w14:textId="77777777" w:rsidR="00DA3DA0" w:rsidRPr="00220897" w:rsidRDefault="00DA3DA0" w:rsidP="00F316D1">
            <w:pPr>
              <w:jc w:val="both"/>
              <w:rPr>
                <w:rFonts w:cstheme="minorHAnsi"/>
                <w:sz w:val="20"/>
                <w:szCs w:val="20"/>
              </w:rPr>
            </w:pPr>
            <w:r w:rsidRPr="00220897">
              <w:rPr>
                <w:rFonts w:cstheme="minorHAnsi"/>
                <w:sz w:val="20"/>
                <w:szCs w:val="20"/>
              </w:rPr>
              <w:t>Codice Amministrazione Digitale - Decreto Legislativo 7 marzo 2005, n. 82</w:t>
            </w:r>
          </w:p>
        </w:tc>
      </w:tr>
      <w:tr w:rsidR="00DA3DA0" w:rsidRPr="00687593" w14:paraId="45E24434" w14:textId="77777777" w:rsidTr="1AEC1FCC">
        <w:tc>
          <w:tcPr>
            <w:tcW w:w="1838" w:type="dxa"/>
          </w:tcPr>
          <w:p w14:paraId="32929AA0" w14:textId="77777777" w:rsidR="00DA3DA0" w:rsidRPr="00220897" w:rsidRDefault="00DA3DA0" w:rsidP="00F316D1">
            <w:pPr>
              <w:jc w:val="both"/>
              <w:rPr>
                <w:rFonts w:cstheme="minorHAnsi"/>
                <w:sz w:val="20"/>
                <w:szCs w:val="20"/>
              </w:rPr>
            </w:pPr>
            <w:r w:rsidRPr="00220897">
              <w:rPr>
                <w:rFonts w:cstheme="minorHAnsi"/>
                <w:sz w:val="20"/>
                <w:szCs w:val="20"/>
              </w:rPr>
              <w:t>SAAS</w:t>
            </w:r>
          </w:p>
        </w:tc>
        <w:tc>
          <w:tcPr>
            <w:tcW w:w="7790" w:type="dxa"/>
          </w:tcPr>
          <w:p w14:paraId="3D42C73D" w14:textId="77777777" w:rsidR="00DA3DA0" w:rsidRPr="00220897" w:rsidRDefault="00DA3DA0" w:rsidP="00F316D1">
            <w:pPr>
              <w:jc w:val="both"/>
              <w:rPr>
                <w:rFonts w:cstheme="minorHAnsi"/>
                <w:sz w:val="20"/>
                <w:szCs w:val="20"/>
              </w:rPr>
            </w:pPr>
            <w:r w:rsidRPr="00220897">
              <w:rPr>
                <w:rFonts w:cstheme="minorHAnsi"/>
                <w:sz w:val="20"/>
                <w:szCs w:val="20"/>
              </w:rPr>
              <w:t xml:space="preserve">Software </w:t>
            </w:r>
            <w:proofErr w:type="spellStart"/>
            <w:r w:rsidRPr="00220897">
              <w:rPr>
                <w:rFonts w:cstheme="minorHAnsi"/>
                <w:sz w:val="20"/>
                <w:szCs w:val="20"/>
              </w:rPr>
              <w:t>as</w:t>
            </w:r>
            <w:proofErr w:type="spellEnd"/>
            <w:r w:rsidRPr="00220897">
              <w:rPr>
                <w:rFonts w:cstheme="minorHAnsi"/>
                <w:sz w:val="20"/>
                <w:szCs w:val="20"/>
              </w:rPr>
              <w:t xml:space="preserve"> a Service</w:t>
            </w:r>
          </w:p>
        </w:tc>
      </w:tr>
      <w:tr w:rsidR="00DA3DA0" w:rsidRPr="00687593" w14:paraId="548C9B9F" w14:textId="77777777" w:rsidTr="1AEC1FCC">
        <w:tc>
          <w:tcPr>
            <w:tcW w:w="1838" w:type="dxa"/>
          </w:tcPr>
          <w:p w14:paraId="145F5EF4" w14:textId="77777777" w:rsidR="00DA3DA0" w:rsidRPr="00220897" w:rsidRDefault="00DA3DA0" w:rsidP="00F316D1">
            <w:pPr>
              <w:jc w:val="both"/>
              <w:rPr>
                <w:rFonts w:cstheme="minorHAnsi"/>
                <w:sz w:val="20"/>
                <w:szCs w:val="20"/>
              </w:rPr>
            </w:pPr>
            <w:proofErr w:type="spellStart"/>
            <w:r w:rsidRPr="00220897">
              <w:rPr>
                <w:rFonts w:cstheme="minorHAnsi"/>
                <w:sz w:val="20"/>
                <w:szCs w:val="20"/>
              </w:rPr>
              <w:t>AgID</w:t>
            </w:r>
            <w:proofErr w:type="spellEnd"/>
          </w:p>
        </w:tc>
        <w:tc>
          <w:tcPr>
            <w:tcW w:w="7790" w:type="dxa"/>
          </w:tcPr>
          <w:p w14:paraId="29CA64E0" w14:textId="77777777" w:rsidR="00DA3DA0" w:rsidRPr="00220897" w:rsidRDefault="00DA3DA0" w:rsidP="00F316D1">
            <w:pPr>
              <w:jc w:val="both"/>
              <w:rPr>
                <w:rFonts w:cstheme="minorHAnsi"/>
                <w:sz w:val="20"/>
                <w:szCs w:val="20"/>
              </w:rPr>
            </w:pPr>
            <w:r w:rsidRPr="00220897">
              <w:rPr>
                <w:rFonts w:cstheme="minorHAnsi"/>
                <w:sz w:val="20"/>
                <w:szCs w:val="20"/>
              </w:rPr>
              <w:t xml:space="preserve">Agenzia per l’Italia Digitale (ex </w:t>
            </w:r>
            <w:proofErr w:type="spellStart"/>
            <w:r w:rsidRPr="00220897">
              <w:rPr>
                <w:rFonts w:cstheme="minorHAnsi"/>
                <w:sz w:val="20"/>
                <w:szCs w:val="20"/>
              </w:rPr>
              <w:t>DigitPA</w:t>
            </w:r>
            <w:proofErr w:type="spellEnd"/>
            <w:r w:rsidRPr="00220897">
              <w:rPr>
                <w:rFonts w:cstheme="minorHAnsi"/>
                <w:sz w:val="20"/>
                <w:szCs w:val="20"/>
              </w:rPr>
              <w:t>, ex CNIPA)</w:t>
            </w:r>
          </w:p>
        </w:tc>
      </w:tr>
      <w:tr w:rsidR="00DA3DA0" w:rsidRPr="00687593" w14:paraId="020C1F5D" w14:textId="77777777" w:rsidTr="1AEC1FCC">
        <w:tc>
          <w:tcPr>
            <w:tcW w:w="1838" w:type="dxa"/>
          </w:tcPr>
          <w:p w14:paraId="313B1015" w14:textId="77777777" w:rsidR="00DA3DA0" w:rsidRPr="00220897" w:rsidRDefault="00DA3DA0" w:rsidP="00F316D1">
            <w:pPr>
              <w:jc w:val="both"/>
              <w:rPr>
                <w:rFonts w:cstheme="minorHAnsi"/>
                <w:sz w:val="20"/>
                <w:szCs w:val="20"/>
              </w:rPr>
            </w:pPr>
            <w:r w:rsidRPr="00220897">
              <w:rPr>
                <w:rFonts w:cstheme="minorHAnsi"/>
                <w:sz w:val="20"/>
                <w:szCs w:val="20"/>
              </w:rPr>
              <w:t>PNRR</w:t>
            </w:r>
          </w:p>
        </w:tc>
        <w:tc>
          <w:tcPr>
            <w:tcW w:w="7790" w:type="dxa"/>
          </w:tcPr>
          <w:p w14:paraId="41E4CFFE" w14:textId="77777777" w:rsidR="00DA3DA0" w:rsidRPr="00220897" w:rsidRDefault="00DA3DA0" w:rsidP="00F316D1">
            <w:pPr>
              <w:jc w:val="both"/>
              <w:rPr>
                <w:rFonts w:cstheme="minorHAnsi"/>
                <w:sz w:val="20"/>
                <w:szCs w:val="20"/>
              </w:rPr>
            </w:pPr>
            <w:r w:rsidRPr="00220897">
              <w:rPr>
                <w:rFonts w:cstheme="minorHAnsi"/>
                <w:sz w:val="20"/>
                <w:szCs w:val="20"/>
              </w:rPr>
              <w:t>Piano Nazionale di Ripresa e Resilienza</w:t>
            </w:r>
          </w:p>
        </w:tc>
      </w:tr>
      <w:tr w:rsidR="00DA3DA0" w:rsidRPr="00687593" w14:paraId="1500F241" w14:textId="77777777" w:rsidTr="1AEC1FCC">
        <w:tc>
          <w:tcPr>
            <w:tcW w:w="1838" w:type="dxa"/>
          </w:tcPr>
          <w:p w14:paraId="261BEF54" w14:textId="77777777" w:rsidR="00DA3DA0" w:rsidRPr="00220897" w:rsidRDefault="00DA3DA0" w:rsidP="00F316D1">
            <w:pPr>
              <w:jc w:val="both"/>
              <w:rPr>
                <w:rFonts w:cstheme="minorHAnsi"/>
                <w:sz w:val="20"/>
                <w:szCs w:val="20"/>
              </w:rPr>
            </w:pPr>
            <w:r w:rsidRPr="00220897">
              <w:rPr>
                <w:rFonts w:cstheme="minorHAnsi"/>
                <w:sz w:val="20"/>
                <w:szCs w:val="20"/>
              </w:rPr>
              <w:t>API</w:t>
            </w:r>
          </w:p>
        </w:tc>
        <w:tc>
          <w:tcPr>
            <w:tcW w:w="7790" w:type="dxa"/>
          </w:tcPr>
          <w:p w14:paraId="18B93A5E" w14:textId="77777777" w:rsidR="00DA3DA0" w:rsidRPr="00220897" w:rsidRDefault="00DA3DA0" w:rsidP="00F316D1">
            <w:pPr>
              <w:jc w:val="both"/>
              <w:rPr>
                <w:rFonts w:cstheme="minorHAnsi"/>
                <w:sz w:val="20"/>
                <w:szCs w:val="20"/>
              </w:rPr>
            </w:pPr>
            <w:r w:rsidRPr="00220897">
              <w:rPr>
                <w:rFonts w:cstheme="minorHAnsi"/>
                <w:sz w:val="20"/>
                <w:szCs w:val="20"/>
              </w:rPr>
              <w:t>Application Program Interface</w:t>
            </w:r>
          </w:p>
        </w:tc>
      </w:tr>
      <w:tr w:rsidR="00DA3DA0" w:rsidRPr="00687593" w14:paraId="53AD22F6" w14:textId="77777777" w:rsidTr="1AEC1FCC">
        <w:tc>
          <w:tcPr>
            <w:tcW w:w="1838" w:type="dxa"/>
          </w:tcPr>
          <w:p w14:paraId="605A73BD" w14:textId="77777777" w:rsidR="00DA3DA0" w:rsidRPr="00220897" w:rsidRDefault="00DA3DA0" w:rsidP="00F316D1">
            <w:pPr>
              <w:jc w:val="both"/>
              <w:rPr>
                <w:rFonts w:cstheme="minorHAnsi"/>
                <w:sz w:val="20"/>
                <w:szCs w:val="20"/>
              </w:rPr>
            </w:pPr>
            <w:r w:rsidRPr="00220897">
              <w:rPr>
                <w:rFonts w:cstheme="minorHAnsi"/>
                <w:sz w:val="20"/>
                <w:szCs w:val="20"/>
              </w:rPr>
              <w:t>CMS</w:t>
            </w:r>
          </w:p>
        </w:tc>
        <w:tc>
          <w:tcPr>
            <w:tcW w:w="7790" w:type="dxa"/>
          </w:tcPr>
          <w:p w14:paraId="0917087C" w14:textId="77777777" w:rsidR="00DA3DA0" w:rsidRPr="00220897" w:rsidRDefault="00DA3DA0" w:rsidP="00F316D1">
            <w:pPr>
              <w:jc w:val="both"/>
              <w:rPr>
                <w:rFonts w:cstheme="minorHAnsi"/>
                <w:sz w:val="20"/>
                <w:szCs w:val="20"/>
              </w:rPr>
            </w:pPr>
            <w:r w:rsidRPr="00220897">
              <w:rPr>
                <w:rFonts w:cstheme="minorHAnsi"/>
                <w:sz w:val="20"/>
                <w:szCs w:val="20"/>
              </w:rPr>
              <w:t>Content Management System</w:t>
            </w:r>
          </w:p>
        </w:tc>
      </w:tr>
      <w:tr w:rsidR="00DA3DA0" w:rsidRPr="00687593" w14:paraId="37F52984" w14:textId="77777777" w:rsidTr="1AEC1FCC">
        <w:tc>
          <w:tcPr>
            <w:tcW w:w="1838" w:type="dxa"/>
          </w:tcPr>
          <w:p w14:paraId="34230DC3" w14:textId="77777777" w:rsidR="00DA3DA0" w:rsidRPr="00220897" w:rsidRDefault="00DA3DA0" w:rsidP="00F316D1">
            <w:pPr>
              <w:jc w:val="both"/>
              <w:rPr>
                <w:rFonts w:cstheme="minorHAnsi"/>
                <w:sz w:val="20"/>
                <w:szCs w:val="20"/>
              </w:rPr>
            </w:pPr>
            <w:r w:rsidRPr="00220897">
              <w:rPr>
                <w:rFonts w:cstheme="minorHAnsi"/>
                <w:sz w:val="20"/>
                <w:szCs w:val="20"/>
              </w:rPr>
              <w:t>CNIPA</w:t>
            </w:r>
          </w:p>
        </w:tc>
        <w:tc>
          <w:tcPr>
            <w:tcW w:w="7790" w:type="dxa"/>
          </w:tcPr>
          <w:p w14:paraId="3FD3B5E0" w14:textId="77777777" w:rsidR="00DA3DA0" w:rsidRPr="00220897" w:rsidRDefault="00DA3DA0" w:rsidP="00F316D1">
            <w:pPr>
              <w:jc w:val="both"/>
              <w:rPr>
                <w:rFonts w:cstheme="minorHAnsi"/>
                <w:sz w:val="20"/>
                <w:szCs w:val="20"/>
              </w:rPr>
            </w:pPr>
            <w:r w:rsidRPr="00220897">
              <w:rPr>
                <w:rFonts w:cstheme="minorHAnsi"/>
                <w:sz w:val="20"/>
                <w:szCs w:val="20"/>
              </w:rPr>
              <w:t>Centro Nazionale per l’Informatica nelle PA</w:t>
            </w:r>
          </w:p>
        </w:tc>
      </w:tr>
      <w:tr w:rsidR="00DA3DA0" w:rsidRPr="00687593" w14:paraId="071BC961" w14:textId="77777777" w:rsidTr="1AEC1FCC">
        <w:tc>
          <w:tcPr>
            <w:tcW w:w="1838" w:type="dxa"/>
          </w:tcPr>
          <w:p w14:paraId="5346904F" w14:textId="77777777" w:rsidR="00DA3DA0" w:rsidRPr="00220897" w:rsidRDefault="00DA3DA0" w:rsidP="00F316D1">
            <w:pPr>
              <w:jc w:val="both"/>
              <w:rPr>
                <w:rFonts w:cstheme="minorHAnsi"/>
                <w:sz w:val="20"/>
                <w:szCs w:val="20"/>
              </w:rPr>
            </w:pPr>
            <w:r w:rsidRPr="00220897">
              <w:rPr>
                <w:rFonts w:cstheme="minorHAnsi"/>
                <w:sz w:val="20"/>
                <w:szCs w:val="20"/>
              </w:rPr>
              <w:t>HD</w:t>
            </w:r>
          </w:p>
        </w:tc>
        <w:tc>
          <w:tcPr>
            <w:tcW w:w="7790" w:type="dxa"/>
          </w:tcPr>
          <w:p w14:paraId="551AFAFE" w14:textId="77777777" w:rsidR="00DA3DA0" w:rsidRPr="00220897" w:rsidRDefault="00DA3DA0" w:rsidP="00F316D1">
            <w:pPr>
              <w:jc w:val="both"/>
              <w:rPr>
                <w:rFonts w:cstheme="minorHAnsi"/>
                <w:sz w:val="20"/>
                <w:szCs w:val="20"/>
              </w:rPr>
            </w:pPr>
            <w:r w:rsidRPr="00220897">
              <w:rPr>
                <w:rFonts w:cstheme="minorHAnsi"/>
                <w:sz w:val="20"/>
                <w:szCs w:val="20"/>
              </w:rPr>
              <w:t xml:space="preserve">Help desk </w:t>
            </w:r>
          </w:p>
        </w:tc>
      </w:tr>
      <w:tr w:rsidR="00DA3DA0" w:rsidRPr="00687593" w14:paraId="5459040E" w14:textId="77777777" w:rsidTr="1AEC1FCC">
        <w:tc>
          <w:tcPr>
            <w:tcW w:w="1838" w:type="dxa"/>
          </w:tcPr>
          <w:p w14:paraId="50093F51" w14:textId="77777777" w:rsidR="00DA3DA0" w:rsidRPr="00220897" w:rsidRDefault="00DA3DA0" w:rsidP="00F316D1">
            <w:pPr>
              <w:jc w:val="both"/>
              <w:rPr>
                <w:rFonts w:cstheme="minorHAnsi"/>
                <w:sz w:val="20"/>
                <w:szCs w:val="20"/>
              </w:rPr>
            </w:pPr>
            <w:r w:rsidRPr="00220897">
              <w:rPr>
                <w:rFonts w:cstheme="minorHAnsi"/>
                <w:sz w:val="20"/>
                <w:szCs w:val="20"/>
              </w:rPr>
              <w:t>ICT</w:t>
            </w:r>
          </w:p>
        </w:tc>
        <w:tc>
          <w:tcPr>
            <w:tcW w:w="7790" w:type="dxa"/>
          </w:tcPr>
          <w:p w14:paraId="0DCEDF4B" w14:textId="77777777" w:rsidR="00DA3DA0" w:rsidRPr="00220897" w:rsidRDefault="00DA3DA0" w:rsidP="00F316D1">
            <w:pPr>
              <w:jc w:val="both"/>
              <w:rPr>
                <w:rFonts w:cstheme="minorHAnsi"/>
                <w:sz w:val="20"/>
                <w:szCs w:val="20"/>
              </w:rPr>
            </w:pPr>
            <w:r w:rsidRPr="00220897">
              <w:rPr>
                <w:rFonts w:cstheme="minorHAnsi"/>
                <w:sz w:val="20"/>
                <w:szCs w:val="20"/>
              </w:rPr>
              <w:t xml:space="preserve">Information and </w:t>
            </w:r>
            <w:proofErr w:type="spellStart"/>
            <w:r w:rsidRPr="00220897">
              <w:rPr>
                <w:rFonts w:cstheme="minorHAnsi"/>
                <w:sz w:val="20"/>
                <w:szCs w:val="20"/>
              </w:rPr>
              <w:t>Communication</w:t>
            </w:r>
            <w:proofErr w:type="spellEnd"/>
            <w:r w:rsidRPr="00220897">
              <w:rPr>
                <w:rFonts w:cstheme="minorHAnsi"/>
                <w:sz w:val="20"/>
                <w:szCs w:val="20"/>
              </w:rPr>
              <w:t xml:space="preserve"> Technology</w:t>
            </w:r>
          </w:p>
        </w:tc>
      </w:tr>
      <w:tr w:rsidR="00DA3DA0" w:rsidRPr="00687593" w14:paraId="56C9D27E" w14:textId="77777777" w:rsidTr="1AEC1FCC">
        <w:tc>
          <w:tcPr>
            <w:tcW w:w="1838" w:type="dxa"/>
          </w:tcPr>
          <w:p w14:paraId="75FD75AF" w14:textId="77777777" w:rsidR="00DA3DA0" w:rsidRPr="00220897" w:rsidRDefault="00DA3DA0" w:rsidP="00F316D1">
            <w:pPr>
              <w:jc w:val="both"/>
              <w:rPr>
                <w:rFonts w:cstheme="minorHAnsi"/>
                <w:sz w:val="20"/>
                <w:szCs w:val="20"/>
              </w:rPr>
            </w:pPr>
            <w:r w:rsidRPr="00220897">
              <w:rPr>
                <w:rFonts w:cstheme="minorHAnsi"/>
                <w:sz w:val="20"/>
                <w:szCs w:val="20"/>
              </w:rPr>
              <w:t>MAC</w:t>
            </w:r>
          </w:p>
        </w:tc>
        <w:tc>
          <w:tcPr>
            <w:tcW w:w="7790" w:type="dxa"/>
          </w:tcPr>
          <w:p w14:paraId="1798AA4C" w14:textId="77777777" w:rsidR="00DA3DA0" w:rsidRPr="00220897" w:rsidRDefault="00DA3DA0" w:rsidP="00F316D1">
            <w:pPr>
              <w:jc w:val="both"/>
              <w:rPr>
                <w:rFonts w:cstheme="minorHAnsi"/>
                <w:sz w:val="20"/>
                <w:szCs w:val="20"/>
              </w:rPr>
            </w:pPr>
            <w:r w:rsidRPr="00220897">
              <w:rPr>
                <w:rFonts w:cstheme="minorHAnsi"/>
                <w:sz w:val="20"/>
                <w:szCs w:val="20"/>
              </w:rPr>
              <w:t xml:space="preserve">Manutenzione </w:t>
            </w:r>
            <w:proofErr w:type="spellStart"/>
            <w:r w:rsidRPr="00220897">
              <w:rPr>
                <w:rFonts w:cstheme="minorHAnsi"/>
                <w:sz w:val="20"/>
                <w:szCs w:val="20"/>
              </w:rPr>
              <w:t>adeguativa</w:t>
            </w:r>
            <w:proofErr w:type="spellEnd"/>
            <w:r w:rsidRPr="00220897">
              <w:rPr>
                <w:rFonts w:cstheme="minorHAnsi"/>
                <w:sz w:val="20"/>
                <w:szCs w:val="20"/>
              </w:rPr>
              <w:t xml:space="preserve"> e correttiva</w:t>
            </w:r>
          </w:p>
        </w:tc>
      </w:tr>
      <w:tr w:rsidR="00DA3DA0" w:rsidRPr="00687593" w14:paraId="0C9E1731" w14:textId="77777777" w:rsidTr="1AEC1FCC">
        <w:tc>
          <w:tcPr>
            <w:tcW w:w="1838" w:type="dxa"/>
          </w:tcPr>
          <w:p w14:paraId="179CFE0C" w14:textId="77777777" w:rsidR="00DA3DA0" w:rsidRPr="00220897" w:rsidRDefault="00DA3DA0" w:rsidP="00F316D1">
            <w:pPr>
              <w:jc w:val="both"/>
              <w:rPr>
                <w:rFonts w:cstheme="minorHAnsi"/>
                <w:sz w:val="20"/>
                <w:szCs w:val="20"/>
              </w:rPr>
            </w:pPr>
            <w:r w:rsidRPr="00220897">
              <w:rPr>
                <w:rFonts w:cstheme="minorHAnsi"/>
                <w:sz w:val="20"/>
                <w:szCs w:val="20"/>
              </w:rPr>
              <w:t>MEV</w:t>
            </w:r>
          </w:p>
        </w:tc>
        <w:tc>
          <w:tcPr>
            <w:tcW w:w="7790" w:type="dxa"/>
          </w:tcPr>
          <w:p w14:paraId="7CCAD6C4" w14:textId="77777777" w:rsidR="00DA3DA0" w:rsidRPr="00220897" w:rsidRDefault="00DA3DA0" w:rsidP="00F316D1">
            <w:pPr>
              <w:jc w:val="both"/>
              <w:rPr>
                <w:rFonts w:cstheme="minorHAnsi"/>
                <w:sz w:val="20"/>
                <w:szCs w:val="20"/>
              </w:rPr>
            </w:pPr>
            <w:r w:rsidRPr="00220897">
              <w:rPr>
                <w:rFonts w:cstheme="minorHAnsi"/>
                <w:sz w:val="20"/>
                <w:szCs w:val="20"/>
              </w:rPr>
              <w:t>Manutenzione Evolutiva</w:t>
            </w:r>
          </w:p>
        </w:tc>
      </w:tr>
      <w:tr w:rsidR="00DA3DA0" w:rsidRPr="00687593" w14:paraId="27370DCE" w14:textId="77777777" w:rsidTr="1AEC1FCC">
        <w:tc>
          <w:tcPr>
            <w:tcW w:w="1838" w:type="dxa"/>
          </w:tcPr>
          <w:p w14:paraId="27EC5B30" w14:textId="77777777" w:rsidR="00DA3DA0" w:rsidRPr="00220897" w:rsidRDefault="00DA3DA0" w:rsidP="00F316D1">
            <w:pPr>
              <w:jc w:val="both"/>
              <w:rPr>
                <w:rFonts w:cstheme="minorHAnsi"/>
                <w:sz w:val="20"/>
                <w:szCs w:val="20"/>
              </w:rPr>
            </w:pPr>
            <w:r w:rsidRPr="00220897">
              <w:rPr>
                <w:rFonts w:cstheme="minorHAnsi"/>
                <w:sz w:val="20"/>
                <w:szCs w:val="20"/>
              </w:rPr>
              <w:t>REM</w:t>
            </w:r>
          </w:p>
        </w:tc>
        <w:tc>
          <w:tcPr>
            <w:tcW w:w="7790" w:type="dxa"/>
          </w:tcPr>
          <w:p w14:paraId="3173169B" w14:textId="77777777" w:rsidR="00DA3DA0" w:rsidRPr="00220897" w:rsidRDefault="00DA3DA0" w:rsidP="00F316D1">
            <w:pPr>
              <w:jc w:val="both"/>
              <w:rPr>
                <w:rFonts w:cstheme="minorHAnsi"/>
                <w:sz w:val="20"/>
                <w:szCs w:val="20"/>
              </w:rPr>
            </w:pPr>
            <w:r w:rsidRPr="00220897">
              <w:rPr>
                <w:rFonts w:cstheme="minorHAnsi"/>
                <w:sz w:val="20"/>
                <w:szCs w:val="20"/>
              </w:rPr>
              <w:t>Supporto Remoto di Secondo Livello</w:t>
            </w:r>
          </w:p>
        </w:tc>
      </w:tr>
      <w:tr w:rsidR="00DA3DA0" w:rsidRPr="00687593" w14:paraId="1E761A96" w14:textId="77777777" w:rsidTr="1AEC1FCC">
        <w:trPr>
          <w:trHeight w:val="300"/>
        </w:trPr>
        <w:tc>
          <w:tcPr>
            <w:tcW w:w="1838" w:type="dxa"/>
          </w:tcPr>
          <w:p w14:paraId="061954FB" w14:textId="77777777" w:rsidR="00DA3DA0" w:rsidRPr="00220897" w:rsidRDefault="00DA3DA0" w:rsidP="00F316D1">
            <w:pPr>
              <w:jc w:val="both"/>
              <w:rPr>
                <w:rFonts w:cstheme="minorHAnsi"/>
                <w:sz w:val="20"/>
                <w:szCs w:val="20"/>
              </w:rPr>
            </w:pPr>
            <w:r w:rsidRPr="00220897">
              <w:rPr>
                <w:rFonts w:cstheme="minorHAnsi"/>
                <w:sz w:val="20"/>
                <w:szCs w:val="20"/>
              </w:rPr>
              <w:t>RM</w:t>
            </w:r>
          </w:p>
        </w:tc>
        <w:tc>
          <w:tcPr>
            <w:tcW w:w="7790" w:type="dxa"/>
          </w:tcPr>
          <w:p w14:paraId="14DDDD0E" w14:textId="77777777" w:rsidR="00DA3DA0" w:rsidRPr="00220897" w:rsidRDefault="00DA3DA0" w:rsidP="00F316D1">
            <w:pPr>
              <w:jc w:val="both"/>
              <w:rPr>
                <w:rFonts w:cstheme="minorHAnsi"/>
                <w:sz w:val="20"/>
                <w:szCs w:val="20"/>
              </w:rPr>
            </w:pPr>
            <w:r w:rsidRPr="00220897">
              <w:rPr>
                <w:rFonts w:cstheme="minorHAnsi"/>
                <w:sz w:val="20"/>
                <w:szCs w:val="20"/>
              </w:rPr>
              <w:t>Regione Marche</w:t>
            </w:r>
          </w:p>
        </w:tc>
      </w:tr>
    </w:tbl>
    <w:p w14:paraId="33E69E52" w14:textId="77777777" w:rsidR="00DA3DA0" w:rsidRPr="00220897" w:rsidRDefault="00DA3DA0" w:rsidP="00F316D1">
      <w:pPr>
        <w:jc w:val="both"/>
        <w:rPr>
          <w:rFonts w:cstheme="minorHAnsi"/>
          <w:sz w:val="20"/>
          <w:szCs w:val="20"/>
        </w:rPr>
      </w:pPr>
    </w:p>
    <w:p w14:paraId="3154819D" w14:textId="77777777" w:rsidR="00DA3DA0" w:rsidRPr="00220897" w:rsidRDefault="00DA3DA0" w:rsidP="001F78A7">
      <w:pPr>
        <w:jc w:val="both"/>
        <w:rPr>
          <w:rFonts w:cstheme="minorHAnsi"/>
          <w:b/>
          <w:bCs/>
          <w:sz w:val="20"/>
          <w:szCs w:val="20"/>
        </w:rPr>
      </w:pPr>
    </w:p>
    <w:p w14:paraId="11FD2500" w14:textId="77777777" w:rsidR="00DA3DA0" w:rsidRPr="00220897" w:rsidRDefault="00DA3DA0" w:rsidP="001F78A7">
      <w:pPr>
        <w:jc w:val="both"/>
        <w:rPr>
          <w:rFonts w:cstheme="minorHAnsi"/>
          <w:b/>
          <w:bCs/>
          <w:sz w:val="20"/>
          <w:szCs w:val="20"/>
        </w:rPr>
      </w:pPr>
    </w:p>
    <w:p w14:paraId="378136FC" w14:textId="77777777" w:rsidR="00DA3DA0" w:rsidRPr="00220897" w:rsidRDefault="00DA3DA0" w:rsidP="001F78A7">
      <w:pPr>
        <w:jc w:val="both"/>
        <w:rPr>
          <w:rFonts w:cstheme="minorHAnsi"/>
          <w:b/>
          <w:bCs/>
          <w:sz w:val="20"/>
          <w:szCs w:val="20"/>
        </w:rPr>
      </w:pPr>
    </w:p>
    <w:p w14:paraId="73272E0C" w14:textId="77777777" w:rsidR="00DA3DA0" w:rsidRPr="00220897" w:rsidRDefault="00DA3DA0" w:rsidP="001F78A7">
      <w:pPr>
        <w:jc w:val="both"/>
        <w:rPr>
          <w:rFonts w:cstheme="minorHAnsi"/>
          <w:b/>
          <w:bCs/>
          <w:sz w:val="20"/>
          <w:szCs w:val="20"/>
        </w:rPr>
      </w:pPr>
    </w:p>
    <w:p w14:paraId="411E6DA8" w14:textId="77777777" w:rsidR="00DA3DA0" w:rsidRPr="00220897" w:rsidRDefault="00DA3DA0" w:rsidP="001F78A7">
      <w:pPr>
        <w:jc w:val="both"/>
        <w:rPr>
          <w:rFonts w:cstheme="minorHAnsi"/>
          <w:b/>
          <w:bCs/>
          <w:sz w:val="20"/>
          <w:szCs w:val="20"/>
        </w:rPr>
      </w:pPr>
    </w:p>
    <w:p w14:paraId="4761A411" w14:textId="77777777" w:rsidR="00DA3DA0" w:rsidRPr="00220897" w:rsidRDefault="00DA3DA0">
      <w:pPr>
        <w:rPr>
          <w:rFonts w:cstheme="minorHAnsi"/>
          <w:b/>
          <w:bCs/>
          <w:sz w:val="20"/>
          <w:szCs w:val="20"/>
        </w:rPr>
      </w:pPr>
      <w:r w:rsidRPr="00220897">
        <w:rPr>
          <w:rFonts w:cstheme="minorHAnsi"/>
          <w:b/>
          <w:bCs/>
          <w:sz w:val="20"/>
          <w:szCs w:val="20"/>
        </w:rPr>
        <w:br w:type="page"/>
      </w:r>
    </w:p>
    <w:p w14:paraId="07DFF872" w14:textId="77777777" w:rsidR="00DA3DA0" w:rsidRPr="00220897" w:rsidRDefault="00DA3DA0" w:rsidP="00220897">
      <w:pPr>
        <w:pStyle w:val="Titolo1"/>
        <w:numPr>
          <w:ilvl w:val="0"/>
          <w:numId w:val="0"/>
        </w:numPr>
        <w:rPr>
          <w:rFonts w:ascii="Trebuchet MS" w:hAnsi="Trebuchet MS"/>
          <w:color w:val="000000" w:themeColor="text1"/>
        </w:rPr>
      </w:pPr>
      <w:bookmarkStart w:id="0" w:name="_Toc187763242"/>
      <w:r w:rsidRPr="00090C1D">
        <w:rPr>
          <w:rFonts w:ascii="Trebuchet MS" w:hAnsi="Trebuchet MS"/>
          <w:color w:val="000000" w:themeColor="text1"/>
        </w:rPr>
        <w:t>1.</w:t>
      </w:r>
      <w:r w:rsidRPr="00220897">
        <w:rPr>
          <w:rFonts w:ascii="Trebuchet MS" w:hAnsi="Trebuchet MS"/>
          <w:color w:val="000000" w:themeColor="text1"/>
        </w:rPr>
        <w:t>INTRODUZIONE ED ANALISI DEL CONTESTO</w:t>
      </w:r>
      <w:bookmarkEnd w:id="0"/>
    </w:p>
    <w:p w14:paraId="364ADFD7" w14:textId="77777777" w:rsidR="00DA3DA0" w:rsidRPr="00220897" w:rsidRDefault="00DA3DA0" w:rsidP="001F78A7">
      <w:pPr>
        <w:jc w:val="both"/>
        <w:rPr>
          <w:rFonts w:cstheme="minorHAnsi"/>
          <w:b/>
          <w:bCs/>
          <w:sz w:val="20"/>
          <w:szCs w:val="20"/>
        </w:rPr>
      </w:pPr>
    </w:p>
    <w:p w14:paraId="717A1E4F" w14:textId="77777777" w:rsidR="00DA3DA0" w:rsidRPr="004C2A51" w:rsidRDefault="00DA3DA0" w:rsidP="00220897">
      <w:pPr>
        <w:pStyle w:val="Titolo2"/>
      </w:pPr>
      <w:bookmarkStart w:id="1" w:name="_Toc187763243"/>
      <w:r w:rsidRPr="004C2A51">
        <w:t>RIFERIMENTI NORMATIVI</w:t>
      </w:r>
      <w:bookmarkEnd w:id="1"/>
    </w:p>
    <w:p w14:paraId="74E9A96B"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 xml:space="preserve">Decreto legislativo 31 marzo 2023, n. 36 “Codice dei contratti pubblici in attuazione dell'articolo 1 della legge 21 giugno 2022, n. 78, recante delega al Governo in materia di contratti pubblici”; </w:t>
      </w:r>
    </w:p>
    <w:p w14:paraId="43155D4A"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 xml:space="preserve">Decreto legislativo 7 marzo 2005, n. 82 “Codice dell’Amministrazione Digitale” e </w:t>
      </w:r>
      <w:proofErr w:type="spellStart"/>
      <w:proofErr w:type="gramStart"/>
      <w:r w:rsidRPr="00220897">
        <w:rPr>
          <w:rFonts w:cstheme="minorHAnsi"/>
          <w:sz w:val="20"/>
          <w:szCs w:val="20"/>
        </w:rPr>
        <w:t>ss.mm.ii</w:t>
      </w:r>
      <w:proofErr w:type="spellEnd"/>
      <w:proofErr w:type="gramEnd"/>
      <w:r w:rsidRPr="00220897">
        <w:rPr>
          <w:rFonts w:cstheme="minorHAnsi"/>
          <w:sz w:val="20"/>
          <w:szCs w:val="20"/>
        </w:rPr>
        <w:t xml:space="preserve"> ;</w:t>
      </w:r>
    </w:p>
    <w:p w14:paraId="25A8BD9F"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Decreto legislativo 30 giugno 2003, n. 196 “Codice in materia di protezione dei dati personali”;</w:t>
      </w:r>
    </w:p>
    <w:p w14:paraId="557F3927"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Reg. UE n. 679/2016 “Regolamento generale sulla protezione dei dati personali”;</w:t>
      </w:r>
    </w:p>
    <w:p w14:paraId="0CC07672"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D.L. semplificazioni n. 76/2020 (L. n. 120/2020);</w:t>
      </w:r>
    </w:p>
    <w:p w14:paraId="4E8CAEC2"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DGR. n. 981 del 24 giugno 2024;</w:t>
      </w:r>
    </w:p>
    <w:p w14:paraId="06191CED"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DPR 7 settembre 2010, n. 160 regolamento per la semplificazione ed il riordino della disciplina sullo sportello unico per le attività produttive, ai sensi dell’articolo 38, comma 3, del decreto-legge 25 giugno 2008, n. 112, convertito, con modificazioni, dalla legge 6 agosto 2008, n.133;</w:t>
      </w:r>
    </w:p>
    <w:p w14:paraId="0C77586A"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LR 29 aprile 2011, n.7;</w:t>
      </w:r>
    </w:p>
    <w:p w14:paraId="59878358"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Reg. UE 2018/1724 del Parlamento Europeo e del Consiglio del 2 ottobre 2018 che istituisce uno sportello digitale unico per l’accesso a informazioni, procedure e servizi di assistenza e di risoluzione dei problemi e che modifica il regolamento UE n. 1024/241;</w:t>
      </w:r>
    </w:p>
    <w:p w14:paraId="3EC6A095"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 xml:space="preserve">Reg. UE 12 febbraio 2021, n. 2021/241, che istituisce il dispositivo per la ripresa e la resilienza; </w:t>
      </w:r>
    </w:p>
    <w:p w14:paraId="650B5742" w14:textId="77777777" w:rsidR="00DA3DA0" w:rsidRPr="00220897" w:rsidRDefault="00DA3DA0" w:rsidP="00E83B0A">
      <w:pPr>
        <w:pStyle w:val="Paragrafoelenco"/>
        <w:numPr>
          <w:ilvl w:val="0"/>
          <w:numId w:val="8"/>
        </w:numPr>
        <w:jc w:val="both"/>
        <w:rPr>
          <w:rFonts w:cstheme="minorHAnsi"/>
          <w:sz w:val="20"/>
          <w:szCs w:val="20"/>
        </w:rPr>
      </w:pPr>
      <w:r w:rsidRPr="00220897">
        <w:rPr>
          <w:rFonts w:cstheme="minorHAnsi"/>
          <w:sz w:val="20"/>
          <w:szCs w:val="20"/>
        </w:rPr>
        <w:t>Decreto-legge 31 aggio 2021, n. 77, convertito con modificazioni dalla legge 29 luglio 2021, n. 108, recante “Governance del Piano Nazionale di Ripresa e Resilienza e prime misure di rafforzamento delle strutture amministrative e di accelerazione e snellimento delle procedure</w:t>
      </w:r>
      <w:r>
        <w:rPr>
          <w:rFonts w:cstheme="minorHAnsi"/>
          <w:sz w:val="20"/>
          <w:szCs w:val="20"/>
        </w:rPr>
        <w:t xml:space="preserve"> </w:t>
      </w:r>
      <w:r w:rsidRPr="00220897">
        <w:rPr>
          <w:rFonts w:cstheme="minorHAnsi"/>
          <w:sz w:val="20"/>
          <w:szCs w:val="20"/>
        </w:rPr>
        <w:t>”DECRETO MINISTERIALE 12 novembre 2021 – Modifica dell’allegato tecnico del decreto del Presidente della Repubblica 7 settembre 2010, n. 160, in materia di specifiche tecniche e di riordino della disciplina sullo sportello unico delle attività produttive (SUAP). L’aggiornamento dell’Allegato al DPR 160/2010, del 12 novembre 2021, ha definito il “</w:t>
      </w:r>
      <w:r w:rsidRPr="00220897">
        <w:rPr>
          <w:rFonts w:cstheme="minorHAnsi"/>
          <w:b/>
          <w:bCs/>
          <w:sz w:val="20"/>
          <w:szCs w:val="20"/>
        </w:rPr>
        <w:t>Catalogo SSU</w:t>
      </w:r>
      <w:r w:rsidRPr="00220897">
        <w:rPr>
          <w:rFonts w:cstheme="minorHAnsi"/>
          <w:sz w:val="20"/>
          <w:szCs w:val="20"/>
        </w:rPr>
        <w:t xml:space="preserve">” (acronimo del </w:t>
      </w:r>
      <w:r w:rsidRPr="00220897">
        <w:rPr>
          <w:rFonts w:cstheme="minorHAnsi"/>
          <w:i/>
          <w:iCs/>
          <w:sz w:val="20"/>
          <w:szCs w:val="20"/>
        </w:rPr>
        <w:t>“Sistema Informatico degli Sportelli Unici”</w:t>
      </w:r>
      <w:r w:rsidRPr="00220897">
        <w:rPr>
          <w:rFonts w:cstheme="minorHAnsi"/>
          <w:sz w:val="20"/>
          <w:szCs w:val="20"/>
        </w:rPr>
        <w:t>), cioè una base di conoscenza informativa, accessibile alle amministrazioni pubbliche coinvolte nei procedimenti SUAP, i cui dati sono organizzati secondo un modello di dati standard, che ne facilita la consultazione e l'utilizzo. Il Catalogo SSU ha l'obiettivo di:</w:t>
      </w:r>
    </w:p>
    <w:p w14:paraId="7F1F64BA" w14:textId="77777777" w:rsidR="00DA3DA0" w:rsidRPr="00220897" w:rsidRDefault="00DA3DA0" w:rsidP="00E83B0A">
      <w:pPr>
        <w:pStyle w:val="Paragrafoelenco"/>
        <w:numPr>
          <w:ilvl w:val="0"/>
          <w:numId w:val="7"/>
        </w:numPr>
        <w:spacing w:after="120"/>
        <w:jc w:val="both"/>
        <w:rPr>
          <w:rFonts w:cstheme="minorHAnsi"/>
          <w:sz w:val="20"/>
          <w:szCs w:val="20"/>
        </w:rPr>
      </w:pPr>
      <w:r w:rsidRPr="00220897">
        <w:rPr>
          <w:rFonts w:cstheme="minorHAnsi"/>
          <w:sz w:val="20"/>
          <w:szCs w:val="20"/>
        </w:rPr>
        <w:t>Centralizzare e condividere i dati relativi ai procedimenti amministrativi gestiti dai SUAP, dagli uffici comunali e dalle altre amministrazioni coinvolte.</w:t>
      </w:r>
    </w:p>
    <w:p w14:paraId="72682708" w14:textId="77777777" w:rsidR="00DA3DA0" w:rsidRPr="00220897" w:rsidRDefault="00DA3DA0" w:rsidP="00E83B0A">
      <w:pPr>
        <w:pStyle w:val="Paragrafoelenco"/>
        <w:numPr>
          <w:ilvl w:val="0"/>
          <w:numId w:val="7"/>
        </w:numPr>
        <w:spacing w:after="120"/>
        <w:jc w:val="both"/>
        <w:rPr>
          <w:rFonts w:cstheme="minorHAnsi"/>
          <w:sz w:val="20"/>
          <w:szCs w:val="20"/>
        </w:rPr>
      </w:pPr>
      <w:r w:rsidRPr="00220897">
        <w:rPr>
          <w:rFonts w:cstheme="minorHAnsi"/>
          <w:sz w:val="20"/>
          <w:szCs w:val="20"/>
        </w:rPr>
        <w:t>Garantire l'uniformità a livello nazionale, recependo la modulistica unificata standardizzata.</w:t>
      </w:r>
    </w:p>
    <w:p w14:paraId="20AE5AAA" w14:textId="77777777" w:rsidR="00DA3DA0" w:rsidRPr="00220897" w:rsidRDefault="00DA3DA0" w:rsidP="00E83B0A">
      <w:pPr>
        <w:pStyle w:val="Paragrafoelenco"/>
        <w:numPr>
          <w:ilvl w:val="0"/>
          <w:numId w:val="7"/>
        </w:numPr>
        <w:spacing w:after="120"/>
        <w:jc w:val="both"/>
        <w:rPr>
          <w:rFonts w:cstheme="minorHAnsi"/>
          <w:sz w:val="20"/>
          <w:szCs w:val="20"/>
        </w:rPr>
      </w:pPr>
      <w:r w:rsidRPr="00220897">
        <w:rPr>
          <w:rFonts w:cstheme="minorHAnsi"/>
          <w:sz w:val="20"/>
          <w:szCs w:val="20"/>
        </w:rPr>
        <w:t>Facilitare l'interscambio informatico sicuro tra le diverse amministrazioni, semplificando le procedure per cittadini e imprese.</w:t>
      </w:r>
    </w:p>
    <w:p w14:paraId="5BD8EFDE" w14:textId="77777777" w:rsidR="00DA3DA0" w:rsidRPr="00220897" w:rsidRDefault="00DA3DA0" w:rsidP="00166F22">
      <w:pPr>
        <w:jc w:val="both"/>
        <w:rPr>
          <w:rFonts w:cstheme="minorHAnsi"/>
          <w:sz w:val="20"/>
          <w:szCs w:val="20"/>
        </w:rPr>
      </w:pPr>
      <w:r w:rsidRPr="00220897">
        <w:rPr>
          <w:rStyle w:val="Enfasigrassetto"/>
        </w:rPr>
        <w:t>Richiamati</w:t>
      </w:r>
      <w:r w:rsidRPr="00220897">
        <w:rPr>
          <w:rFonts w:cstheme="minorHAnsi"/>
          <w:sz w:val="20"/>
          <w:szCs w:val="20"/>
        </w:rPr>
        <w:t>:</w:t>
      </w:r>
    </w:p>
    <w:p w14:paraId="2C76F5C3" w14:textId="77777777" w:rsidR="00DA3DA0" w:rsidRPr="00220897" w:rsidRDefault="00DA3DA0" w:rsidP="00E83B0A">
      <w:pPr>
        <w:pStyle w:val="Paragrafoelenco"/>
        <w:numPr>
          <w:ilvl w:val="0"/>
          <w:numId w:val="4"/>
        </w:numPr>
        <w:jc w:val="both"/>
        <w:rPr>
          <w:rFonts w:cstheme="minorHAnsi"/>
          <w:sz w:val="20"/>
          <w:szCs w:val="20"/>
        </w:rPr>
      </w:pPr>
      <w:r w:rsidRPr="00220897">
        <w:rPr>
          <w:rFonts w:cstheme="minorHAnsi"/>
          <w:sz w:val="20"/>
          <w:szCs w:val="20"/>
        </w:rPr>
        <w:t xml:space="preserve">Il Piano Nazionale di Ripresa e Resilienza (PNRR) approvato con Decisione del Consiglio ECOFIN del 13 luglio 2021 e notificata all’Italia dal Segretariato generale del Consiglio con nota LT161/21, del 14 luglio 2021; </w:t>
      </w:r>
    </w:p>
    <w:p w14:paraId="6ABEF2B5" w14:textId="77777777" w:rsidR="00DA3DA0" w:rsidRPr="00220897" w:rsidRDefault="00DA3DA0" w:rsidP="00E83B0A">
      <w:pPr>
        <w:pStyle w:val="Paragrafoelenco"/>
        <w:numPr>
          <w:ilvl w:val="0"/>
          <w:numId w:val="4"/>
        </w:numPr>
        <w:jc w:val="both"/>
        <w:rPr>
          <w:rFonts w:cstheme="minorHAnsi"/>
          <w:sz w:val="20"/>
          <w:szCs w:val="20"/>
        </w:rPr>
      </w:pPr>
      <w:r w:rsidRPr="00220897">
        <w:rPr>
          <w:rFonts w:cstheme="minorHAnsi"/>
          <w:sz w:val="20"/>
          <w:szCs w:val="20"/>
        </w:rPr>
        <w:t>L’avviso pubblico del 10/07/2024 del Dipartimento del Consiglio dei ministri Dipartimento della funzione pubblica rivolto alle Regioni con piattaforma tecnologica regionale – Piano Nazionale di Ripresa e Resilienza – Missione 1 – Componente 1 – Investimento 2.2, Sub-Investimento 2.2.3 “Digitalizzazione delle procedure (SUAP &amp; SUE), finanziato dall’Unione Europea Next Generation Ue;</w:t>
      </w:r>
    </w:p>
    <w:p w14:paraId="3A7204C9" w14:textId="77777777" w:rsidR="00DA3DA0" w:rsidRPr="00220897" w:rsidRDefault="00DA3DA0" w:rsidP="00E83B0A">
      <w:pPr>
        <w:pStyle w:val="Paragrafoelenco"/>
        <w:numPr>
          <w:ilvl w:val="0"/>
          <w:numId w:val="3"/>
        </w:numPr>
        <w:jc w:val="both"/>
        <w:rPr>
          <w:rFonts w:cstheme="minorHAnsi"/>
          <w:sz w:val="20"/>
          <w:szCs w:val="20"/>
        </w:rPr>
      </w:pPr>
      <w:r w:rsidRPr="00220897">
        <w:rPr>
          <w:rFonts w:cstheme="minorHAnsi"/>
          <w:sz w:val="20"/>
          <w:szCs w:val="20"/>
        </w:rPr>
        <w:t>Il Decreto Presidenza del Consiglio dei Ministri – Dipartimento della Funzione Pubblica n. 37293219 del 13/12/2021 approvazione scheda progetto “Digitalizzazione delle procedure (SUAP &amp; SUE)” a valere sul PNRR, Missione 1 “Digitalizzazione, innovazione e sicurezza, competitività, cultura e turismo”, Componente 1 “Digitalizzazione, innovazione e sicurezza nella P.A”, Investimento 2.2 “Task Force digitalizzazione, monitoraggio e performance”, sub-investimento 2.2.3 “Digitalizzazione delle procedure (SUAP &amp; SUE)” finanziato dall’Unione Europea</w:t>
      </w:r>
      <w:r>
        <w:rPr>
          <w:rFonts w:cstheme="minorHAnsi"/>
          <w:sz w:val="20"/>
          <w:szCs w:val="20"/>
        </w:rPr>
        <w:t xml:space="preserve"> </w:t>
      </w:r>
      <w:r w:rsidRPr="00220897">
        <w:rPr>
          <w:rFonts w:cstheme="minorHAnsi"/>
          <w:sz w:val="20"/>
          <w:szCs w:val="20"/>
        </w:rPr>
        <w:t>-</w:t>
      </w:r>
      <w:r>
        <w:rPr>
          <w:rFonts w:cstheme="minorHAnsi"/>
          <w:sz w:val="20"/>
          <w:szCs w:val="20"/>
        </w:rPr>
        <w:t xml:space="preserve"> </w:t>
      </w:r>
      <w:r w:rsidRPr="00220897">
        <w:rPr>
          <w:rFonts w:cstheme="minorHAnsi"/>
          <w:sz w:val="20"/>
          <w:szCs w:val="20"/>
        </w:rPr>
        <w:t>Next</w:t>
      </w:r>
      <w:r>
        <w:rPr>
          <w:rFonts w:cstheme="minorHAnsi"/>
          <w:sz w:val="20"/>
          <w:szCs w:val="20"/>
        </w:rPr>
        <w:t xml:space="preserve"> </w:t>
      </w:r>
      <w:r w:rsidRPr="00220897">
        <w:rPr>
          <w:rFonts w:cstheme="minorHAnsi"/>
          <w:sz w:val="20"/>
          <w:szCs w:val="20"/>
        </w:rPr>
        <w:t>Generation</w:t>
      </w:r>
      <w:r>
        <w:rPr>
          <w:rFonts w:cstheme="minorHAnsi"/>
          <w:sz w:val="20"/>
          <w:szCs w:val="20"/>
        </w:rPr>
        <w:t xml:space="preserve"> </w:t>
      </w:r>
      <w:r w:rsidRPr="00220897">
        <w:rPr>
          <w:rFonts w:cstheme="minorHAnsi"/>
          <w:sz w:val="20"/>
          <w:szCs w:val="20"/>
        </w:rPr>
        <w:t>E</w:t>
      </w:r>
      <w:r>
        <w:rPr>
          <w:rFonts w:cstheme="minorHAnsi"/>
          <w:sz w:val="20"/>
          <w:szCs w:val="20"/>
        </w:rPr>
        <w:t>U</w:t>
      </w:r>
      <w:r w:rsidRPr="00220897">
        <w:rPr>
          <w:rFonts w:cstheme="minorHAnsi"/>
          <w:sz w:val="20"/>
          <w:szCs w:val="20"/>
        </w:rPr>
        <w:t>;</w:t>
      </w:r>
    </w:p>
    <w:p w14:paraId="432E7699" w14:textId="77777777" w:rsidR="00DA3DA0" w:rsidRPr="00220897" w:rsidRDefault="00DA3DA0" w:rsidP="00E83B0A">
      <w:pPr>
        <w:pStyle w:val="Paragrafoelenco"/>
        <w:numPr>
          <w:ilvl w:val="0"/>
          <w:numId w:val="3"/>
        </w:numPr>
        <w:jc w:val="both"/>
        <w:rPr>
          <w:rFonts w:cstheme="minorHAnsi"/>
          <w:sz w:val="20"/>
          <w:szCs w:val="20"/>
        </w:rPr>
      </w:pPr>
      <w:r w:rsidRPr="00220897">
        <w:rPr>
          <w:rFonts w:cstheme="minorHAnsi"/>
          <w:sz w:val="20"/>
          <w:szCs w:val="20"/>
        </w:rPr>
        <w:t>Il DGR n.1810/23 di approvazione dello schema di accordo con Agenzia per l’Italia Digitale (</w:t>
      </w:r>
      <w:proofErr w:type="spellStart"/>
      <w:r w:rsidRPr="00220897">
        <w:rPr>
          <w:rFonts w:cstheme="minorHAnsi"/>
          <w:sz w:val="20"/>
          <w:szCs w:val="20"/>
        </w:rPr>
        <w:t>AgID</w:t>
      </w:r>
      <w:proofErr w:type="spellEnd"/>
      <w:r w:rsidRPr="00220897">
        <w:rPr>
          <w:rFonts w:cstheme="minorHAnsi"/>
          <w:sz w:val="20"/>
          <w:szCs w:val="20"/>
        </w:rPr>
        <w:t>) per la realizzazione del sub-investimento 1.3.2. Single Digital Gateway (SDG) nell’ambito del PNRR – Missione 1, Componente 1, Asse 1 con la quale la Regione Marche assumeva la funzione di soggetto sub-attuatore per la realizzazione delle attività previste dal Piano Operativo allegato all’accordo stesso in relazione alla procedura ricompresa nell’Allegato II Regolamento (UE) 2018/1724;</w:t>
      </w:r>
    </w:p>
    <w:p w14:paraId="6888B4C7" w14:textId="77777777" w:rsidR="00DA3DA0" w:rsidRPr="00220897" w:rsidRDefault="00DA3DA0" w:rsidP="00E83B0A">
      <w:pPr>
        <w:pStyle w:val="Paragrafoelenco"/>
        <w:numPr>
          <w:ilvl w:val="0"/>
          <w:numId w:val="3"/>
        </w:numPr>
        <w:jc w:val="both"/>
        <w:rPr>
          <w:rFonts w:cstheme="minorHAnsi"/>
          <w:sz w:val="20"/>
          <w:szCs w:val="20"/>
        </w:rPr>
      </w:pPr>
      <w:r w:rsidRPr="00220897">
        <w:rPr>
          <w:rFonts w:cstheme="minorHAnsi"/>
          <w:sz w:val="20"/>
          <w:szCs w:val="20"/>
        </w:rPr>
        <w:t xml:space="preserve">La DGR n. 981 del 24 giugno 2024 di adesione della Regione Marche al progetto “digitalizzazione delle procedure SUAP-SUE” (Sportello Unico per le Attività Produttive e Sportello Unico per l’Edilizia) con la quale è stata affidata alla Società in house TASK Srl lo svolgimento di alcune delle attività a supporto del progetto stesso; </w:t>
      </w:r>
    </w:p>
    <w:p w14:paraId="5F8C3765" w14:textId="77777777" w:rsidR="00DA3DA0" w:rsidRPr="00220897" w:rsidRDefault="00DA3DA0" w:rsidP="00E83B0A">
      <w:pPr>
        <w:pStyle w:val="Paragrafoelenco"/>
        <w:numPr>
          <w:ilvl w:val="0"/>
          <w:numId w:val="3"/>
        </w:numPr>
        <w:jc w:val="both"/>
        <w:rPr>
          <w:rFonts w:cstheme="minorHAnsi"/>
          <w:sz w:val="20"/>
          <w:szCs w:val="20"/>
        </w:rPr>
      </w:pPr>
      <w:r w:rsidRPr="00220897">
        <w:rPr>
          <w:rFonts w:cstheme="minorHAnsi"/>
          <w:sz w:val="20"/>
          <w:szCs w:val="20"/>
        </w:rPr>
        <w:t>La Convenzione per l’utilizzo e la gestione di sistemi e servizi informatici regionali sottoscritta tra la Regione Marche e TASK Srl in qualità di soggetto aggregatore degli Enti del territorio marchigiano;</w:t>
      </w:r>
    </w:p>
    <w:p w14:paraId="2135F642" w14:textId="77777777" w:rsidR="00DA3DA0" w:rsidRPr="00220897" w:rsidRDefault="00DA3DA0" w:rsidP="00317C48">
      <w:pPr>
        <w:rPr>
          <w:rFonts w:cstheme="minorHAnsi"/>
          <w:b/>
          <w:bCs/>
          <w:color w:val="000000" w:themeColor="text1"/>
          <w:sz w:val="20"/>
          <w:szCs w:val="20"/>
        </w:rPr>
      </w:pPr>
    </w:p>
    <w:p w14:paraId="2E351047" w14:textId="77777777" w:rsidR="00DA3DA0" w:rsidRPr="0068465D" w:rsidRDefault="00DA3DA0" w:rsidP="00220897">
      <w:pPr>
        <w:pStyle w:val="Titolo2"/>
      </w:pPr>
      <w:bookmarkStart w:id="2" w:name="_Toc187763244"/>
      <w:r w:rsidRPr="0068465D">
        <w:t>CONTESTO DI RIFERIMENTO DELL’APPALTO</w:t>
      </w:r>
      <w:bookmarkEnd w:id="2"/>
    </w:p>
    <w:p w14:paraId="44BE4684" w14:textId="77777777" w:rsidR="00DA3DA0" w:rsidRPr="00220897" w:rsidRDefault="00DA3DA0" w:rsidP="003A72A4">
      <w:pPr>
        <w:spacing w:after="0"/>
        <w:jc w:val="both"/>
        <w:rPr>
          <w:rFonts w:cstheme="minorHAnsi"/>
          <w:sz w:val="20"/>
          <w:szCs w:val="20"/>
        </w:rPr>
      </w:pPr>
      <w:r w:rsidRPr="00220897">
        <w:rPr>
          <w:rFonts w:cstheme="minorHAnsi"/>
          <w:sz w:val="20"/>
          <w:szCs w:val="20"/>
        </w:rPr>
        <w:t>Regione Marche, nell’ambito della propria politica di supporto al territorio, ha attivato una serie di complesse azioni volte a dispiegare un percorso di innovazione tecnologica ad ampio respiro, sia sotto il profilo delle infrastrutture che dei servizi.</w:t>
      </w:r>
    </w:p>
    <w:p w14:paraId="52A3FDCF" w14:textId="77777777" w:rsidR="00DA3DA0" w:rsidRPr="00220897" w:rsidRDefault="00DA3DA0" w:rsidP="1AEC1FCC">
      <w:pPr>
        <w:spacing w:after="0"/>
        <w:jc w:val="both"/>
        <w:rPr>
          <w:rFonts w:cstheme="minorHAnsi"/>
          <w:sz w:val="20"/>
          <w:szCs w:val="20"/>
        </w:rPr>
      </w:pPr>
    </w:p>
    <w:p w14:paraId="784CCF74" w14:textId="77777777" w:rsidR="00DA3DA0" w:rsidRPr="00220897" w:rsidRDefault="00DA3DA0" w:rsidP="1AEC1FCC">
      <w:pPr>
        <w:spacing w:after="120"/>
        <w:jc w:val="both"/>
        <w:rPr>
          <w:rFonts w:cstheme="minorHAnsi"/>
          <w:sz w:val="20"/>
          <w:szCs w:val="20"/>
        </w:rPr>
      </w:pPr>
      <w:r w:rsidRPr="00220897">
        <w:rPr>
          <w:rFonts w:cstheme="minorHAnsi"/>
          <w:sz w:val="20"/>
          <w:szCs w:val="20"/>
        </w:rPr>
        <w:t>L’Art.1 della Legge Regionale 29 Aprile 2011 n.7 ha istituito il “Sistema regionale dei SUAP” (comma 2) con le finalità di promuovere assistenza e supporto ai SUAP nell’interpretazione e nell’applicazione della normativa e delle procedure per favorire prassi amministrative uniformi sul territorio regionale (comma 2 lett. b), di promuove supporto per l’informatizzazione delle procedure connesse all’attività del SUAP ed accordi o convenzioni tra le diverse Amministrazioni coinvolte (comma 2 lett. d), istituendo altresì un Tavolo permanente del Sistema regionale dei SUAP (commi 3 e 4).</w:t>
      </w:r>
    </w:p>
    <w:p w14:paraId="35BF8C81" w14:textId="77777777" w:rsidR="00DA3DA0" w:rsidRPr="00220897" w:rsidRDefault="00DA3DA0" w:rsidP="007B193F">
      <w:pPr>
        <w:spacing w:after="120"/>
        <w:jc w:val="both"/>
        <w:rPr>
          <w:rFonts w:cstheme="minorHAnsi"/>
          <w:sz w:val="20"/>
          <w:szCs w:val="20"/>
        </w:rPr>
      </w:pPr>
      <w:r w:rsidRPr="00220897">
        <w:rPr>
          <w:rFonts w:cstheme="minorHAnsi"/>
          <w:sz w:val="20"/>
          <w:szCs w:val="20"/>
        </w:rPr>
        <w:t xml:space="preserve">Al fine di continuare a valorizzare il proprio ruolo di intermediario tecnologico per favorire la trasformazione digitale dei Comuni del territorio, Regione Marche intende aggiornare l’assetto infrastrutturale della propria piattaforma SUAP regionale, attualmente messa a disposizione dei comuni marchigiani, in seguito al cambiamento tecnico dell’ecosistema europeo e nazionale. </w:t>
      </w:r>
    </w:p>
    <w:p w14:paraId="107DF1FB" w14:textId="77777777" w:rsidR="00DA3DA0" w:rsidRPr="00220897" w:rsidRDefault="00DA3DA0" w:rsidP="007B193F">
      <w:pPr>
        <w:spacing w:after="0"/>
        <w:jc w:val="both"/>
        <w:rPr>
          <w:rFonts w:cstheme="minorHAnsi"/>
          <w:sz w:val="20"/>
          <w:szCs w:val="20"/>
        </w:rPr>
      </w:pPr>
      <w:r w:rsidRPr="00220897">
        <w:rPr>
          <w:rFonts w:cstheme="minorHAnsi"/>
          <w:sz w:val="20"/>
          <w:szCs w:val="20"/>
        </w:rPr>
        <w:t>Si rende necessario ottemperare all’adeguamento alle nuove specifiche tecniche, di cui all’Art.5 dell’Allegato al DPR n.160/2010 come da DM del 12 Novembre 2021 e Decreto Attuativo pubblicato nella Gazzetta Ufficiale n.276 del 25 Novembre 2023; per questo motivo Regione Marche ha aderito al progetto PNRR M1 C1 – Intervento 2.2.3 “Digitalizzazione delle procedure SUAP &amp; SUE”, finanziato dall’Unione Europea, programma Next</w:t>
      </w:r>
      <w:r>
        <w:rPr>
          <w:rFonts w:cstheme="minorHAnsi"/>
          <w:sz w:val="20"/>
          <w:szCs w:val="20"/>
        </w:rPr>
        <w:t xml:space="preserve"> </w:t>
      </w:r>
      <w:r w:rsidRPr="00220897">
        <w:rPr>
          <w:rFonts w:cstheme="minorHAnsi"/>
          <w:sz w:val="20"/>
          <w:szCs w:val="20"/>
        </w:rPr>
        <w:t>Generation</w:t>
      </w:r>
      <w:r>
        <w:rPr>
          <w:rFonts w:cstheme="minorHAnsi"/>
          <w:sz w:val="20"/>
          <w:szCs w:val="20"/>
        </w:rPr>
        <w:t xml:space="preserve"> EU</w:t>
      </w:r>
      <w:r w:rsidRPr="00220897">
        <w:rPr>
          <w:rFonts w:cstheme="minorHAnsi"/>
          <w:sz w:val="20"/>
          <w:szCs w:val="20"/>
        </w:rPr>
        <w:t xml:space="preserve">. </w:t>
      </w:r>
    </w:p>
    <w:p w14:paraId="4AB8D7BD" w14:textId="77777777" w:rsidR="00DA3DA0" w:rsidRPr="00220897" w:rsidRDefault="00DA3DA0" w:rsidP="1AEC1FCC">
      <w:pPr>
        <w:spacing w:after="0"/>
        <w:jc w:val="both"/>
        <w:rPr>
          <w:rFonts w:cstheme="minorHAnsi"/>
          <w:sz w:val="20"/>
          <w:szCs w:val="20"/>
        </w:rPr>
      </w:pPr>
    </w:p>
    <w:p w14:paraId="30395849" w14:textId="77777777" w:rsidR="00DA3DA0" w:rsidRPr="00220897" w:rsidRDefault="00DA3DA0" w:rsidP="007B193F">
      <w:pPr>
        <w:jc w:val="both"/>
        <w:rPr>
          <w:rFonts w:cstheme="minorHAnsi"/>
          <w:sz w:val="20"/>
          <w:szCs w:val="20"/>
        </w:rPr>
      </w:pPr>
      <w:r w:rsidRPr="00220897">
        <w:rPr>
          <w:rFonts w:cstheme="minorHAnsi"/>
          <w:sz w:val="20"/>
          <w:szCs w:val="20"/>
        </w:rPr>
        <w:t>Le nuove specifiche tecniche definiscono nel dettaglio i requisiti tecnici a cui devono obbligatoriamente conformarsi i sistemi SUAP, tra cui:</w:t>
      </w:r>
    </w:p>
    <w:p w14:paraId="22FCAE34" w14:textId="77777777" w:rsidR="00DA3DA0" w:rsidRPr="00220897" w:rsidRDefault="00DA3DA0" w:rsidP="00E83B0A">
      <w:pPr>
        <w:pStyle w:val="Paragrafoelenco"/>
        <w:numPr>
          <w:ilvl w:val="0"/>
          <w:numId w:val="6"/>
        </w:numPr>
        <w:jc w:val="both"/>
        <w:rPr>
          <w:rFonts w:cstheme="minorHAnsi"/>
          <w:sz w:val="20"/>
          <w:szCs w:val="20"/>
        </w:rPr>
      </w:pPr>
      <w:r w:rsidRPr="00220897">
        <w:rPr>
          <w:rFonts w:cstheme="minorHAnsi"/>
          <w:sz w:val="20"/>
          <w:szCs w:val="20"/>
        </w:rPr>
        <w:t>Utilizzo di formati standard per la rappresentazione dei dati (es. XML, JSON) per facilitare lo scambio di informazione tra i diversi sistemi.</w:t>
      </w:r>
    </w:p>
    <w:p w14:paraId="52B3D7E2" w14:textId="77777777" w:rsidR="00DA3DA0" w:rsidRPr="00220897" w:rsidRDefault="00DA3DA0" w:rsidP="00E83B0A">
      <w:pPr>
        <w:pStyle w:val="Paragrafoelenco"/>
        <w:numPr>
          <w:ilvl w:val="0"/>
          <w:numId w:val="6"/>
        </w:numPr>
        <w:jc w:val="both"/>
        <w:rPr>
          <w:rFonts w:cstheme="minorHAnsi"/>
          <w:sz w:val="20"/>
          <w:szCs w:val="20"/>
        </w:rPr>
      </w:pPr>
      <w:r w:rsidRPr="00220897">
        <w:rPr>
          <w:rFonts w:cstheme="minorHAnsi"/>
          <w:sz w:val="20"/>
          <w:szCs w:val="20"/>
        </w:rPr>
        <w:t>Adozione di protocolli di comunicazione sicuri e affidabili (es. HTTPS e WS-Security) per garantire la protezione dei dati.</w:t>
      </w:r>
    </w:p>
    <w:p w14:paraId="586DCE85" w14:textId="77777777" w:rsidR="00DA3DA0" w:rsidRPr="00220897" w:rsidRDefault="00DA3DA0" w:rsidP="00E83B0A">
      <w:pPr>
        <w:pStyle w:val="Paragrafoelenco"/>
        <w:numPr>
          <w:ilvl w:val="0"/>
          <w:numId w:val="6"/>
        </w:numPr>
        <w:jc w:val="both"/>
        <w:rPr>
          <w:rFonts w:cstheme="minorHAnsi"/>
          <w:sz w:val="20"/>
          <w:szCs w:val="20"/>
        </w:rPr>
      </w:pPr>
      <w:r w:rsidRPr="00220897">
        <w:rPr>
          <w:rFonts w:cstheme="minorHAnsi"/>
          <w:sz w:val="20"/>
          <w:szCs w:val="20"/>
        </w:rPr>
        <w:t>Implementazione di servizi web per l’esposizione della funzionalità dei sistemi SUAP ad altre applicazioni.</w:t>
      </w:r>
    </w:p>
    <w:p w14:paraId="0798A0DB" w14:textId="77777777" w:rsidR="00DA3DA0" w:rsidRPr="00220897" w:rsidRDefault="00DA3DA0" w:rsidP="1AEC1FCC">
      <w:pPr>
        <w:spacing w:after="120"/>
        <w:jc w:val="both"/>
        <w:rPr>
          <w:rFonts w:cstheme="minorHAnsi"/>
          <w:sz w:val="20"/>
          <w:szCs w:val="20"/>
        </w:rPr>
      </w:pPr>
      <w:r w:rsidRPr="00220897">
        <w:rPr>
          <w:rFonts w:cstheme="minorHAnsi"/>
          <w:sz w:val="20"/>
          <w:szCs w:val="20"/>
        </w:rPr>
        <w:t>Con DD 43 del 14 maggio 2018 Regione Marche ha assegnato l’appalto per lo sviluppo del software SUAP, a seguito del DD 188 del 29 dicembre 2017 di indizione della gara su MEPA per l’acquisizione di un sistema SUAP per i comuni colpiti dal sisma. A fronte di suddetto DD 188, Regione Marche ha acquisito piena titolarità del software ed è in possesso dei sorgenti del sistema SUAP nelle sue componenti di FO e BO; inoltre, in virtù del contratto in vigore con il fornitore aggiudicatario della gara, Regione Marche possiede il software aggiornato all’ultima release. Con DGR 566 del 2018 l’applicativo veniva fornito in sussidiarietà ai Comuni colpiti dal sisma.</w:t>
      </w:r>
    </w:p>
    <w:p w14:paraId="055FB18D" w14:textId="77777777" w:rsidR="00DA3DA0" w:rsidRPr="00220897" w:rsidRDefault="00DA3DA0" w:rsidP="006A120E">
      <w:pPr>
        <w:spacing w:after="0"/>
        <w:jc w:val="both"/>
        <w:rPr>
          <w:rFonts w:cstheme="minorHAnsi"/>
          <w:sz w:val="20"/>
          <w:szCs w:val="20"/>
        </w:rPr>
      </w:pPr>
      <w:r w:rsidRPr="00220897">
        <w:rPr>
          <w:rFonts w:cstheme="minorHAnsi"/>
          <w:sz w:val="20"/>
          <w:szCs w:val="20"/>
        </w:rPr>
        <w:t xml:space="preserve">Nell’ottica di realizzare lo Sportello Unico Digitale dei Servizi, Regione Marche ha l'obiettivo di disporre tutti i servizi su un’unica piattaforma, integrati nella stessa interfaccia di </w:t>
      </w:r>
      <w:r w:rsidRPr="00220897">
        <w:rPr>
          <w:rFonts w:cstheme="minorHAnsi"/>
          <w:i/>
          <w:iCs/>
          <w:sz w:val="20"/>
          <w:szCs w:val="20"/>
        </w:rPr>
        <w:t>front-office</w:t>
      </w:r>
      <w:r>
        <w:rPr>
          <w:rFonts w:cstheme="minorHAnsi"/>
          <w:i/>
          <w:iCs/>
          <w:sz w:val="20"/>
          <w:szCs w:val="20"/>
        </w:rPr>
        <w:t xml:space="preserve"> </w:t>
      </w:r>
      <w:r w:rsidRPr="00D40C67">
        <w:rPr>
          <w:rFonts w:cstheme="minorHAnsi"/>
          <w:sz w:val="20"/>
          <w:szCs w:val="20"/>
        </w:rPr>
        <w:t xml:space="preserve">e </w:t>
      </w:r>
      <w:r>
        <w:rPr>
          <w:rFonts w:cstheme="minorHAnsi"/>
          <w:i/>
          <w:iCs/>
          <w:sz w:val="20"/>
          <w:szCs w:val="20"/>
        </w:rPr>
        <w:t>back-office,</w:t>
      </w:r>
      <w:r w:rsidRPr="00220897">
        <w:rPr>
          <w:rFonts w:cstheme="minorHAnsi"/>
          <w:sz w:val="20"/>
          <w:szCs w:val="20"/>
        </w:rPr>
        <w:t xml:space="preserve"> con modulistica standardizzata, come previsto dalle linee guide nazionali. </w:t>
      </w:r>
    </w:p>
    <w:p w14:paraId="432B2658" w14:textId="77777777" w:rsidR="00DA3DA0" w:rsidRPr="00220897" w:rsidRDefault="00DA3DA0" w:rsidP="006A120E">
      <w:pPr>
        <w:spacing w:after="0"/>
        <w:jc w:val="both"/>
        <w:rPr>
          <w:rFonts w:cstheme="minorHAnsi"/>
          <w:sz w:val="20"/>
          <w:szCs w:val="20"/>
        </w:rPr>
      </w:pPr>
      <w:r w:rsidRPr="00220897">
        <w:rPr>
          <w:rFonts w:cstheme="minorHAnsi"/>
          <w:sz w:val="20"/>
          <w:szCs w:val="20"/>
        </w:rPr>
        <w:t xml:space="preserve">Le installazioni attualmente afferenti al </w:t>
      </w:r>
      <w:r w:rsidRPr="002947B1">
        <w:rPr>
          <w:rFonts w:cstheme="minorHAnsi"/>
          <w:sz w:val="20"/>
          <w:szCs w:val="20"/>
        </w:rPr>
        <w:t>sistema CWOL</w:t>
      </w:r>
      <w:r w:rsidRPr="00220897">
        <w:rPr>
          <w:rFonts w:cstheme="minorHAnsi"/>
          <w:sz w:val="20"/>
          <w:szCs w:val="20"/>
        </w:rPr>
        <w:t xml:space="preserve"> saranno pertanto migrate sulla soluzione regionale, mantenendo le personalizzazioni sviluppate nel corso degli anni sui modelli e sull’interfaccia utente.</w:t>
      </w:r>
    </w:p>
    <w:p w14:paraId="696AD9AE" w14:textId="77777777" w:rsidR="00DA3DA0" w:rsidRPr="00220897" w:rsidRDefault="00DA3DA0" w:rsidP="00AF7E75">
      <w:pPr>
        <w:jc w:val="both"/>
        <w:rPr>
          <w:rFonts w:cstheme="minorHAnsi"/>
          <w:sz w:val="20"/>
          <w:szCs w:val="20"/>
        </w:rPr>
      </w:pPr>
      <w:r w:rsidRPr="00220897">
        <w:rPr>
          <w:rFonts w:cstheme="minorHAnsi"/>
          <w:sz w:val="20"/>
          <w:szCs w:val="20"/>
        </w:rPr>
        <w:t xml:space="preserve">L’obiettivo è l’implementazione di un gateway unico regionale, con un’unica istanza del Front-Office a livello regionale erogata in modalità SaaS prevedendo una gestione </w:t>
      </w:r>
      <w:r w:rsidRPr="00220897">
        <w:rPr>
          <w:rFonts w:cstheme="minorHAnsi"/>
          <w:i/>
          <w:iCs/>
          <w:sz w:val="20"/>
          <w:szCs w:val="20"/>
        </w:rPr>
        <w:t>multi-</w:t>
      </w:r>
      <w:proofErr w:type="spellStart"/>
      <w:r w:rsidRPr="00220897">
        <w:rPr>
          <w:rFonts w:cstheme="minorHAnsi"/>
          <w:i/>
          <w:iCs/>
          <w:sz w:val="20"/>
          <w:szCs w:val="20"/>
        </w:rPr>
        <w:t>tenant</w:t>
      </w:r>
      <w:proofErr w:type="spellEnd"/>
      <w:r w:rsidRPr="00220897">
        <w:rPr>
          <w:rFonts w:cstheme="minorHAnsi"/>
          <w:sz w:val="20"/>
          <w:szCs w:val="20"/>
        </w:rPr>
        <w:t xml:space="preserve">, eventualmente personalizzabile, del servizio, ospitata in </w:t>
      </w:r>
      <w:r w:rsidRPr="00220897">
        <w:rPr>
          <w:rFonts w:cstheme="minorHAnsi"/>
          <w:i/>
          <w:iCs/>
          <w:sz w:val="20"/>
          <w:szCs w:val="20"/>
        </w:rPr>
        <w:t xml:space="preserve">cloud </w:t>
      </w:r>
      <w:r w:rsidRPr="00220897">
        <w:rPr>
          <w:rFonts w:cstheme="minorHAnsi"/>
          <w:sz w:val="20"/>
          <w:szCs w:val="20"/>
        </w:rPr>
        <w:t>nel Data Center di Regione Marche. Dovrà altresì essere garantito l’interscambio con il Catalogo SSU.</w:t>
      </w:r>
    </w:p>
    <w:p w14:paraId="432DCEA3" w14:textId="77777777" w:rsidR="00DA3DA0" w:rsidRPr="00220897" w:rsidRDefault="00DA3DA0" w:rsidP="006A120E">
      <w:pPr>
        <w:spacing w:after="0"/>
        <w:jc w:val="both"/>
        <w:rPr>
          <w:rFonts w:cstheme="minorHAnsi"/>
          <w:sz w:val="20"/>
          <w:szCs w:val="20"/>
        </w:rPr>
      </w:pPr>
      <w:r w:rsidRPr="00220897">
        <w:rPr>
          <w:rFonts w:cstheme="minorHAnsi"/>
          <w:sz w:val="20"/>
          <w:szCs w:val="20"/>
        </w:rPr>
        <w:t xml:space="preserve">Aderendo alle linee guida di design dei servizi pubblici digitali emanate da </w:t>
      </w:r>
      <w:proofErr w:type="spellStart"/>
      <w:r w:rsidRPr="00220897">
        <w:rPr>
          <w:rFonts w:cstheme="minorHAnsi"/>
          <w:sz w:val="20"/>
          <w:szCs w:val="20"/>
        </w:rPr>
        <w:t>AgID</w:t>
      </w:r>
      <w:proofErr w:type="spellEnd"/>
      <w:r w:rsidRPr="00220897">
        <w:rPr>
          <w:rFonts w:cstheme="minorHAnsi"/>
          <w:sz w:val="20"/>
          <w:szCs w:val="20"/>
        </w:rPr>
        <w:t xml:space="preserve"> e in ottica evolutiva verso una più ampia adozione possibile della Piattaforma Nazionale Digitale dei Dati (PDND), la piattaforma regionale dovrà esporre un set di API di interoperabilità, erogate attraverso l’API Manager regionale e conformi alle specifiche previste dalle linee guida regionali per l’interoperabilità.</w:t>
      </w:r>
    </w:p>
    <w:p w14:paraId="4F5D28AB" w14:textId="77777777" w:rsidR="00DA3DA0" w:rsidRPr="00220897" w:rsidRDefault="00DA3DA0" w:rsidP="00367526">
      <w:pPr>
        <w:spacing w:after="120"/>
        <w:jc w:val="both"/>
        <w:rPr>
          <w:rFonts w:cstheme="minorHAnsi"/>
          <w:sz w:val="20"/>
          <w:szCs w:val="20"/>
        </w:rPr>
      </w:pPr>
      <w:r w:rsidRPr="00220897">
        <w:rPr>
          <w:rFonts w:cstheme="minorHAnsi"/>
          <w:sz w:val="20"/>
          <w:szCs w:val="20"/>
        </w:rPr>
        <w:t xml:space="preserve">Le funzionalità di autenticazione verranno garantite dall’integrazione con il sistema di </w:t>
      </w:r>
      <w:r w:rsidRPr="00220897">
        <w:rPr>
          <w:rFonts w:cstheme="minorHAnsi"/>
          <w:i/>
          <w:iCs/>
          <w:sz w:val="20"/>
          <w:szCs w:val="20"/>
        </w:rPr>
        <w:t>CIAM</w:t>
      </w:r>
      <w:r w:rsidRPr="00220897">
        <w:rPr>
          <w:rFonts w:cstheme="minorHAnsi"/>
          <w:sz w:val="20"/>
          <w:szCs w:val="20"/>
        </w:rPr>
        <w:t xml:space="preserve"> (Customer Identity and Access Management) regionale </w:t>
      </w:r>
      <w:proofErr w:type="spellStart"/>
      <w:r w:rsidRPr="00220897">
        <w:rPr>
          <w:rFonts w:cstheme="minorHAnsi"/>
          <w:sz w:val="20"/>
          <w:szCs w:val="20"/>
        </w:rPr>
        <w:t>Cohesion</w:t>
      </w:r>
      <w:proofErr w:type="spellEnd"/>
      <w:r w:rsidRPr="00220897">
        <w:rPr>
          <w:rFonts w:cstheme="minorHAnsi"/>
          <w:sz w:val="20"/>
          <w:szCs w:val="20"/>
        </w:rPr>
        <w:t xml:space="preserve"> Id, che permette l’autenticazione dei sistemi di </w:t>
      </w:r>
      <w:r w:rsidRPr="00220897">
        <w:rPr>
          <w:rFonts w:cstheme="minorHAnsi"/>
          <w:i/>
          <w:iCs/>
          <w:sz w:val="20"/>
          <w:szCs w:val="20"/>
        </w:rPr>
        <w:t xml:space="preserve">front-office </w:t>
      </w:r>
      <w:r w:rsidRPr="00220897">
        <w:rPr>
          <w:rFonts w:cstheme="minorHAnsi"/>
          <w:sz w:val="20"/>
          <w:szCs w:val="20"/>
        </w:rPr>
        <w:t xml:space="preserve">tramite le piattaforme abilitanti nazionali (SPID, CIE, CNS) ed europee (login </w:t>
      </w:r>
      <w:proofErr w:type="spellStart"/>
      <w:r w:rsidRPr="00220897">
        <w:rPr>
          <w:rFonts w:cstheme="minorHAnsi"/>
          <w:sz w:val="20"/>
          <w:szCs w:val="20"/>
        </w:rPr>
        <w:t>eIDAS</w:t>
      </w:r>
      <w:proofErr w:type="spellEnd"/>
      <w:r w:rsidRPr="00220897">
        <w:rPr>
          <w:rFonts w:cstheme="minorHAnsi"/>
          <w:sz w:val="20"/>
          <w:szCs w:val="20"/>
        </w:rPr>
        <w:t xml:space="preserve">). </w:t>
      </w:r>
    </w:p>
    <w:p w14:paraId="43EDFFB6" w14:textId="77777777" w:rsidR="00DA3DA0" w:rsidRPr="00220897" w:rsidRDefault="00DA3DA0" w:rsidP="1AEC1FCC">
      <w:pPr>
        <w:jc w:val="both"/>
        <w:rPr>
          <w:rFonts w:cstheme="minorHAnsi"/>
          <w:sz w:val="20"/>
          <w:szCs w:val="20"/>
        </w:rPr>
      </w:pPr>
    </w:p>
    <w:p w14:paraId="1C77CFEC" w14:textId="77777777" w:rsidR="00DA3DA0" w:rsidRPr="0068465D" w:rsidRDefault="00DA3DA0" w:rsidP="0068465D">
      <w:pPr>
        <w:pStyle w:val="Titolo2"/>
      </w:pPr>
      <w:r w:rsidRPr="00220897">
        <w:t xml:space="preserve"> </w:t>
      </w:r>
      <w:bookmarkStart w:id="3" w:name="_Toc187763245"/>
      <w:r w:rsidRPr="0068465D">
        <w:t>DESCRIZIONE DEL SOFTWARE</w:t>
      </w:r>
      <w:bookmarkEnd w:id="3"/>
      <w:r w:rsidRPr="0068465D">
        <w:t xml:space="preserve"> </w:t>
      </w:r>
    </w:p>
    <w:p w14:paraId="3B704C4E"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Il progetto software a cui si fa riferimento nel presente documento è l’aggiornamento dell’ecosistema regionale, </w:t>
      </w:r>
      <w:r w:rsidRPr="00D40C67">
        <w:rPr>
          <w:rFonts w:cstheme="minorHAnsi"/>
          <w:sz w:val="20"/>
          <w:szCs w:val="20"/>
        </w:rPr>
        <w:t>denominato CWOL, che</w:t>
      </w:r>
      <w:r w:rsidRPr="00220897">
        <w:rPr>
          <w:rFonts w:cstheme="minorHAnsi"/>
          <w:sz w:val="20"/>
          <w:szCs w:val="20"/>
        </w:rPr>
        <w:t xml:space="preserve"> assicuri la comunicazione </w:t>
      </w:r>
      <w:r w:rsidRPr="00220897">
        <w:rPr>
          <w:rFonts w:cstheme="minorHAnsi"/>
          <w:i/>
          <w:iCs/>
          <w:sz w:val="20"/>
          <w:szCs w:val="20"/>
        </w:rPr>
        <w:t>“machine-to-machine”</w:t>
      </w:r>
      <w:r w:rsidRPr="00220897">
        <w:rPr>
          <w:rFonts w:cstheme="minorHAnsi"/>
          <w:sz w:val="20"/>
          <w:szCs w:val="20"/>
        </w:rPr>
        <w:t xml:space="preserve"> tra i sistemi delle amministrazioni interessate, in modo unitario e interoperabile, come da requisiti tecnici prescritti.</w:t>
      </w:r>
    </w:p>
    <w:p w14:paraId="5E2C0F52" w14:textId="77777777" w:rsidR="00DA3DA0" w:rsidRPr="00220897" w:rsidRDefault="00DA3DA0" w:rsidP="00220897">
      <w:pPr>
        <w:spacing w:after="0"/>
        <w:jc w:val="both"/>
        <w:rPr>
          <w:rFonts w:cstheme="minorHAnsi"/>
          <w:sz w:val="20"/>
          <w:szCs w:val="20"/>
        </w:rPr>
      </w:pPr>
      <w:r w:rsidRPr="00220897">
        <w:rPr>
          <w:rFonts w:cstheme="minorHAnsi"/>
          <w:sz w:val="20"/>
          <w:szCs w:val="20"/>
        </w:rPr>
        <w:t xml:space="preserve">L’esistente piattaforma </w:t>
      </w:r>
      <w:r w:rsidRPr="00D40C67">
        <w:rPr>
          <w:rFonts w:cstheme="minorHAnsi"/>
          <w:sz w:val="20"/>
          <w:szCs w:val="20"/>
        </w:rPr>
        <w:t>regionale CWOL è</w:t>
      </w:r>
      <w:r w:rsidRPr="00220897">
        <w:rPr>
          <w:rFonts w:cstheme="minorHAnsi"/>
          <w:sz w:val="20"/>
          <w:szCs w:val="20"/>
        </w:rPr>
        <w:t xml:space="preserve"> nata da una strategia organica volta a massimizzare il riuso e le politiche di sussidiarietà verso gli Enti locali territoriali e gli investimenti fatti da varie entità amministrative nell’ottica della digitalizzazione dei processi e la standardizzazione delle interfacce.</w:t>
      </w:r>
    </w:p>
    <w:p w14:paraId="5B54A576" w14:textId="77777777" w:rsidR="00DA3DA0" w:rsidRPr="00220897" w:rsidRDefault="00DA3DA0" w:rsidP="00AB78E9">
      <w:pPr>
        <w:spacing w:after="120"/>
        <w:jc w:val="both"/>
        <w:rPr>
          <w:rFonts w:cstheme="minorHAnsi"/>
          <w:sz w:val="20"/>
          <w:szCs w:val="20"/>
        </w:rPr>
      </w:pPr>
      <w:r w:rsidRPr="00220897">
        <w:rPr>
          <w:rFonts w:cstheme="minorHAnsi"/>
          <w:sz w:val="20"/>
          <w:szCs w:val="20"/>
        </w:rPr>
        <w:t>Il DD 43 del 14 maggio 2018 riguarda l’indizione della gara su MEPA per l’acquisizione di un sistema SUAP/SUE nella sua interezza (FO e BO) per fornirlo in sussidiarietà ai comuni colpiti dal sisma. Regione Marche ha acquisito piena titolarità dei sorgenti delle componenti di FO e BO del sistema SUAP/SUE; ha poi provveduto a censire e mettere a riuso il codice esponendolo come repository pubblica tramite GitHub nel 2022 (</w:t>
      </w:r>
      <w:hyperlink r:id="rId8" w:history="1">
        <w:r w:rsidRPr="00220897">
          <w:rPr>
            <w:rStyle w:val="Collegamentoipertestuale"/>
            <w:rFonts w:cstheme="minorHAnsi"/>
          </w:rPr>
          <w:t>https://github.com/regione-marche/SUAP-SUE-Regione-Marche-CWOL</w:t>
        </w:r>
      </w:hyperlink>
      <w:r w:rsidRPr="00220897">
        <w:rPr>
          <w:rFonts w:cstheme="minorHAnsi"/>
          <w:sz w:val="20"/>
          <w:szCs w:val="20"/>
        </w:rPr>
        <w:t>).</w:t>
      </w:r>
    </w:p>
    <w:p w14:paraId="595C968D" w14:textId="77777777" w:rsidR="00DA3DA0" w:rsidRPr="00220897" w:rsidRDefault="00DA3DA0" w:rsidP="00AD55EB">
      <w:pPr>
        <w:spacing w:after="120"/>
        <w:jc w:val="both"/>
        <w:rPr>
          <w:rFonts w:cstheme="minorHAnsi"/>
          <w:sz w:val="20"/>
          <w:szCs w:val="20"/>
        </w:rPr>
      </w:pPr>
      <w:r w:rsidRPr="00220897">
        <w:rPr>
          <w:rFonts w:cstheme="minorHAnsi"/>
          <w:sz w:val="20"/>
          <w:szCs w:val="20"/>
        </w:rPr>
        <w:t xml:space="preserve">Grazie al caso d’uso specifico relativo alle pratiche di ricostruzione legate all’evento sismico del 2016, l’ecosistema è stato ulteriormente arricchito in termini di integrazione con i sistemi degli Enti locali e come funzionalità di supporto all’attività di coordinamento inter-amministrativa tramite un’ulteriore piattaforma, </w:t>
      </w:r>
      <w:proofErr w:type="spellStart"/>
      <w:r w:rsidRPr="00220897">
        <w:rPr>
          <w:rFonts w:cstheme="minorHAnsi"/>
          <w:i/>
          <w:iCs/>
          <w:sz w:val="20"/>
          <w:szCs w:val="20"/>
        </w:rPr>
        <w:t>MeetPAD</w:t>
      </w:r>
      <w:proofErr w:type="spellEnd"/>
      <w:r w:rsidRPr="00220897">
        <w:rPr>
          <w:rFonts w:cstheme="minorHAnsi"/>
          <w:sz w:val="20"/>
          <w:szCs w:val="20"/>
        </w:rPr>
        <w:t xml:space="preserve"> per la gestione delle Conferenze dei Servizi nelle modalità previste dall'articolo 14-bis, della L. 241/1990, con le modifiche introdotte dal D.lgs. 127/2016, in forma remota e digitale.</w:t>
      </w:r>
    </w:p>
    <w:p w14:paraId="500894A2" w14:textId="77777777" w:rsidR="00DA3DA0" w:rsidRPr="00220897" w:rsidRDefault="00DA3DA0" w:rsidP="006D76F5">
      <w:pPr>
        <w:spacing w:after="0"/>
        <w:jc w:val="both"/>
        <w:rPr>
          <w:rFonts w:cstheme="minorHAnsi"/>
          <w:sz w:val="20"/>
          <w:szCs w:val="20"/>
        </w:rPr>
      </w:pPr>
      <w:r w:rsidRPr="00220897">
        <w:rPr>
          <w:rFonts w:cstheme="minorHAnsi"/>
          <w:sz w:val="20"/>
          <w:szCs w:val="20"/>
        </w:rPr>
        <w:t xml:space="preserve">L’aggiornamento dell’ecosistema regionale dovrà prevedere la disposizione dei servizi su un’unica piattaforma, integrati nella stessa interfaccia e con modulistica standardizzata, come previsto dalle linee guide nazionali. </w:t>
      </w:r>
    </w:p>
    <w:p w14:paraId="743AFCE4" w14:textId="77777777" w:rsidR="00DA3DA0" w:rsidRPr="00220897" w:rsidRDefault="00DA3DA0" w:rsidP="00220897">
      <w:pPr>
        <w:spacing w:after="0"/>
        <w:jc w:val="both"/>
        <w:rPr>
          <w:rFonts w:cstheme="minorHAnsi"/>
          <w:sz w:val="20"/>
          <w:szCs w:val="20"/>
        </w:rPr>
      </w:pPr>
      <w:r w:rsidRPr="00220897">
        <w:rPr>
          <w:rFonts w:cstheme="minorHAnsi"/>
          <w:sz w:val="20"/>
          <w:szCs w:val="20"/>
        </w:rPr>
        <w:t>L’applicativo dovrà consentire all’impresa, al cittadino o ai suoi intermediari, di autenticarsi, scegliere i permessi da richiedere, fornire le informazioni e gli allegati necessari per la compilazione della pratica, firmarla e, infine, inviarla. Se necessario, la pratica potrà essere integrata con le stesse modalità.</w:t>
      </w:r>
    </w:p>
    <w:p w14:paraId="1604A234"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L’applicativo dovrà quindi prendere in carico le pratiche presentate dai soggetti interessati, occupandosi poi di relazionarsi con tutte le altre amministrazioni coinvolte nei controlli successivi sulla verifica dei requisiti e presupposti per lo svolgimento dell'attività ovvero nel rilascio di atti di assenso collegati utilizzando, laddove necessario, lo strumento della conferenza di servizi (mediante integrazione con </w:t>
      </w:r>
      <w:proofErr w:type="spellStart"/>
      <w:r w:rsidRPr="00220897">
        <w:rPr>
          <w:rFonts w:cstheme="minorHAnsi"/>
          <w:i/>
          <w:iCs/>
          <w:sz w:val="20"/>
          <w:szCs w:val="20"/>
        </w:rPr>
        <w:t>MeetPAD</w:t>
      </w:r>
      <w:proofErr w:type="spellEnd"/>
      <w:r w:rsidRPr="00220897">
        <w:rPr>
          <w:rFonts w:cstheme="minorHAnsi"/>
          <w:sz w:val="20"/>
          <w:szCs w:val="20"/>
        </w:rPr>
        <w:t>).</w:t>
      </w:r>
    </w:p>
    <w:p w14:paraId="4ACF639B"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L’aggiornamento dell’ecosistema regionale, coerente con lo sviluppo delle politiche per il </w:t>
      </w:r>
      <w:r w:rsidRPr="00220897">
        <w:rPr>
          <w:rFonts w:cstheme="minorHAnsi"/>
          <w:iCs/>
          <w:sz w:val="20"/>
          <w:szCs w:val="20"/>
        </w:rPr>
        <w:t>cloud</w:t>
      </w:r>
      <w:r w:rsidRPr="00220897">
        <w:rPr>
          <w:rFonts w:cstheme="minorHAnsi"/>
          <w:sz w:val="20"/>
          <w:szCs w:val="20"/>
        </w:rPr>
        <w:t xml:space="preserve">, consentirà altresì di realizzare nuovi strati trasversali al servizio dei sistemi applicativi di settore, con priorità per la realizzazione di anagrafi uniche (cittadini, imprese, professionisti) in ottemperanza al principio </w:t>
      </w:r>
      <w:r w:rsidRPr="00220897">
        <w:rPr>
          <w:rFonts w:cstheme="minorHAnsi"/>
          <w:i/>
          <w:sz w:val="20"/>
          <w:szCs w:val="20"/>
        </w:rPr>
        <w:t xml:space="preserve">Once </w:t>
      </w:r>
      <w:proofErr w:type="spellStart"/>
      <w:r w:rsidRPr="00220897">
        <w:rPr>
          <w:rFonts w:cstheme="minorHAnsi"/>
          <w:i/>
          <w:sz w:val="20"/>
          <w:szCs w:val="20"/>
        </w:rPr>
        <w:t>Only</w:t>
      </w:r>
      <w:proofErr w:type="spellEnd"/>
      <w:r w:rsidRPr="00220897">
        <w:rPr>
          <w:rFonts w:cstheme="minorHAnsi"/>
          <w:sz w:val="20"/>
          <w:szCs w:val="20"/>
        </w:rPr>
        <w:t xml:space="preserve">. </w:t>
      </w:r>
    </w:p>
    <w:p w14:paraId="112D0C6D" w14:textId="77777777" w:rsidR="00DA3DA0" w:rsidRPr="00220897" w:rsidRDefault="00DA3DA0" w:rsidP="00C26CC4">
      <w:pPr>
        <w:spacing w:after="120"/>
        <w:jc w:val="both"/>
        <w:rPr>
          <w:rFonts w:cstheme="minorHAnsi"/>
          <w:sz w:val="20"/>
          <w:szCs w:val="20"/>
        </w:rPr>
      </w:pPr>
      <w:r w:rsidRPr="00220897">
        <w:rPr>
          <w:rFonts w:cstheme="minorHAnsi"/>
          <w:sz w:val="20"/>
          <w:szCs w:val="20"/>
        </w:rPr>
        <w:t>Si riassumono di seguito le principali funzionalità:</w:t>
      </w:r>
    </w:p>
    <w:p w14:paraId="08426048" w14:textId="77777777" w:rsidR="00DA3DA0" w:rsidRPr="00220897" w:rsidRDefault="00DA3DA0" w:rsidP="00C26CC4">
      <w:pPr>
        <w:spacing w:after="0"/>
        <w:jc w:val="both"/>
        <w:rPr>
          <w:rFonts w:cstheme="minorHAnsi"/>
          <w:sz w:val="20"/>
          <w:szCs w:val="20"/>
          <w:u w:val="single"/>
        </w:rPr>
      </w:pPr>
      <w:r w:rsidRPr="00220897">
        <w:rPr>
          <w:rFonts w:cstheme="minorHAnsi"/>
          <w:sz w:val="20"/>
          <w:szCs w:val="20"/>
          <w:u w:val="single"/>
        </w:rPr>
        <w:t>Autenticazione</w:t>
      </w:r>
    </w:p>
    <w:p w14:paraId="757463D9" w14:textId="77777777" w:rsidR="00DA3DA0" w:rsidRPr="00220897" w:rsidRDefault="00DA3DA0" w:rsidP="00C26CC4">
      <w:pPr>
        <w:spacing w:after="0"/>
        <w:jc w:val="both"/>
        <w:rPr>
          <w:rFonts w:cstheme="minorHAnsi"/>
          <w:sz w:val="20"/>
          <w:szCs w:val="20"/>
        </w:rPr>
      </w:pPr>
      <w:r w:rsidRPr="00220897">
        <w:rPr>
          <w:rFonts w:cstheme="minorHAnsi"/>
          <w:sz w:val="20"/>
          <w:szCs w:val="20"/>
        </w:rPr>
        <w:t xml:space="preserve">Per accedere ai servizi dovrà essere richiesta l’autenticazione; le funzionalità di autenticazione dovranno essere garantite dall’integrazione con il sistema di IAM (Identity and Access Management) regionale </w:t>
      </w:r>
      <w:proofErr w:type="spellStart"/>
      <w:r w:rsidRPr="00220897">
        <w:rPr>
          <w:rFonts w:cstheme="minorHAnsi"/>
          <w:sz w:val="20"/>
          <w:szCs w:val="20"/>
        </w:rPr>
        <w:t>Cohesion</w:t>
      </w:r>
      <w:proofErr w:type="spellEnd"/>
      <w:r w:rsidRPr="00220897">
        <w:rPr>
          <w:rFonts w:cstheme="minorHAnsi"/>
          <w:sz w:val="20"/>
          <w:szCs w:val="20"/>
        </w:rPr>
        <w:t xml:space="preserve"> ID, che permette l’autenticazione dei sistemi di </w:t>
      </w:r>
      <w:r w:rsidRPr="00220897">
        <w:rPr>
          <w:rFonts w:cstheme="minorHAnsi"/>
          <w:i/>
          <w:iCs/>
          <w:sz w:val="20"/>
          <w:szCs w:val="20"/>
        </w:rPr>
        <w:t>front-office</w:t>
      </w:r>
      <w:r w:rsidRPr="00220897">
        <w:rPr>
          <w:rFonts w:cstheme="minorHAnsi"/>
          <w:sz w:val="20"/>
          <w:szCs w:val="20"/>
        </w:rPr>
        <w:t xml:space="preserve"> tramite le piattaforme abilitanti nazionali (SPID, CIE, CNS) ed europee (login </w:t>
      </w:r>
      <w:proofErr w:type="spellStart"/>
      <w:r w:rsidRPr="00220897">
        <w:rPr>
          <w:rFonts w:cstheme="minorHAnsi"/>
          <w:sz w:val="20"/>
          <w:szCs w:val="20"/>
        </w:rPr>
        <w:t>eIDAS</w:t>
      </w:r>
      <w:proofErr w:type="spellEnd"/>
      <w:r w:rsidRPr="00220897">
        <w:rPr>
          <w:rFonts w:cstheme="minorHAnsi"/>
          <w:sz w:val="20"/>
          <w:szCs w:val="20"/>
        </w:rPr>
        <w:t>).</w:t>
      </w:r>
    </w:p>
    <w:p w14:paraId="0D2776CB"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Effettuata l’autenticazione, sarà disponibile a sistema una </w:t>
      </w:r>
      <w:r w:rsidRPr="00220897">
        <w:rPr>
          <w:rFonts w:cstheme="minorHAnsi"/>
          <w:i/>
          <w:iCs/>
          <w:sz w:val="20"/>
          <w:szCs w:val="20"/>
        </w:rPr>
        <w:t>Scrivania Virtuale</w:t>
      </w:r>
      <w:r w:rsidRPr="00220897">
        <w:rPr>
          <w:rFonts w:cstheme="minorHAnsi"/>
          <w:sz w:val="20"/>
          <w:szCs w:val="20"/>
        </w:rPr>
        <w:t xml:space="preserve">, che metterà a disposizione dell’utente diverse funzionalità: ad esempio, consentirà di inserire/modificare i dati personali (esclusi i dati anagrafici, perché recuperati direttamente dalla CNS o SPID) per poterli inserire automaticamente nelle future pratiche, gestire eventuali deleghe sulle pratiche, visualizzare notifiche relative alle pratiche (es. comunicazioni da SUAP, richieste di integrazione da SUAP </w:t>
      </w:r>
      <w:proofErr w:type="spellStart"/>
      <w:r w:rsidRPr="00220897">
        <w:rPr>
          <w:rFonts w:cstheme="minorHAnsi"/>
          <w:sz w:val="20"/>
          <w:szCs w:val="20"/>
        </w:rPr>
        <w:t>ecc</w:t>
      </w:r>
      <w:proofErr w:type="spellEnd"/>
      <w:r w:rsidRPr="00220897">
        <w:rPr>
          <w:rFonts w:cstheme="minorHAnsi"/>
          <w:sz w:val="20"/>
          <w:szCs w:val="20"/>
        </w:rPr>
        <w:t>), nonché la ricerca delle pratiche inviate/concluse.</w:t>
      </w:r>
    </w:p>
    <w:p w14:paraId="3E050012" w14:textId="77777777" w:rsidR="00DA3DA0" w:rsidRPr="00220897" w:rsidRDefault="00DA3DA0" w:rsidP="00C26CC4">
      <w:pPr>
        <w:spacing w:after="0"/>
        <w:jc w:val="both"/>
        <w:rPr>
          <w:rFonts w:cstheme="minorHAnsi"/>
          <w:sz w:val="20"/>
          <w:szCs w:val="20"/>
          <w:u w:val="single"/>
        </w:rPr>
      </w:pPr>
      <w:r w:rsidRPr="00220897">
        <w:rPr>
          <w:rFonts w:cstheme="minorHAnsi"/>
          <w:sz w:val="20"/>
          <w:szCs w:val="20"/>
          <w:u w:val="single"/>
        </w:rPr>
        <w:t>Selezione dei Procedimenti</w:t>
      </w:r>
    </w:p>
    <w:p w14:paraId="60E08076" w14:textId="77777777" w:rsidR="00DA3DA0" w:rsidRPr="00220897" w:rsidRDefault="00DA3DA0" w:rsidP="00C26CC4">
      <w:pPr>
        <w:spacing w:after="0"/>
        <w:jc w:val="both"/>
        <w:rPr>
          <w:rFonts w:cstheme="minorHAnsi"/>
          <w:sz w:val="20"/>
          <w:szCs w:val="20"/>
        </w:rPr>
      </w:pPr>
      <w:r w:rsidRPr="00220897">
        <w:rPr>
          <w:rFonts w:cstheme="minorHAnsi"/>
          <w:sz w:val="20"/>
          <w:szCs w:val="20"/>
        </w:rPr>
        <w:t>In base alla domanda/comunicazione presentata, il sistema provvederà a proporre i moduli adeguati alla specifica pratica che il sistema dovrà acquisire.</w:t>
      </w:r>
    </w:p>
    <w:p w14:paraId="1FAD2B7A" w14:textId="77777777" w:rsidR="00DA3DA0" w:rsidRPr="00220897" w:rsidRDefault="00DA3DA0" w:rsidP="00C26CC4">
      <w:pPr>
        <w:spacing w:after="0"/>
        <w:jc w:val="both"/>
        <w:rPr>
          <w:rFonts w:cstheme="minorHAnsi"/>
          <w:sz w:val="20"/>
          <w:szCs w:val="20"/>
        </w:rPr>
      </w:pPr>
      <w:r w:rsidRPr="00220897">
        <w:rPr>
          <w:rFonts w:cstheme="minorHAnsi"/>
          <w:sz w:val="20"/>
          <w:szCs w:val="20"/>
        </w:rPr>
        <w:t xml:space="preserve">Tali moduli potranno essere obbligatori o opzionali: i moduli opzionali saranno selezionati a cura del compilatore; inoltre, il sistema potrà prevedere moduli compilabili (cioè che consentiranno la selezione opzioni) oppure editabili (interamente modificabili per inserire descrizioni e testi personalizzati). </w:t>
      </w:r>
    </w:p>
    <w:p w14:paraId="51699D6B" w14:textId="77777777" w:rsidR="00DA3DA0" w:rsidRPr="00220897" w:rsidRDefault="00DA3DA0" w:rsidP="00C26CC4">
      <w:pPr>
        <w:spacing w:after="120"/>
        <w:jc w:val="both"/>
        <w:rPr>
          <w:rFonts w:cstheme="minorHAnsi"/>
          <w:sz w:val="20"/>
          <w:szCs w:val="20"/>
        </w:rPr>
      </w:pPr>
      <w:r w:rsidRPr="00220897">
        <w:rPr>
          <w:rFonts w:cstheme="minorHAnsi"/>
          <w:sz w:val="20"/>
          <w:szCs w:val="20"/>
        </w:rPr>
        <w:t>Eventuali allegati dovranno essere caricati nel sistema in formato pdf (possibilmente versione PDF/A, standard internazionale ISO19005, per l'archiviazione nel lungo periodo di documenti elettronici).</w:t>
      </w:r>
    </w:p>
    <w:p w14:paraId="5BC8F141" w14:textId="77777777" w:rsidR="00DA3DA0" w:rsidRPr="00220897" w:rsidRDefault="00DA3DA0" w:rsidP="00C26CC4">
      <w:pPr>
        <w:spacing w:after="0"/>
        <w:jc w:val="both"/>
        <w:rPr>
          <w:rFonts w:cstheme="minorHAnsi"/>
          <w:sz w:val="20"/>
          <w:szCs w:val="20"/>
          <w:u w:val="single"/>
        </w:rPr>
      </w:pPr>
      <w:r w:rsidRPr="00220897">
        <w:rPr>
          <w:rFonts w:cstheme="minorHAnsi"/>
          <w:sz w:val="20"/>
          <w:szCs w:val="20"/>
          <w:u w:val="single"/>
        </w:rPr>
        <w:t>Compilazione e invio della pratica</w:t>
      </w:r>
    </w:p>
    <w:p w14:paraId="46DC2D38" w14:textId="77777777" w:rsidR="00DA3DA0" w:rsidRPr="00220897" w:rsidRDefault="00DA3DA0" w:rsidP="00C26CC4">
      <w:pPr>
        <w:spacing w:after="0"/>
        <w:jc w:val="both"/>
        <w:rPr>
          <w:rFonts w:cstheme="minorHAnsi"/>
          <w:sz w:val="20"/>
          <w:szCs w:val="20"/>
        </w:rPr>
      </w:pPr>
      <w:r w:rsidRPr="00220897">
        <w:rPr>
          <w:rFonts w:cstheme="minorHAnsi"/>
          <w:sz w:val="20"/>
          <w:szCs w:val="20"/>
        </w:rPr>
        <w:t>Una volta inseriti i dati necessari al sistema, selezionato il Procedimento e l’ambito di applicazione, sarà a disposizione una guida atta a</w:t>
      </w:r>
      <w:r w:rsidRPr="00220897">
        <w:rPr>
          <w:rFonts w:cstheme="minorHAnsi"/>
          <w:b/>
          <w:bCs/>
          <w:sz w:val="20"/>
          <w:szCs w:val="20"/>
        </w:rPr>
        <w:t xml:space="preserve"> </w:t>
      </w:r>
      <w:r w:rsidRPr="00220897">
        <w:rPr>
          <w:rFonts w:cstheme="minorHAnsi"/>
          <w:sz w:val="20"/>
          <w:szCs w:val="20"/>
        </w:rPr>
        <w:t xml:space="preserve">dettagliare le caratteristiche di ogni modulo e di ogni allegato della pratica, per facilitare la compilazione all’Utente. </w:t>
      </w:r>
    </w:p>
    <w:p w14:paraId="07BF98AF" w14:textId="77777777" w:rsidR="00DA3DA0" w:rsidRPr="00220897" w:rsidRDefault="00DA3DA0" w:rsidP="00C26CC4">
      <w:pPr>
        <w:spacing w:after="0"/>
        <w:jc w:val="both"/>
        <w:rPr>
          <w:rFonts w:cstheme="minorHAnsi"/>
          <w:sz w:val="20"/>
          <w:szCs w:val="20"/>
        </w:rPr>
      </w:pPr>
      <w:r w:rsidRPr="00220897">
        <w:rPr>
          <w:rFonts w:cstheme="minorHAnsi"/>
          <w:sz w:val="20"/>
          <w:szCs w:val="20"/>
        </w:rPr>
        <w:t>Al termine della compilazione della documentazione, il sistema provvederà alla creazione del Documento Finale, che potrà quindi essere trasmesso e per cui verrà rilasciata ricevuta di invio e di accettazione della pratica da parte dell’ufficio destinatario.</w:t>
      </w:r>
    </w:p>
    <w:p w14:paraId="5C513528"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Il sistema mostrerà inoltre gli eventuali oneri che devono essere pagati per la pratica che si sta presentando e dovrà consentire il pagamento contestuale di quanto dovuto all’amministrazione mediante interfacciamento con il sistema </w:t>
      </w:r>
      <w:proofErr w:type="spellStart"/>
      <w:r w:rsidRPr="00220897">
        <w:rPr>
          <w:rFonts w:cstheme="minorHAnsi"/>
          <w:sz w:val="20"/>
          <w:szCs w:val="20"/>
        </w:rPr>
        <w:t>PagoPA</w:t>
      </w:r>
      <w:proofErr w:type="spellEnd"/>
      <w:r w:rsidRPr="00220897">
        <w:rPr>
          <w:rFonts w:cstheme="minorHAnsi"/>
          <w:sz w:val="20"/>
          <w:szCs w:val="20"/>
        </w:rPr>
        <w:t>.</w:t>
      </w:r>
    </w:p>
    <w:p w14:paraId="32713997" w14:textId="77777777" w:rsidR="00DA3DA0" w:rsidRPr="00220897" w:rsidRDefault="00DA3DA0" w:rsidP="00C26CC4">
      <w:pPr>
        <w:spacing w:after="0"/>
        <w:jc w:val="both"/>
        <w:rPr>
          <w:rFonts w:cstheme="minorHAnsi"/>
          <w:sz w:val="20"/>
          <w:szCs w:val="20"/>
          <w:u w:val="single"/>
        </w:rPr>
      </w:pPr>
      <w:r w:rsidRPr="00220897">
        <w:rPr>
          <w:rFonts w:cstheme="minorHAnsi"/>
          <w:sz w:val="20"/>
          <w:szCs w:val="20"/>
          <w:u w:val="single"/>
        </w:rPr>
        <w:t>Gestione della Conferenza dei Servizi</w:t>
      </w:r>
    </w:p>
    <w:p w14:paraId="3CBB2B93" w14:textId="77777777" w:rsidR="00DA3DA0" w:rsidRPr="00220897" w:rsidRDefault="00DA3DA0" w:rsidP="00C26CC4">
      <w:pPr>
        <w:spacing w:after="120"/>
        <w:jc w:val="both"/>
        <w:rPr>
          <w:rFonts w:cstheme="minorHAnsi"/>
          <w:sz w:val="20"/>
          <w:szCs w:val="20"/>
        </w:rPr>
      </w:pPr>
      <w:r w:rsidRPr="00220897">
        <w:rPr>
          <w:rFonts w:cstheme="minorHAnsi"/>
          <w:sz w:val="20"/>
          <w:szCs w:val="20"/>
        </w:rPr>
        <w:t xml:space="preserve">Il sistema dovrà essere in grado di prendere in carico la domanda presentata tramite il portale ed attivare contestualmente la Conferenza dei Servizi Telematica attraverso lo strumento </w:t>
      </w:r>
      <w:proofErr w:type="spellStart"/>
      <w:r w:rsidRPr="00220897">
        <w:rPr>
          <w:rFonts w:cstheme="minorHAnsi"/>
          <w:i/>
          <w:iCs/>
          <w:sz w:val="20"/>
          <w:szCs w:val="20"/>
        </w:rPr>
        <w:t>MeetPaD</w:t>
      </w:r>
      <w:proofErr w:type="spellEnd"/>
      <w:r w:rsidRPr="00220897">
        <w:rPr>
          <w:rFonts w:cstheme="minorHAnsi"/>
          <w:sz w:val="20"/>
          <w:szCs w:val="20"/>
        </w:rPr>
        <w:t xml:space="preserve"> con tutte le Pubbliche Amministrazioni coinvolte (comuni, aziende sanitarie, vigili del fuoco ecc.), automatizzando ed agevolando così gli adempimenti di competenza degli operatori comunali degli sportelli SUAP.</w:t>
      </w:r>
    </w:p>
    <w:p w14:paraId="73837872" w14:textId="77777777" w:rsidR="00DA3DA0" w:rsidRPr="00220897" w:rsidRDefault="00DA3DA0" w:rsidP="00C26CC4">
      <w:pPr>
        <w:spacing w:after="120"/>
        <w:jc w:val="both"/>
        <w:rPr>
          <w:rFonts w:cstheme="minorHAnsi"/>
          <w:sz w:val="20"/>
          <w:szCs w:val="20"/>
        </w:rPr>
      </w:pPr>
    </w:p>
    <w:p w14:paraId="15B0A9A6" w14:textId="77777777" w:rsidR="00DA3DA0" w:rsidRPr="00220897" w:rsidRDefault="00DA3DA0" w:rsidP="00220897">
      <w:pPr>
        <w:spacing w:after="0"/>
        <w:jc w:val="both"/>
        <w:rPr>
          <w:rFonts w:cstheme="minorHAnsi"/>
          <w:sz w:val="20"/>
          <w:szCs w:val="20"/>
        </w:rPr>
      </w:pPr>
      <w:r w:rsidRPr="00220897">
        <w:rPr>
          <w:rFonts w:cstheme="minorHAnsi"/>
          <w:sz w:val="20"/>
          <w:szCs w:val="20"/>
        </w:rPr>
        <w:t xml:space="preserve">Il cuore della piattaforma è costituito dal </w:t>
      </w:r>
      <w:r w:rsidRPr="00220897">
        <w:rPr>
          <w:rFonts w:cstheme="minorHAnsi"/>
          <w:i/>
          <w:iCs/>
          <w:sz w:val="20"/>
          <w:szCs w:val="20"/>
        </w:rPr>
        <w:t>Modulo di Interoperabilità Sisma</w:t>
      </w:r>
      <w:r w:rsidRPr="00220897">
        <w:rPr>
          <w:rFonts w:cstheme="minorHAnsi"/>
          <w:sz w:val="20"/>
          <w:szCs w:val="20"/>
        </w:rPr>
        <w:t xml:space="preserve"> (MIS), componente che permette l’interfacciamento fra </w:t>
      </w:r>
      <w:r w:rsidRPr="00220897">
        <w:rPr>
          <w:rFonts w:cstheme="minorHAnsi"/>
          <w:i/>
          <w:iCs/>
          <w:sz w:val="20"/>
          <w:szCs w:val="20"/>
        </w:rPr>
        <w:t>front-office</w:t>
      </w:r>
      <w:r w:rsidRPr="00220897">
        <w:rPr>
          <w:rFonts w:cstheme="minorHAnsi"/>
          <w:sz w:val="20"/>
          <w:szCs w:val="20"/>
        </w:rPr>
        <w:t xml:space="preserve"> e </w:t>
      </w:r>
      <w:r w:rsidRPr="00220897">
        <w:rPr>
          <w:rFonts w:cstheme="minorHAnsi"/>
          <w:i/>
          <w:iCs/>
          <w:sz w:val="20"/>
          <w:szCs w:val="20"/>
        </w:rPr>
        <w:t>back-office</w:t>
      </w:r>
      <w:r w:rsidRPr="00220897">
        <w:rPr>
          <w:rFonts w:cstheme="minorHAnsi"/>
          <w:sz w:val="20"/>
          <w:szCs w:val="20"/>
        </w:rPr>
        <w:t xml:space="preserve"> dei diversi Enti e della soluzione regionale, orchestratore principale dei flussi informativi, implementato sempre nell’ambito della gestione dell’emergenza e della ricostruzione post sisma 2016.</w:t>
      </w:r>
    </w:p>
    <w:p w14:paraId="3568FF13" w14:textId="77777777" w:rsidR="00DA3DA0" w:rsidRPr="00220897" w:rsidRDefault="00DA3DA0" w:rsidP="00220897">
      <w:pPr>
        <w:spacing w:after="0"/>
        <w:jc w:val="both"/>
        <w:rPr>
          <w:rFonts w:cstheme="minorHAnsi"/>
          <w:sz w:val="20"/>
          <w:szCs w:val="20"/>
        </w:rPr>
      </w:pPr>
      <w:r w:rsidRPr="00220897">
        <w:rPr>
          <w:rFonts w:cstheme="minorHAnsi"/>
          <w:sz w:val="20"/>
          <w:szCs w:val="20"/>
        </w:rPr>
        <w:t xml:space="preserve">Il MIS è in grado di fornire una serie di servizi associati che possono interagire con i portali o con i </w:t>
      </w:r>
      <w:r w:rsidRPr="00220897">
        <w:rPr>
          <w:rFonts w:cstheme="minorHAnsi"/>
          <w:i/>
          <w:iCs/>
          <w:sz w:val="20"/>
          <w:szCs w:val="20"/>
        </w:rPr>
        <w:t>back-office</w:t>
      </w:r>
      <w:r w:rsidRPr="00220897">
        <w:rPr>
          <w:rFonts w:cstheme="minorHAnsi"/>
          <w:sz w:val="20"/>
          <w:szCs w:val="20"/>
        </w:rPr>
        <w:t xml:space="preserve"> (a seconda della disponibilità di ogni singolo Ente), attraverso operazioni descritte nella sua interfaccia e tramite appositi messaggi standardizzati (SOAP, WSDL).</w:t>
      </w:r>
    </w:p>
    <w:p w14:paraId="180E5778" w14:textId="77777777" w:rsidR="00DA3DA0" w:rsidRPr="00220897" w:rsidRDefault="00DA3DA0" w:rsidP="00371CBD">
      <w:pPr>
        <w:spacing w:after="120"/>
        <w:jc w:val="both"/>
        <w:rPr>
          <w:rFonts w:cstheme="minorHAnsi"/>
          <w:sz w:val="20"/>
          <w:szCs w:val="20"/>
        </w:rPr>
      </w:pPr>
      <w:r w:rsidRPr="00220897">
        <w:rPr>
          <w:rFonts w:cstheme="minorHAnsi"/>
          <w:bCs/>
          <w:sz w:val="20"/>
          <w:szCs w:val="20"/>
        </w:rPr>
        <w:t xml:space="preserve">Risulta quindi fondamentale il ruolo del modulo di interoperabilità (MIS), che </w:t>
      </w:r>
      <w:r w:rsidRPr="00220897">
        <w:rPr>
          <w:rFonts w:cstheme="minorHAnsi"/>
          <w:sz w:val="20"/>
          <w:szCs w:val="20"/>
        </w:rPr>
        <w:t xml:space="preserve">consente l’interscambio dati tra Ufficio Speciale per la Ricostruzione </w:t>
      </w:r>
      <w:r w:rsidRPr="00220897">
        <w:rPr>
          <w:rFonts w:cstheme="minorHAnsi"/>
          <w:bCs/>
          <w:color w:val="000000" w:themeColor="text1"/>
          <w:sz w:val="20"/>
          <w:szCs w:val="20"/>
        </w:rPr>
        <w:t>GEDISI (ex MUDE)</w:t>
      </w:r>
      <w:r w:rsidRPr="00220897">
        <w:rPr>
          <w:rFonts w:cstheme="minorHAnsi"/>
          <w:sz w:val="20"/>
          <w:szCs w:val="20"/>
        </w:rPr>
        <w:t>, SUAP/SUE dei Comuni interessati ed altri enti od attori coinvolti, secondo lo schema seguente:</w:t>
      </w:r>
    </w:p>
    <w:p w14:paraId="793E48B8" w14:textId="77777777" w:rsidR="00DA3DA0" w:rsidRPr="00220897" w:rsidRDefault="00DA3DA0" w:rsidP="00220897">
      <w:pPr>
        <w:spacing w:after="120"/>
        <w:jc w:val="center"/>
        <w:rPr>
          <w:rFonts w:cstheme="minorHAnsi"/>
          <w:sz w:val="20"/>
          <w:szCs w:val="20"/>
        </w:rPr>
      </w:pPr>
      <w:r w:rsidRPr="00220897">
        <w:rPr>
          <w:rFonts w:cstheme="minorHAnsi"/>
          <w:bCs/>
          <w:noProof/>
          <w:color w:val="44546A" w:themeColor="text2"/>
          <w:sz w:val="20"/>
          <w:szCs w:val="20"/>
          <w:lang w:eastAsia="it-IT"/>
        </w:rPr>
        <w:drawing>
          <wp:inline distT="0" distB="0" distL="0" distR="0" wp14:anchorId="2426CB9E" wp14:editId="7F5E1F32">
            <wp:extent cx="5524500" cy="2590800"/>
            <wp:effectExtent l="0" t="0" r="0" b="0"/>
            <wp:docPr id="473290549"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0549" name="Immagine 1" descr="Immagine che contiene testo, schermata, Carattere, software&#10;&#10;Descrizione generata automaticamente"/>
                    <pic:cNvPicPr>
                      <a:picLocks noChangeAspect="1" noChangeArrowheads="1"/>
                    </pic:cNvPicPr>
                  </pic:nvPicPr>
                  <pic:blipFill rotWithShape="1">
                    <a:blip r:embed="rId9">
                      <a:extLst>
                        <a:ext uri="{28A0092B-C50C-407E-A947-70E740481C1C}">
                          <a14:useLocalDpi xmlns:a14="http://schemas.microsoft.com/office/drawing/2010/main" val="0"/>
                        </a:ext>
                      </a:extLst>
                    </a:blip>
                    <a:srcRect l="2344" t="17500" r="7032" b="6945"/>
                    <a:stretch/>
                  </pic:blipFill>
                  <pic:spPr bwMode="auto">
                    <a:xfrm>
                      <a:off x="0" y="0"/>
                      <a:ext cx="55245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6578A889" w14:textId="77777777" w:rsidR="00DA3DA0" w:rsidRPr="00220897" w:rsidRDefault="00DA3DA0" w:rsidP="00201D9E">
      <w:pPr>
        <w:spacing w:after="120"/>
        <w:jc w:val="both"/>
        <w:rPr>
          <w:rFonts w:cstheme="minorHAnsi"/>
          <w:sz w:val="20"/>
          <w:szCs w:val="20"/>
        </w:rPr>
      </w:pPr>
    </w:p>
    <w:p w14:paraId="60E68CF9" w14:textId="77777777" w:rsidR="00DA3DA0" w:rsidRPr="00220897" w:rsidRDefault="00DA3DA0" w:rsidP="000E2E36">
      <w:pPr>
        <w:spacing w:after="120"/>
        <w:jc w:val="both"/>
        <w:rPr>
          <w:rFonts w:cstheme="minorHAnsi"/>
          <w:sz w:val="20"/>
          <w:szCs w:val="20"/>
        </w:rPr>
      </w:pPr>
      <w:r w:rsidRPr="00220897">
        <w:rPr>
          <w:rFonts w:cstheme="minorHAnsi"/>
          <w:sz w:val="20"/>
          <w:szCs w:val="20"/>
        </w:rPr>
        <w:t xml:space="preserve">Regione Marche intende aggiornare le funzionalità del MIS, implementato specificatamente per il sistema informativo dedicato alla ricostruzione post-sisma, potenziando il </w:t>
      </w:r>
      <w:r w:rsidRPr="00220897">
        <w:rPr>
          <w:rFonts w:cstheme="minorHAnsi"/>
          <w:i/>
          <w:iCs/>
          <w:sz w:val="20"/>
          <w:szCs w:val="20"/>
        </w:rPr>
        <w:t>front-end</w:t>
      </w:r>
      <w:r w:rsidRPr="00220897">
        <w:rPr>
          <w:rFonts w:cstheme="minorHAnsi"/>
          <w:sz w:val="20"/>
          <w:szCs w:val="20"/>
        </w:rPr>
        <w:t xml:space="preserve"> per la realizzazione del punto d’accesso unico digitale degli sportelli.  Il potenziamento della soluzione abiliterà la sua integrazione con altri servizi regionali, come ad esempio il middleware di interfacciamento con l’App IO, </w:t>
      </w:r>
      <w:proofErr w:type="spellStart"/>
      <w:r w:rsidRPr="00220897">
        <w:rPr>
          <w:rFonts w:cstheme="minorHAnsi"/>
          <w:sz w:val="20"/>
          <w:szCs w:val="20"/>
        </w:rPr>
        <w:t>IOService</w:t>
      </w:r>
      <w:proofErr w:type="spellEnd"/>
      <w:r w:rsidRPr="00220897">
        <w:rPr>
          <w:rFonts w:cstheme="minorHAnsi"/>
          <w:sz w:val="20"/>
          <w:szCs w:val="20"/>
        </w:rPr>
        <w:t>, per inviare notifiche di avanzamento di stato delle pratiche direttamente sullo smartphone dei cittadini.</w:t>
      </w:r>
    </w:p>
    <w:p w14:paraId="07BB1A4E" w14:textId="77777777" w:rsidR="00DA3DA0" w:rsidRPr="00220897" w:rsidRDefault="00DA3DA0" w:rsidP="00C35B77">
      <w:pPr>
        <w:spacing w:after="120"/>
        <w:jc w:val="both"/>
        <w:rPr>
          <w:rFonts w:cstheme="minorHAnsi"/>
          <w:sz w:val="20"/>
          <w:szCs w:val="20"/>
        </w:rPr>
      </w:pPr>
      <w:r w:rsidRPr="00220897">
        <w:rPr>
          <w:rFonts w:cstheme="minorHAnsi"/>
          <w:sz w:val="20"/>
          <w:szCs w:val="20"/>
        </w:rPr>
        <w:t xml:space="preserve">Il MIS dovrà fare in modo che le piattaforme coinvolte si scambino </w:t>
      </w:r>
      <w:proofErr w:type="spellStart"/>
      <w:r w:rsidRPr="00220897">
        <w:rPr>
          <w:rFonts w:cstheme="minorHAnsi"/>
          <w:sz w:val="20"/>
          <w:szCs w:val="20"/>
        </w:rPr>
        <w:t>bidirezionalmente</w:t>
      </w:r>
      <w:proofErr w:type="spellEnd"/>
      <w:r w:rsidRPr="00220897">
        <w:rPr>
          <w:rFonts w:cstheme="minorHAnsi"/>
          <w:sz w:val="20"/>
          <w:szCs w:val="20"/>
        </w:rPr>
        <w:t xml:space="preserve"> i dati al fine di fornire all’utente una situazione aggiornata in tempo reale (</w:t>
      </w:r>
      <w:r w:rsidRPr="00220897">
        <w:rPr>
          <w:rFonts w:cstheme="minorHAnsi"/>
          <w:i/>
          <w:iCs/>
          <w:sz w:val="20"/>
          <w:szCs w:val="20"/>
        </w:rPr>
        <w:t>front-office</w:t>
      </w:r>
      <w:r w:rsidRPr="00220897">
        <w:rPr>
          <w:rFonts w:cstheme="minorHAnsi"/>
          <w:sz w:val="20"/>
          <w:szCs w:val="20"/>
        </w:rPr>
        <w:t>) e all’Ente istruttore delle pratiche i dati precaricati e sempre aggiornati (</w:t>
      </w:r>
      <w:r w:rsidRPr="00220897">
        <w:rPr>
          <w:rFonts w:cstheme="minorHAnsi"/>
          <w:i/>
          <w:iCs/>
          <w:sz w:val="20"/>
          <w:szCs w:val="20"/>
        </w:rPr>
        <w:t>back-office</w:t>
      </w:r>
      <w:r w:rsidRPr="00220897">
        <w:rPr>
          <w:rFonts w:cstheme="minorHAnsi"/>
          <w:sz w:val="20"/>
          <w:szCs w:val="20"/>
        </w:rPr>
        <w:t>); dovrà inoltre favorire il colloquio con le piattaforme camerali nell’ambito del Fascicolo Digitale d’Impresa.</w:t>
      </w:r>
    </w:p>
    <w:p w14:paraId="2FECE0C1" w14:textId="77777777" w:rsidR="00DA3DA0" w:rsidRPr="00220897" w:rsidRDefault="00DA3DA0" w:rsidP="00201D9E">
      <w:pPr>
        <w:spacing w:after="120"/>
        <w:jc w:val="both"/>
        <w:rPr>
          <w:rFonts w:cstheme="minorHAnsi"/>
          <w:sz w:val="20"/>
          <w:szCs w:val="20"/>
        </w:rPr>
      </w:pPr>
      <w:r w:rsidRPr="00220897">
        <w:rPr>
          <w:rFonts w:cstheme="minorHAnsi"/>
          <w:sz w:val="20"/>
          <w:szCs w:val="20"/>
        </w:rPr>
        <w:t>Il presente schema illustra graficamente come il sistema di interoperabilità dovrà interagire con i diversi sistemi in uno scenario complessivo che mostra anche tutti soggetti ed i servizi coinvolti:</w:t>
      </w:r>
    </w:p>
    <w:p w14:paraId="2D770B5B" w14:textId="77777777" w:rsidR="00DA3DA0" w:rsidRPr="00220897" w:rsidRDefault="00DA3DA0" w:rsidP="00220897">
      <w:pPr>
        <w:spacing w:after="120"/>
        <w:jc w:val="center"/>
        <w:rPr>
          <w:rFonts w:cstheme="minorHAnsi"/>
          <w:sz w:val="20"/>
          <w:szCs w:val="20"/>
        </w:rPr>
      </w:pPr>
      <w:r w:rsidRPr="00220897">
        <w:rPr>
          <w:rFonts w:cstheme="minorHAnsi"/>
          <w:noProof/>
          <w:sz w:val="20"/>
          <w:szCs w:val="20"/>
        </w:rPr>
        <w:drawing>
          <wp:inline distT="0" distB="0" distL="0" distR="0" wp14:anchorId="58DFC736" wp14:editId="1BEA3ACF">
            <wp:extent cx="6120130" cy="4095115"/>
            <wp:effectExtent l="0" t="0" r="0" b="635"/>
            <wp:docPr id="9" name="Immagine 9" descr="Immagine che contiene diagramma, linea, Pian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diagramma, linea, Piano, Parallelo&#10;&#10;Descrizione generata automaticamente"/>
                    <pic:cNvPicPr/>
                  </pic:nvPicPr>
                  <pic:blipFill>
                    <a:blip r:embed="rId10"/>
                    <a:stretch>
                      <a:fillRect/>
                    </a:stretch>
                  </pic:blipFill>
                  <pic:spPr>
                    <a:xfrm>
                      <a:off x="0" y="0"/>
                      <a:ext cx="6120130" cy="4095115"/>
                    </a:xfrm>
                    <a:prstGeom prst="rect">
                      <a:avLst/>
                    </a:prstGeom>
                  </pic:spPr>
                </pic:pic>
              </a:graphicData>
            </a:graphic>
          </wp:inline>
        </w:drawing>
      </w:r>
    </w:p>
    <w:p w14:paraId="4AFB6139" w14:textId="77777777" w:rsidR="00DA3DA0" w:rsidRPr="00220897" w:rsidRDefault="00DA3DA0" w:rsidP="00C26CC4">
      <w:pPr>
        <w:spacing w:after="120"/>
        <w:jc w:val="both"/>
        <w:rPr>
          <w:rFonts w:cstheme="minorHAnsi"/>
          <w:sz w:val="20"/>
          <w:szCs w:val="20"/>
        </w:rPr>
      </w:pPr>
    </w:p>
    <w:p w14:paraId="28CDA645" w14:textId="77777777" w:rsidR="00DA3DA0" w:rsidRPr="00220897" w:rsidRDefault="00DA3DA0" w:rsidP="002C0A01">
      <w:pPr>
        <w:spacing w:after="120"/>
        <w:jc w:val="both"/>
        <w:rPr>
          <w:rFonts w:cstheme="minorHAnsi"/>
          <w:sz w:val="20"/>
          <w:szCs w:val="20"/>
        </w:rPr>
      </w:pPr>
    </w:p>
    <w:tbl>
      <w:tblPr>
        <w:tblStyle w:val="Grigliatabella"/>
        <w:tblW w:w="0" w:type="auto"/>
        <w:tblLook w:val="04A0" w:firstRow="1" w:lastRow="0" w:firstColumn="1" w:lastColumn="0" w:noHBand="0" w:noVBand="1"/>
      </w:tblPr>
      <w:tblGrid>
        <w:gridCol w:w="4814"/>
        <w:gridCol w:w="4814"/>
      </w:tblGrid>
      <w:tr w:rsidR="00DA3DA0" w:rsidRPr="00687593" w14:paraId="4E92801C" w14:textId="77777777">
        <w:tc>
          <w:tcPr>
            <w:tcW w:w="4814" w:type="dxa"/>
          </w:tcPr>
          <w:p w14:paraId="74706161" w14:textId="77777777" w:rsidR="00DA3DA0" w:rsidRPr="00220897" w:rsidRDefault="00DA3DA0">
            <w:pPr>
              <w:spacing w:line="288" w:lineRule="auto"/>
              <w:jc w:val="both"/>
              <w:rPr>
                <w:rFonts w:cstheme="minorHAnsi"/>
                <w:sz w:val="20"/>
                <w:szCs w:val="20"/>
              </w:rPr>
            </w:pPr>
            <w:r w:rsidRPr="00220897">
              <w:rPr>
                <w:rFonts w:cstheme="minorHAnsi"/>
                <w:b/>
                <w:bCs/>
                <w:sz w:val="20"/>
                <w:szCs w:val="20"/>
              </w:rPr>
              <w:t>Denominazione sistemi ICT in uso</w:t>
            </w:r>
          </w:p>
        </w:tc>
        <w:tc>
          <w:tcPr>
            <w:tcW w:w="4814" w:type="dxa"/>
          </w:tcPr>
          <w:p w14:paraId="1654CEE9" w14:textId="77777777" w:rsidR="00DA3DA0" w:rsidRPr="00220897" w:rsidRDefault="00DA3DA0">
            <w:pPr>
              <w:spacing w:line="288" w:lineRule="auto"/>
              <w:jc w:val="both"/>
              <w:rPr>
                <w:rFonts w:cstheme="minorHAnsi"/>
                <w:sz w:val="20"/>
                <w:szCs w:val="20"/>
              </w:rPr>
            </w:pPr>
            <w:r w:rsidRPr="00220897">
              <w:rPr>
                <w:rFonts w:cstheme="minorHAnsi"/>
                <w:b/>
                <w:bCs/>
                <w:sz w:val="20"/>
                <w:szCs w:val="20"/>
              </w:rPr>
              <w:t>Tecnologie e piattaforme di riferimento</w:t>
            </w:r>
          </w:p>
        </w:tc>
      </w:tr>
      <w:tr w:rsidR="00DA3DA0" w:rsidRPr="00687593" w14:paraId="4B8CBEFD" w14:textId="77777777">
        <w:trPr>
          <w:trHeight w:val="64"/>
        </w:trPr>
        <w:tc>
          <w:tcPr>
            <w:tcW w:w="4814" w:type="dxa"/>
          </w:tcPr>
          <w:p w14:paraId="6549863D" w14:textId="77777777" w:rsidR="00DA3DA0" w:rsidRPr="00220897" w:rsidRDefault="00DA3DA0">
            <w:pPr>
              <w:spacing w:line="288" w:lineRule="auto"/>
              <w:jc w:val="both"/>
              <w:rPr>
                <w:rFonts w:cstheme="minorHAnsi"/>
                <w:sz w:val="20"/>
                <w:szCs w:val="20"/>
              </w:rPr>
            </w:pPr>
          </w:p>
          <w:p w14:paraId="50AFCAB8" w14:textId="77777777" w:rsidR="00DA3DA0" w:rsidRPr="00220897" w:rsidRDefault="00DA3DA0">
            <w:pPr>
              <w:spacing w:line="288" w:lineRule="auto"/>
              <w:jc w:val="center"/>
              <w:rPr>
                <w:rFonts w:cstheme="minorHAnsi"/>
                <w:sz w:val="20"/>
                <w:szCs w:val="20"/>
              </w:rPr>
            </w:pPr>
            <w:proofErr w:type="spellStart"/>
            <w:r w:rsidRPr="00220897">
              <w:rPr>
                <w:rFonts w:cstheme="minorHAnsi"/>
                <w:sz w:val="20"/>
                <w:szCs w:val="20"/>
              </w:rPr>
              <w:t>Cityware</w:t>
            </w:r>
            <w:proofErr w:type="spellEnd"/>
            <w:r w:rsidRPr="00220897">
              <w:rPr>
                <w:rFonts w:cstheme="minorHAnsi"/>
                <w:sz w:val="20"/>
                <w:szCs w:val="20"/>
              </w:rPr>
              <w:t xml:space="preserve"> Online</w:t>
            </w:r>
            <w:r w:rsidRPr="00220897">
              <w:rPr>
                <w:rFonts w:cstheme="minorHAnsi"/>
                <w:sz w:val="20"/>
                <w:szCs w:val="20"/>
              </w:rPr>
              <w:br/>
              <w:t>(</w:t>
            </w:r>
            <w:r w:rsidRPr="00220897">
              <w:rPr>
                <w:rFonts w:cstheme="minorHAnsi"/>
                <w:b/>
                <w:bCs/>
                <w:sz w:val="20"/>
                <w:szCs w:val="20"/>
              </w:rPr>
              <w:t>CWOL</w:t>
            </w:r>
            <w:r w:rsidRPr="00220897">
              <w:rPr>
                <w:rFonts w:cstheme="minorHAnsi"/>
                <w:sz w:val="20"/>
                <w:szCs w:val="20"/>
              </w:rPr>
              <w:t>)</w:t>
            </w:r>
          </w:p>
        </w:tc>
        <w:tc>
          <w:tcPr>
            <w:tcW w:w="4814" w:type="dxa"/>
          </w:tcPr>
          <w:p w14:paraId="0300D8A7" w14:textId="77777777" w:rsidR="00DA3DA0" w:rsidRPr="00220897" w:rsidRDefault="00DA3DA0" w:rsidP="00E83B0A">
            <w:pPr>
              <w:numPr>
                <w:ilvl w:val="0"/>
                <w:numId w:val="23"/>
              </w:numPr>
              <w:spacing w:line="288" w:lineRule="auto"/>
              <w:jc w:val="both"/>
              <w:rPr>
                <w:rFonts w:cstheme="minorHAnsi"/>
                <w:sz w:val="20"/>
                <w:szCs w:val="20"/>
              </w:rPr>
            </w:pPr>
            <w:r w:rsidRPr="00220897">
              <w:rPr>
                <w:rFonts w:cstheme="minorHAnsi"/>
                <w:sz w:val="20"/>
                <w:szCs w:val="20"/>
              </w:rPr>
              <w:t xml:space="preserve">Piattaforma web: </w:t>
            </w:r>
            <w:proofErr w:type="spellStart"/>
            <w:r w:rsidRPr="00220897">
              <w:rPr>
                <w:rFonts w:cstheme="minorHAnsi"/>
                <w:sz w:val="20"/>
                <w:szCs w:val="20"/>
              </w:rPr>
              <w:t>Wordpress</w:t>
            </w:r>
            <w:proofErr w:type="spellEnd"/>
            <w:r w:rsidRPr="00220897">
              <w:rPr>
                <w:rFonts w:cstheme="minorHAnsi"/>
                <w:sz w:val="20"/>
                <w:szCs w:val="20"/>
              </w:rPr>
              <w:t xml:space="preserve"> 5.0 o successivo</w:t>
            </w:r>
          </w:p>
          <w:p w14:paraId="5284300B" w14:textId="77777777" w:rsidR="00DA3DA0" w:rsidRPr="00220897" w:rsidRDefault="00DA3DA0" w:rsidP="00E83B0A">
            <w:pPr>
              <w:numPr>
                <w:ilvl w:val="0"/>
                <w:numId w:val="23"/>
              </w:numPr>
              <w:spacing w:line="288" w:lineRule="auto"/>
              <w:jc w:val="both"/>
              <w:rPr>
                <w:rFonts w:cstheme="minorHAnsi"/>
                <w:sz w:val="20"/>
                <w:szCs w:val="20"/>
              </w:rPr>
            </w:pPr>
            <w:r w:rsidRPr="00220897">
              <w:rPr>
                <w:rFonts w:cstheme="minorHAnsi"/>
                <w:sz w:val="20"/>
                <w:szCs w:val="20"/>
              </w:rPr>
              <w:t>DB di riferimento: MySQL</w:t>
            </w:r>
          </w:p>
          <w:p w14:paraId="34340ABD" w14:textId="77777777" w:rsidR="00DA3DA0" w:rsidRPr="00220897" w:rsidRDefault="00DA3DA0" w:rsidP="00E83B0A">
            <w:pPr>
              <w:numPr>
                <w:ilvl w:val="0"/>
                <w:numId w:val="23"/>
              </w:numPr>
              <w:spacing w:line="288" w:lineRule="auto"/>
              <w:jc w:val="both"/>
              <w:rPr>
                <w:rFonts w:cstheme="minorHAnsi"/>
                <w:sz w:val="20"/>
                <w:szCs w:val="20"/>
                <w:lang w:val="fr-FR"/>
              </w:rPr>
            </w:pPr>
            <w:proofErr w:type="spellStart"/>
            <w:proofErr w:type="gramStart"/>
            <w:r w:rsidRPr="00220897">
              <w:rPr>
                <w:rFonts w:cstheme="minorHAnsi"/>
                <w:sz w:val="20"/>
                <w:szCs w:val="20"/>
                <w:lang w:val="fr-FR"/>
              </w:rPr>
              <w:t>Tecnologie</w:t>
            </w:r>
            <w:proofErr w:type="spellEnd"/>
            <w:r w:rsidRPr="00220897">
              <w:rPr>
                <w:rFonts w:cstheme="minorHAnsi"/>
                <w:sz w:val="20"/>
                <w:szCs w:val="20"/>
                <w:lang w:val="fr-FR"/>
              </w:rPr>
              <w:t>:</w:t>
            </w:r>
            <w:proofErr w:type="gramEnd"/>
            <w:r w:rsidRPr="00220897">
              <w:rPr>
                <w:rFonts w:cstheme="minorHAnsi"/>
                <w:sz w:val="20"/>
                <w:szCs w:val="20"/>
                <w:lang w:val="fr-FR"/>
              </w:rPr>
              <w:t xml:space="preserve"> </w:t>
            </w:r>
            <w:r w:rsidRPr="00220897">
              <w:rPr>
                <w:rFonts w:cstheme="minorHAnsi"/>
                <w:sz w:val="20"/>
                <w:szCs w:val="20"/>
              </w:rPr>
              <w:t>PHP &gt;= 5.6.0; Apache Ant</w:t>
            </w:r>
          </w:p>
        </w:tc>
      </w:tr>
      <w:tr w:rsidR="00DA3DA0" w:rsidRPr="00687593" w14:paraId="2955FF90" w14:textId="77777777">
        <w:trPr>
          <w:trHeight w:val="64"/>
        </w:trPr>
        <w:tc>
          <w:tcPr>
            <w:tcW w:w="4814" w:type="dxa"/>
          </w:tcPr>
          <w:p w14:paraId="7187D0F1" w14:textId="77777777" w:rsidR="00DA3DA0" w:rsidRPr="00220897" w:rsidRDefault="00DA3DA0" w:rsidP="00220897">
            <w:pPr>
              <w:spacing w:line="288" w:lineRule="auto"/>
              <w:jc w:val="center"/>
              <w:rPr>
                <w:rFonts w:cstheme="minorHAnsi"/>
                <w:b/>
                <w:bCs/>
                <w:sz w:val="20"/>
                <w:szCs w:val="20"/>
              </w:rPr>
            </w:pPr>
            <w:r w:rsidRPr="00220897">
              <w:rPr>
                <w:rFonts w:cstheme="minorHAnsi"/>
                <w:b/>
                <w:bCs/>
                <w:sz w:val="20"/>
                <w:szCs w:val="20"/>
              </w:rPr>
              <w:t>MIS</w:t>
            </w:r>
          </w:p>
        </w:tc>
        <w:tc>
          <w:tcPr>
            <w:tcW w:w="4814" w:type="dxa"/>
          </w:tcPr>
          <w:p w14:paraId="02679003" w14:textId="77777777" w:rsidR="00DA3DA0" w:rsidRPr="00220897" w:rsidRDefault="00DA3DA0" w:rsidP="00E83B0A">
            <w:pPr>
              <w:numPr>
                <w:ilvl w:val="0"/>
                <w:numId w:val="23"/>
              </w:numPr>
              <w:spacing w:line="288" w:lineRule="auto"/>
              <w:jc w:val="both"/>
              <w:rPr>
                <w:rFonts w:cstheme="minorHAnsi"/>
                <w:sz w:val="20"/>
                <w:szCs w:val="20"/>
              </w:rPr>
            </w:pPr>
            <w:r w:rsidRPr="00220897">
              <w:rPr>
                <w:rFonts w:cstheme="minorHAnsi"/>
                <w:sz w:val="20"/>
                <w:szCs w:val="20"/>
              </w:rPr>
              <w:t>Protocollo interscambio: SOAP</w:t>
            </w:r>
          </w:p>
          <w:p w14:paraId="5A0C6A47" w14:textId="77777777" w:rsidR="00DA3DA0" w:rsidRPr="00220897" w:rsidDel="00FE4D66" w:rsidRDefault="00DA3DA0" w:rsidP="00E83B0A">
            <w:pPr>
              <w:numPr>
                <w:ilvl w:val="0"/>
                <w:numId w:val="23"/>
              </w:numPr>
              <w:spacing w:line="288" w:lineRule="auto"/>
              <w:jc w:val="both"/>
              <w:rPr>
                <w:rFonts w:cstheme="minorHAnsi"/>
                <w:sz w:val="20"/>
                <w:szCs w:val="20"/>
              </w:rPr>
            </w:pPr>
            <w:r w:rsidRPr="00220897">
              <w:rPr>
                <w:rFonts w:cstheme="minorHAnsi"/>
                <w:sz w:val="20"/>
                <w:szCs w:val="20"/>
              </w:rPr>
              <w:t>DB di riferimento: MySQL</w:t>
            </w:r>
          </w:p>
        </w:tc>
      </w:tr>
    </w:tbl>
    <w:p w14:paraId="6339F2A7" w14:textId="77777777" w:rsidR="00DA3DA0" w:rsidRPr="00220897" w:rsidRDefault="00DA3DA0" w:rsidP="00220897">
      <w:pPr>
        <w:rPr>
          <w:rFonts w:cstheme="minorHAnsi"/>
          <w:sz w:val="20"/>
          <w:szCs w:val="20"/>
          <w:lang w:val="fr-FR" w:eastAsia="it-IT"/>
        </w:rPr>
      </w:pPr>
    </w:p>
    <w:p w14:paraId="411EEB7A" w14:textId="77777777" w:rsidR="00DA3DA0" w:rsidRPr="00220897" w:rsidRDefault="00DA3DA0" w:rsidP="00830534">
      <w:pPr>
        <w:spacing w:after="0"/>
        <w:jc w:val="both"/>
        <w:rPr>
          <w:rFonts w:cstheme="minorHAnsi"/>
          <w:sz w:val="20"/>
          <w:szCs w:val="20"/>
          <w:lang w:val="fr-FR"/>
        </w:rPr>
      </w:pPr>
    </w:p>
    <w:p w14:paraId="5A3C75FE" w14:textId="77777777" w:rsidR="00DA3DA0" w:rsidRPr="00090C1D" w:rsidRDefault="00DA3DA0" w:rsidP="00220897">
      <w:pPr>
        <w:pStyle w:val="Titolo1"/>
        <w:rPr>
          <w:rFonts w:ascii="Trebuchet MS" w:hAnsi="Trebuchet MS"/>
          <w:color w:val="000000" w:themeColor="text1"/>
        </w:rPr>
      </w:pPr>
      <w:bookmarkStart w:id="4" w:name="_Toc187763246"/>
      <w:r w:rsidRPr="00090C1D">
        <w:rPr>
          <w:rFonts w:ascii="Trebuchet MS" w:hAnsi="Trebuchet MS"/>
          <w:color w:val="000000" w:themeColor="text1"/>
        </w:rPr>
        <w:t>OGGETTO E DEFINIZIONE DELLA FORNITURA</w:t>
      </w:r>
      <w:bookmarkEnd w:id="4"/>
    </w:p>
    <w:p w14:paraId="5C8786D6" w14:textId="77777777" w:rsidR="00DA3DA0" w:rsidRPr="00220897" w:rsidRDefault="00DA3DA0" w:rsidP="00621A74">
      <w:pPr>
        <w:spacing w:after="0"/>
        <w:jc w:val="both"/>
        <w:rPr>
          <w:rFonts w:cstheme="minorHAnsi"/>
          <w:sz w:val="20"/>
          <w:szCs w:val="20"/>
        </w:rPr>
      </w:pPr>
      <w:r w:rsidRPr="00220897">
        <w:rPr>
          <w:rFonts w:cstheme="minorHAnsi"/>
          <w:sz w:val="20"/>
          <w:szCs w:val="20"/>
        </w:rPr>
        <w:t>Il presente capitolato, unitamente agli altri documenti di gara, ha l’obiettivo di descrivere le esigenze specifiche ed il contesto in cui si colloca la richiesta della fornitura relativa all’aggiornamento e manutenzione tecnico-normativa del servizio SUAP regionale in conformità alle specifiche tecniche ministeriali e al progetto PNRR di cui alla Misura 2.2.3. “Digitalizzazione delle procedure (SUAP &amp; SUE)” – Missione 1 – Componente 1 – Investimento 2.2.</w:t>
      </w:r>
    </w:p>
    <w:p w14:paraId="564C995B" w14:textId="77777777" w:rsidR="00DA3DA0" w:rsidRPr="00220897" w:rsidRDefault="00DA3DA0" w:rsidP="00F0673B">
      <w:pPr>
        <w:spacing w:after="0"/>
        <w:jc w:val="both"/>
        <w:rPr>
          <w:rFonts w:cstheme="minorHAnsi"/>
          <w:sz w:val="20"/>
          <w:szCs w:val="20"/>
        </w:rPr>
      </w:pPr>
    </w:p>
    <w:p w14:paraId="53A41B30" w14:textId="77777777" w:rsidR="00DA3DA0" w:rsidRPr="00220897" w:rsidRDefault="00DA3DA0" w:rsidP="00F0673B">
      <w:pPr>
        <w:spacing w:after="0"/>
        <w:jc w:val="both"/>
        <w:rPr>
          <w:rFonts w:cstheme="minorHAnsi"/>
          <w:sz w:val="20"/>
          <w:szCs w:val="20"/>
        </w:rPr>
      </w:pPr>
      <w:r w:rsidRPr="00220897">
        <w:rPr>
          <w:rFonts w:cstheme="minorHAnsi"/>
          <w:sz w:val="20"/>
          <w:szCs w:val="20"/>
        </w:rPr>
        <w:t xml:space="preserve">Il presente capitolato ha per oggetto l’attività di manutenzione </w:t>
      </w:r>
      <w:proofErr w:type="spellStart"/>
      <w:r w:rsidRPr="00220897">
        <w:rPr>
          <w:rFonts w:cstheme="minorHAnsi"/>
          <w:sz w:val="20"/>
          <w:szCs w:val="20"/>
        </w:rPr>
        <w:t>adeguativa</w:t>
      </w:r>
      <w:proofErr w:type="spellEnd"/>
      <w:r w:rsidRPr="00220897">
        <w:rPr>
          <w:rFonts w:cstheme="minorHAnsi"/>
          <w:sz w:val="20"/>
          <w:szCs w:val="20"/>
        </w:rPr>
        <w:t xml:space="preserve">/correttiva, assistenza e formazione agli utenti coinvolti e manutenzione evolutiva. Le attività si intendono da erogare per un massimo di 36 mesi e con una spesa presunta </w:t>
      </w:r>
      <w:proofErr w:type="gramStart"/>
      <w:r w:rsidRPr="00220897">
        <w:rPr>
          <w:rFonts w:cstheme="minorHAnsi"/>
          <w:sz w:val="20"/>
          <w:szCs w:val="20"/>
        </w:rPr>
        <w:t xml:space="preserve">di </w:t>
      </w:r>
      <w:r w:rsidRPr="00AD2C37">
        <w:rPr>
          <w:rFonts w:cstheme="minorHAnsi"/>
          <w:sz w:val="20"/>
          <w:szCs w:val="20"/>
        </w:rPr>
        <w:t xml:space="preserve"> 1,097,840.00</w:t>
      </w:r>
      <w:proofErr w:type="gramEnd"/>
      <w:r w:rsidRPr="00AD2C37">
        <w:rPr>
          <w:rFonts w:cstheme="minorHAnsi"/>
          <w:sz w:val="20"/>
          <w:szCs w:val="20"/>
        </w:rPr>
        <w:t xml:space="preserve"> € </w:t>
      </w:r>
      <w:r>
        <w:rPr>
          <w:rFonts w:cstheme="minorHAnsi"/>
          <w:sz w:val="20"/>
          <w:szCs w:val="20"/>
        </w:rPr>
        <w:t>(</w:t>
      </w:r>
      <w:r w:rsidRPr="00220897">
        <w:rPr>
          <w:rFonts w:cstheme="minorHAnsi"/>
          <w:sz w:val="20"/>
          <w:szCs w:val="20"/>
        </w:rPr>
        <w:t xml:space="preserve">iva esclusa), con opzione di rinnovo </w:t>
      </w:r>
      <w:r>
        <w:rPr>
          <w:rFonts w:cstheme="minorHAnsi"/>
          <w:sz w:val="20"/>
          <w:szCs w:val="20"/>
        </w:rPr>
        <w:t>per</w:t>
      </w:r>
      <w:r w:rsidRPr="00220897">
        <w:rPr>
          <w:rFonts w:cstheme="minorHAnsi"/>
          <w:sz w:val="20"/>
          <w:szCs w:val="20"/>
        </w:rPr>
        <w:t xml:space="preserve"> 12 mesi esercitabile fino a due volte. Le attività previste comprendono:</w:t>
      </w:r>
    </w:p>
    <w:p w14:paraId="59B3E630" w14:textId="77777777" w:rsidR="00DA3DA0" w:rsidRPr="00220897" w:rsidRDefault="00DA3DA0" w:rsidP="00F0673B">
      <w:pPr>
        <w:spacing w:after="0"/>
        <w:jc w:val="both"/>
        <w:rPr>
          <w:rFonts w:cstheme="minorHAnsi"/>
          <w:sz w:val="20"/>
          <w:szCs w:val="20"/>
        </w:rPr>
      </w:pPr>
    </w:p>
    <w:p w14:paraId="6592B2E6" w14:textId="77777777" w:rsidR="00DA3DA0" w:rsidRPr="00AD2C37" w:rsidRDefault="00DA3DA0" w:rsidP="00E83B0A">
      <w:pPr>
        <w:pStyle w:val="Testocommento"/>
        <w:numPr>
          <w:ilvl w:val="0"/>
          <w:numId w:val="9"/>
        </w:numPr>
        <w:spacing w:line="240" w:lineRule="auto"/>
        <w:jc w:val="both"/>
        <w:rPr>
          <w:rFonts w:asciiTheme="minorHAnsi" w:hAnsiTheme="minorHAnsi" w:cstheme="minorHAnsi"/>
          <w:bCs/>
          <w:iCs/>
          <w:lang w:eastAsia="it-IT"/>
        </w:rPr>
      </w:pPr>
      <w:r>
        <w:rPr>
          <w:rFonts w:asciiTheme="minorHAnsi" w:hAnsiTheme="minorHAnsi" w:cstheme="minorHAnsi"/>
          <w:bCs/>
          <w:iCs/>
          <w:lang w:eastAsia="it-IT"/>
        </w:rPr>
        <w:t>Completamento dei s</w:t>
      </w:r>
      <w:r w:rsidRPr="00AD2C37">
        <w:rPr>
          <w:rFonts w:asciiTheme="minorHAnsi" w:hAnsiTheme="minorHAnsi" w:cstheme="minorHAnsi"/>
          <w:bCs/>
          <w:iCs/>
          <w:lang w:eastAsia="it-IT"/>
        </w:rPr>
        <w:t xml:space="preserve">ervizi necessari all’erogazione del </w:t>
      </w:r>
      <w:r w:rsidRPr="00AD2C37">
        <w:rPr>
          <w:rFonts w:asciiTheme="minorHAnsi" w:hAnsiTheme="minorHAnsi" w:cstheme="minorHAnsi"/>
          <w:bCs/>
          <w:i/>
          <w:lang w:eastAsia="it-IT"/>
        </w:rPr>
        <w:t>software-</w:t>
      </w:r>
      <w:proofErr w:type="spellStart"/>
      <w:r w:rsidRPr="00AD2C37">
        <w:rPr>
          <w:rFonts w:asciiTheme="minorHAnsi" w:hAnsiTheme="minorHAnsi" w:cstheme="minorHAnsi"/>
          <w:bCs/>
          <w:i/>
          <w:lang w:eastAsia="it-IT"/>
        </w:rPr>
        <w:t>as</w:t>
      </w:r>
      <w:proofErr w:type="spellEnd"/>
      <w:r w:rsidRPr="00AD2C37">
        <w:rPr>
          <w:rFonts w:asciiTheme="minorHAnsi" w:hAnsiTheme="minorHAnsi" w:cstheme="minorHAnsi"/>
          <w:bCs/>
          <w:i/>
          <w:lang w:eastAsia="it-IT"/>
        </w:rPr>
        <w:t>-a-Service</w:t>
      </w:r>
      <w:r w:rsidRPr="00AD2C37">
        <w:rPr>
          <w:rFonts w:asciiTheme="minorHAnsi" w:hAnsiTheme="minorHAnsi" w:cstheme="minorHAnsi"/>
          <w:bCs/>
          <w:iCs/>
          <w:lang w:eastAsia="it-IT"/>
        </w:rPr>
        <w:t xml:space="preserve"> ospitato nel cloud regionale secondo una logica </w:t>
      </w:r>
      <w:r w:rsidRPr="00AD2C37">
        <w:rPr>
          <w:rFonts w:asciiTheme="minorHAnsi" w:hAnsiTheme="minorHAnsi" w:cstheme="minorHAnsi"/>
          <w:bCs/>
          <w:i/>
          <w:lang w:eastAsia="it-IT"/>
        </w:rPr>
        <w:t>multi-</w:t>
      </w:r>
      <w:proofErr w:type="spellStart"/>
      <w:r w:rsidRPr="00AD2C37">
        <w:rPr>
          <w:rFonts w:asciiTheme="minorHAnsi" w:hAnsiTheme="minorHAnsi" w:cstheme="minorHAnsi"/>
          <w:bCs/>
          <w:i/>
          <w:lang w:eastAsia="it-IT"/>
        </w:rPr>
        <w:t>tenant</w:t>
      </w:r>
      <w:proofErr w:type="spellEnd"/>
      <w:r w:rsidRPr="00AD2C37">
        <w:rPr>
          <w:rFonts w:asciiTheme="minorHAnsi" w:hAnsiTheme="minorHAnsi" w:cstheme="minorHAnsi"/>
          <w:bCs/>
          <w:iCs/>
          <w:lang w:eastAsia="it-IT"/>
        </w:rPr>
        <w:t>;</w:t>
      </w:r>
    </w:p>
    <w:p w14:paraId="47E61E3C" w14:textId="77777777" w:rsidR="00DA3DA0" w:rsidRPr="00220897" w:rsidRDefault="00DA3DA0" w:rsidP="00E83B0A">
      <w:pPr>
        <w:pStyle w:val="Testocommento"/>
        <w:numPr>
          <w:ilvl w:val="0"/>
          <w:numId w:val="9"/>
        </w:numPr>
        <w:spacing w:line="240" w:lineRule="auto"/>
        <w:jc w:val="both"/>
        <w:rPr>
          <w:rFonts w:asciiTheme="minorHAnsi" w:hAnsiTheme="minorHAnsi" w:cstheme="minorHAnsi"/>
          <w:bCs/>
          <w:iCs/>
          <w:lang w:eastAsia="it-IT"/>
        </w:rPr>
      </w:pPr>
      <w:r w:rsidRPr="00220897">
        <w:rPr>
          <w:rFonts w:asciiTheme="minorHAnsi" w:hAnsiTheme="minorHAnsi" w:cstheme="minorHAnsi"/>
          <w:bCs/>
          <w:iCs/>
          <w:lang w:eastAsia="it-IT"/>
        </w:rPr>
        <w:t xml:space="preserve">Adeguamento normativo; </w:t>
      </w:r>
    </w:p>
    <w:p w14:paraId="6222C73A" w14:textId="77777777" w:rsidR="00DA3DA0" w:rsidRPr="00220897" w:rsidRDefault="00DA3DA0" w:rsidP="00E83B0A">
      <w:pPr>
        <w:pStyle w:val="Testocommento"/>
        <w:numPr>
          <w:ilvl w:val="0"/>
          <w:numId w:val="9"/>
        </w:numPr>
        <w:spacing w:line="240" w:lineRule="auto"/>
        <w:jc w:val="both"/>
        <w:rPr>
          <w:rFonts w:asciiTheme="minorHAnsi" w:hAnsiTheme="minorHAnsi" w:cstheme="minorHAnsi"/>
          <w:bCs/>
          <w:iCs/>
          <w:lang w:eastAsia="it-IT"/>
        </w:rPr>
      </w:pPr>
      <w:r w:rsidRPr="00220897">
        <w:rPr>
          <w:rFonts w:asciiTheme="minorHAnsi" w:hAnsiTheme="minorHAnsi" w:cstheme="minorHAnsi"/>
          <w:bCs/>
          <w:iCs/>
          <w:lang w:eastAsia="it-IT"/>
        </w:rPr>
        <w:t>Assistenza di secondo livello;</w:t>
      </w:r>
    </w:p>
    <w:p w14:paraId="6B41D755" w14:textId="77777777" w:rsidR="00DA3DA0" w:rsidRPr="00220897" w:rsidRDefault="00DA3DA0" w:rsidP="00E83B0A">
      <w:pPr>
        <w:pStyle w:val="Testocommento"/>
        <w:numPr>
          <w:ilvl w:val="0"/>
          <w:numId w:val="9"/>
        </w:numPr>
        <w:spacing w:line="240" w:lineRule="auto"/>
        <w:jc w:val="both"/>
        <w:rPr>
          <w:rFonts w:asciiTheme="minorHAnsi" w:hAnsiTheme="minorHAnsi" w:cstheme="minorHAnsi"/>
          <w:bCs/>
          <w:iCs/>
          <w:lang w:eastAsia="it-IT"/>
        </w:rPr>
      </w:pPr>
      <w:r w:rsidRPr="00220897">
        <w:rPr>
          <w:rFonts w:asciiTheme="minorHAnsi" w:hAnsiTheme="minorHAnsi" w:cstheme="minorHAnsi"/>
          <w:bCs/>
          <w:iCs/>
          <w:lang w:eastAsia="it-IT"/>
        </w:rPr>
        <w:t>Formazione.</w:t>
      </w:r>
    </w:p>
    <w:p w14:paraId="57EEBADC" w14:textId="77777777" w:rsidR="00DA3DA0" w:rsidRPr="00220897" w:rsidRDefault="00DA3DA0" w:rsidP="0093123B">
      <w:pPr>
        <w:spacing w:after="0"/>
        <w:jc w:val="both"/>
        <w:rPr>
          <w:rFonts w:cstheme="minorHAnsi"/>
          <w:sz w:val="20"/>
          <w:szCs w:val="20"/>
        </w:rPr>
      </w:pPr>
      <w:r w:rsidRPr="00220897">
        <w:rPr>
          <w:rFonts w:cstheme="minorHAnsi"/>
          <w:sz w:val="20"/>
          <w:szCs w:val="20"/>
        </w:rPr>
        <w:t xml:space="preserve">In dettaglio, si intende richiedere i seguenti servizi che si inquadrano nei Servizi per l’Information </w:t>
      </w:r>
      <w:proofErr w:type="spellStart"/>
      <w:r w:rsidRPr="00220897">
        <w:rPr>
          <w:rFonts w:cstheme="minorHAnsi"/>
          <w:sz w:val="20"/>
          <w:szCs w:val="20"/>
        </w:rPr>
        <w:t>Communication</w:t>
      </w:r>
      <w:proofErr w:type="spellEnd"/>
      <w:r w:rsidRPr="00220897">
        <w:rPr>
          <w:rFonts w:cstheme="minorHAnsi"/>
          <w:sz w:val="20"/>
          <w:szCs w:val="20"/>
        </w:rPr>
        <w:t xml:space="preserve"> Technology, Programmazione software e servizi di assistenza, </w:t>
      </w:r>
      <w:bookmarkStart w:id="5" w:name="_Hlk175929409"/>
      <w:r w:rsidRPr="00220897">
        <w:rPr>
          <w:rFonts w:cstheme="minorHAnsi"/>
          <w:sz w:val="20"/>
          <w:szCs w:val="20"/>
        </w:rPr>
        <w:t>CPV 72200000-7.</w:t>
      </w:r>
    </w:p>
    <w:bookmarkEnd w:id="5"/>
    <w:p w14:paraId="7C8361CF" w14:textId="77777777" w:rsidR="00DA3DA0" w:rsidRPr="00220897" w:rsidRDefault="00DA3DA0" w:rsidP="1AEC1FCC">
      <w:pPr>
        <w:spacing w:after="0" w:line="288" w:lineRule="auto"/>
        <w:jc w:val="both"/>
        <w:rPr>
          <w:rFonts w:cstheme="minorHAnsi"/>
          <w:sz w:val="20"/>
          <w:szCs w:val="20"/>
        </w:rPr>
      </w:pPr>
    </w:p>
    <w:p w14:paraId="574C44E0" w14:textId="77777777" w:rsidR="00DA3DA0" w:rsidRPr="00220897" w:rsidRDefault="00DA3DA0" w:rsidP="1AEC1FCC">
      <w:pPr>
        <w:spacing w:after="0" w:line="288" w:lineRule="auto"/>
        <w:jc w:val="both"/>
        <w:rPr>
          <w:rFonts w:cstheme="minorHAnsi"/>
          <w:sz w:val="20"/>
          <w:szCs w:val="20"/>
        </w:rPr>
      </w:pPr>
      <w:r w:rsidRPr="00220897">
        <w:rPr>
          <w:rFonts w:cstheme="minorHAnsi"/>
          <w:sz w:val="20"/>
          <w:szCs w:val="20"/>
        </w:rPr>
        <w:t>I servizi oggetto dell’appalto possono essere sintetizzati come segue:</w:t>
      </w:r>
    </w:p>
    <w:tbl>
      <w:tblPr>
        <w:tblW w:w="9072" w:type="dxa"/>
        <w:tblInd w:w="137" w:type="dxa"/>
        <w:tblCellMar>
          <w:left w:w="70" w:type="dxa"/>
          <w:right w:w="70" w:type="dxa"/>
        </w:tblCellMar>
        <w:tblLook w:val="04A0" w:firstRow="1" w:lastRow="0" w:firstColumn="1" w:lastColumn="0" w:noHBand="0" w:noVBand="1"/>
      </w:tblPr>
      <w:tblGrid>
        <w:gridCol w:w="1843"/>
        <w:gridCol w:w="7229"/>
      </w:tblGrid>
      <w:tr w:rsidR="00DA3DA0" w:rsidRPr="00687593" w14:paraId="1769B90B" w14:textId="77777777">
        <w:trPr>
          <w:trHeight w:val="419"/>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B16D3"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Sigla</w:t>
            </w:r>
          </w:p>
        </w:tc>
        <w:tc>
          <w:tcPr>
            <w:tcW w:w="7229" w:type="dxa"/>
            <w:tcBorders>
              <w:top w:val="single" w:sz="4" w:space="0" w:color="auto"/>
              <w:left w:val="nil"/>
              <w:bottom w:val="single" w:sz="4" w:space="0" w:color="auto"/>
              <w:right w:val="single" w:sz="4" w:space="0" w:color="auto"/>
            </w:tcBorders>
            <w:shd w:val="clear" w:color="auto" w:fill="auto"/>
            <w:noWrap/>
            <w:vAlign w:val="center"/>
            <w:hideMark/>
          </w:tcPr>
          <w:p w14:paraId="72A76122"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 xml:space="preserve">Descrizione del servizio </w:t>
            </w:r>
          </w:p>
          <w:p w14:paraId="1A46564E" w14:textId="77777777" w:rsidR="00DA3DA0" w:rsidRPr="00220897" w:rsidRDefault="00DA3DA0">
            <w:pPr>
              <w:spacing w:line="288" w:lineRule="auto"/>
              <w:jc w:val="center"/>
              <w:rPr>
                <w:rFonts w:cstheme="minorHAnsi"/>
                <w:b/>
                <w:sz w:val="20"/>
                <w:szCs w:val="20"/>
              </w:rPr>
            </w:pPr>
          </w:p>
        </w:tc>
      </w:tr>
      <w:tr w:rsidR="00DA3DA0" w:rsidRPr="00687593" w14:paraId="6E810385"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4DEC9225" w14:textId="77777777" w:rsidR="00DA3DA0" w:rsidRPr="00220897" w:rsidRDefault="00DA3DA0">
            <w:pPr>
              <w:spacing w:line="288" w:lineRule="auto"/>
              <w:jc w:val="center"/>
              <w:rPr>
                <w:rFonts w:cstheme="minorHAnsi"/>
                <w:b/>
                <w:sz w:val="20"/>
                <w:szCs w:val="20"/>
              </w:rPr>
            </w:pPr>
            <w:r w:rsidRPr="00220897">
              <w:rPr>
                <w:rFonts w:cstheme="minorHAnsi"/>
                <w:b/>
                <w:bCs/>
                <w:sz w:val="20"/>
                <w:szCs w:val="20"/>
              </w:rPr>
              <w:t>MEV</w:t>
            </w:r>
          </w:p>
        </w:tc>
        <w:tc>
          <w:tcPr>
            <w:tcW w:w="7229" w:type="dxa"/>
            <w:tcBorders>
              <w:top w:val="nil"/>
              <w:left w:val="nil"/>
              <w:bottom w:val="single" w:sz="4" w:space="0" w:color="auto"/>
              <w:right w:val="single" w:sz="4" w:space="0" w:color="auto"/>
            </w:tcBorders>
            <w:shd w:val="clear" w:color="auto" w:fill="auto"/>
            <w:noWrap/>
            <w:vAlign w:val="center"/>
            <w:hideMark/>
          </w:tcPr>
          <w:p w14:paraId="07AF634C" w14:textId="77777777" w:rsidR="00DA3DA0" w:rsidRPr="00220897" w:rsidRDefault="00DA3DA0">
            <w:pPr>
              <w:spacing w:line="288" w:lineRule="auto"/>
              <w:rPr>
                <w:rFonts w:cstheme="minorHAnsi"/>
                <w:sz w:val="20"/>
                <w:szCs w:val="20"/>
              </w:rPr>
            </w:pPr>
            <w:r w:rsidRPr="00220897">
              <w:rPr>
                <w:rFonts w:cstheme="minorHAnsi"/>
                <w:sz w:val="20"/>
                <w:szCs w:val="20"/>
              </w:rPr>
              <w:t>Sviluppo e Manutenzione evolutiva dell’applicativo software</w:t>
            </w:r>
            <w:r>
              <w:rPr>
                <w:rFonts w:cstheme="minorHAnsi"/>
                <w:sz w:val="20"/>
                <w:szCs w:val="20"/>
              </w:rPr>
              <w:t xml:space="preserve"> </w:t>
            </w:r>
            <w:r w:rsidRPr="00220897">
              <w:rPr>
                <w:rFonts w:cstheme="minorHAnsi"/>
                <w:sz w:val="20"/>
                <w:szCs w:val="20"/>
              </w:rPr>
              <w:t>(a misura)</w:t>
            </w:r>
          </w:p>
        </w:tc>
      </w:tr>
      <w:tr w:rsidR="00DA3DA0" w:rsidRPr="00687593" w14:paraId="24D06550"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6670E5E6" w14:textId="77777777" w:rsidR="00DA3DA0" w:rsidRPr="00220897" w:rsidRDefault="00DA3DA0">
            <w:pPr>
              <w:spacing w:line="288" w:lineRule="auto"/>
              <w:jc w:val="center"/>
              <w:rPr>
                <w:rFonts w:cstheme="minorHAnsi"/>
                <w:b/>
                <w:sz w:val="20"/>
                <w:szCs w:val="20"/>
              </w:rPr>
            </w:pPr>
            <w:r w:rsidRPr="00220897">
              <w:rPr>
                <w:rFonts w:cstheme="minorHAnsi"/>
                <w:b/>
                <w:bCs/>
                <w:sz w:val="20"/>
                <w:szCs w:val="20"/>
              </w:rPr>
              <w:t>MEV PNRR</w:t>
            </w:r>
          </w:p>
        </w:tc>
        <w:tc>
          <w:tcPr>
            <w:tcW w:w="7229" w:type="dxa"/>
            <w:tcBorders>
              <w:top w:val="nil"/>
              <w:left w:val="nil"/>
              <w:bottom w:val="single" w:sz="4" w:space="0" w:color="auto"/>
              <w:right w:val="single" w:sz="4" w:space="0" w:color="auto"/>
            </w:tcBorders>
            <w:shd w:val="clear" w:color="auto" w:fill="auto"/>
            <w:noWrap/>
            <w:vAlign w:val="center"/>
            <w:hideMark/>
          </w:tcPr>
          <w:p w14:paraId="143087A4" w14:textId="77777777" w:rsidR="00DA3DA0" w:rsidRPr="00220897" w:rsidRDefault="00DA3DA0" w:rsidP="00220897">
            <w:pPr>
              <w:autoSpaceDE w:val="0"/>
              <w:snapToGrid w:val="0"/>
              <w:spacing w:after="0"/>
              <w:rPr>
                <w:rFonts w:cstheme="minorHAnsi"/>
                <w:b/>
                <w:bCs/>
                <w:sz w:val="20"/>
                <w:szCs w:val="20"/>
              </w:rPr>
            </w:pPr>
            <w:r w:rsidRPr="00220897">
              <w:rPr>
                <w:rFonts w:cstheme="minorHAnsi"/>
                <w:sz w:val="20"/>
                <w:szCs w:val="20"/>
              </w:rPr>
              <w:t>Sviluppo e Manutenzione evolutiva applicativi software nell’ambito della misura PNRR 2.2.3. (a corpo)</w:t>
            </w:r>
          </w:p>
        </w:tc>
      </w:tr>
      <w:tr w:rsidR="00DA3DA0" w:rsidRPr="00687593" w14:paraId="678049FC"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tcPr>
          <w:p w14:paraId="69CB7385" w14:textId="77777777" w:rsidR="00DA3DA0" w:rsidRPr="00220897" w:rsidRDefault="00DA3DA0">
            <w:pPr>
              <w:spacing w:line="288" w:lineRule="auto"/>
              <w:jc w:val="center"/>
              <w:rPr>
                <w:rFonts w:cstheme="minorHAnsi"/>
                <w:b/>
                <w:bCs/>
                <w:sz w:val="20"/>
                <w:szCs w:val="20"/>
              </w:rPr>
            </w:pPr>
            <w:r>
              <w:rPr>
                <w:rFonts w:cstheme="minorHAnsi"/>
                <w:b/>
                <w:bCs/>
                <w:sz w:val="20"/>
                <w:szCs w:val="20"/>
              </w:rPr>
              <w:t>CAT</w:t>
            </w:r>
          </w:p>
        </w:tc>
        <w:tc>
          <w:tcPr>
            <w:tcW w:w="7229" w:type="dxa"/>
            <w:tcBorders>
              <w:top w:val="nil"/>
              <w:left w:val="nil"/>
              <w:bottom w:val="single" w:sz="4" w:space="0" w:color="auto"/>
              <w:right w:val="single" w:sz="4" w:space="0" w:color="auto"/>
            </w:tcBorders>
            <w:shd w:val="clear" w:color="auto" w:fill="auto"/>
            <w:noWrap/>
            <w:vAlign w:val="center"/>
          </w:tcPr>
          <w:p w14:paraId="3D1B9DC4" w14:textId="77777777" w:rsidR="00DA3DA0" w:rsidRPr="00220897" w:rsidRDefault="00DA3DA0" w:rsidP="00220897">
            <w:pPr>
              <w:autoSpaceDE w:val="0"/>
              <w:snapToGrid w:val="0"/>
              <w:spacing w:after="0"/>
              <w:rPr>
                <w:rFonts w:cstheme="minorHAnsi"/>
                <w:sz w:val="20"/>
                <w:szCs w:val="20"/>
              </w:rPr>
            </w:pPr>
            <w:r w:rsidRPr="006D13F7">
              <w:rPr>
                <w:rFonts w:cstheme="minorHAnsi"/>
                <w:sz w:val="20"/>
                <w:szCs w:val="20"/>
              </w:rPr>
              <w:t xml:space="preserve">Gestione </w:t>
            </w:r>
            <w:r>
              <w:rPr>
                <w:rFonts w:cstheme="minorHAnsi"/>
                <w:sz w:val="20"/>
                <w:szCs w:val="20"/>
              </w:rPr>
              <w:t xml:space="preserve">del </w:t>
            </w:r>
            <w:r w:rsidRPr="006D13F7">
              <w:rPr>
                <w:rFonts w:cstheme="minorHAnsi"/>
                <w:sz w:val="20"/>
                <w:szCs w:val="20"/>
              </w:rPr>
              <w:t>catalogo SSU</w:t>
            </w:r>
            <w:r>
              <w:rPr>
                <w:rFonts w:cstheme="minorHAnsi"/>
                <w:sz w:val="20"/>
                <w:szCs w:val="20"/>
              </w:rPr>
              <w:t xml:space="preserve"> (a corpo)</w:t>
            </w:r>
          </w:p>
        </w:tc>
      </w:tr>
      <w:tr w:rsidR="00DA3DA0" w:rsidRPr="00687593" w14:paraId="5FF1534E"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3FA323F6"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MAC</w:t>
            </w:r>
          </w:p>
        </w:tc>
        <w:tc>
          <w:tcPr>
            <w:tcW w:w="7229" w:type="dxa"/>
            <w:tcBorders>
              <w:top w:val="nil"/>
              <w:left w:val="nil"/>
              <w:bottom w:val="single" w:sz="4" w:space="0" w:color="auto"/>
              <w:right w:val="single" w:sz="4" w:space="0" w:color="auto"/>
            </w:tcBorders>
            <w:shd w:val="clear" w:color="auto" w:fill="auto"/>
            <w:noWrap/>
            <w:vAlign w:val="center"/>
            <w:hideMark/>
          </w:tcPr>
          <w:p w14:paraId="70A75EEB" w14:textId="77777777" w:rsidR="00DA3DA0" w:rsidRPr="00220897" w:rsidRDefault="00DA3DA0">
            <w:pPr>
              <w:spacing w:line="288" w:lineRule="auto"/>
              <w:rPr>
                <w:rFonts w:cstheme="minorHAnsi"/>
                <w:sz w:val="20"/>
                <w:szCs w:val="20"/>
              </w:rPr>
            </w:pPr>
            <w:r w:rsidRPr="00220897">
              <w:rPr>
                <w:rFonts w:cstheme="minorHAnsi"/>
                <w:sz w:val="20"/>
                <w:szCs w:val="20"/>
              </w:rPr>
              <w:t xml:space="preserve">Manutenzione ordinaria, </w:t>
            </w:r>
            <w:proofErr w:type="spellStart"/>
            <w:r w:rsidRPr="00220897">
              <w:rPr>
                <w:rFonts w:cstheme="minorHAnsi"/>
                <w:sz w:val="20"/>
                <w:szCs w:val="20"/>
              </w:rPr>
              <w:t>Adeguativa</w:t>
            </w:r>
            <w:proofErr w:type="spellEnd"/>
            <w:r w:rsidRPr="00220897">
              <w:rPr>
                <w:rFonts w:cstheme="minorHAnsi"/>
                <w:sz w:val="20"/>
                <w:szCs w:val="20"/>
              </w:rPr>
              <w:t>, Correttiva dell’applicativo software (a corpo)</w:t>
            </w:r>
          </w:p>
        </w:tc>
      </w:tr>
      <w:tr w:rsidR="00DA3DA0" w:rsidRPr="00687593" w14:paraId="63DDCF79"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tcPr>
          <w:p w14:paraId="4815D3F1"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CONF</w:t>
            </w:r>
          </w:p>
        </w:tc>
        <w:tc>
          <w:tcPr>
            <w:tcW w:w="7229" w:type="dxa"/>
            <w:tcBorders>
              <w:top w:val="nil"/>
              <w:left w:val="nil"/>
              <w:bottom w:val="single" w:sz="4" w:space="0" w:color="auto"/>
              <w:right w:val="single" w:sz="4" w:space="0" w:color="auto"/>
            </w:tcBorders>
            <w:shd w:val="clear" w:color="auto" w:fill="auto"/>
            <w:noWrap/>
            <w:vAlign w:val="center"/>
          </w:tcPr>
          <w:p w14:paraId="0870A104" w14:textId="77777777" w:rsidR="00DA3DA0" w:rsidRPr="00220897" w:rsidRDefault="00DA3DA0">
            <w:pPr>
              <w:spacing w:line="288" w:lineRule="auto"/>
              <w:rPr>
                <w:rFonts w:cstheme="minorHAnsi"/>
                <w:sz w:val="20"/>
                <w:szCs w:val="20"/>
              </w:rPr>
            </w:pPr>
            <w:r w:rsidRPr="00220897">
              <w:rPr>
                <w:rFonts w:cstheme="minorHAnsi"/>
                <w:sz w:val="20"/>
                <w:szCs w:val="20"/>
              </w:rPr>
              <w:t>Personalizzazione e parametrizzazione di software e sistemi (a misura)</w:t>
            </w:r>
          </w:p>
        </w:tc>
      </w:tr>
      <w:tr w:rsidR="00DA3DA0" w:rsidRPr="00687593" w14:paraId="1A7D4C42"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hideMark/>
          </w:tcPr>
          <w:p w14:paraId="4F6D3790"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FAS</w:t>
            </w:r>
          </w:p>
        </w:tc>
        <w:tc>
          <w:tcPr>
            <w:tcW w:w="7229" w:type="dxa"/>
            <w:tcBorders>
              <w:top w:val="nil"/>
              <w:left w:val="nil"/>
              <w:bottom w:val="single" w:sz="4" w:space="0" w:color="auto"/>
              <w:right w:val="single" w:sz="4" w:space="0" w:color="auto"/>
            </w:tcBorders>
            <w:shd w:val="clear" w:color="auto" w:fill="auto"/>
            <w:noWrap/>
            <w:vAlign w:val="center"/>
            <w:hideMark/>
          </w:tcPr>
          <w:p w14:paraId="2BF96AA7" w14:textId="77777777" w:rsidR="00DA3DA0" w:rsidRPr="00220897" w:rsidRDefault="00DA3DA0" w:rsidP="00936256">
            <w:pPr>
              <w:spacing w:line="288" w:lineRule="auto"/>
              <w:rPr>
                <w:rFonts w:cstheme="minorHAnsi"/>
                <w:sz w:val="20"/>
                <w:szCs w:val="20"/>
              </w:rPr>
            </w:pPr>
            <w:r w:rsidRPr="00220897">
              <w:rPr>
                <w:rFonts w:cstheme="minorHAnsi"/>
                <w:sz w:val="20"/>
                <w:szCs w:val="20"/>
              </w:rPr>
              <w:t>Formazione, assistenza on site e supporto specialistico</w:t>
            </w:r>
            <w:r>
              <w:rPr>
                <w:rFonts w:cstheme="minorHAnsi"/>
                <w:sz w:val="20"/>
                <w:szCs w:val="20"/>
              </w:rPr>
              <w:t xml:space="preserve"> </w:t>
            </w:r>
            <w:r w:rsidRPr="00220897">
              <w:rPr>
                <w:rFonts w:cstheme="minorHAnsi"/>
                <w:sz w:val="20"/>
                <w:szCs w:val="20"/>
              </w:rPr>
              <w:t>(a misura)</w:t>
            </w:r>
          </w:p>
        </w:tc>
      </w:tr>
      <w:tr w:rsidR="00DA3DA0" w:rsidRPr="00687593" w14:paraId="4532ABEB" w14:textId="77777777">
        <w:trPr>
          <w:trHeight w:val="552"/>
        </w:trPr>
        <w:tc>
          <w:tcPr>
            <w:tcW w:w="1843" w:type="dxa"/>
            <w:tcBorders>
              <w:top w:val="nil"/>
              <w:left w:val="single" w:sz="4" w:space="0" w:color="auto"/>
              <w:bottom w:val="single" w:sz="4" w:space="0" w:color="auto"/>
              <w:right w:val="single" w:sz="4" w:space="0" w:color="auto"/>
            </w:tcBorders>
            <w:shd w:val="clear" w:color="auto" w:fill="auto"/>
            <w:noWrap/>
            <w:vAlign w:val="center"/>
          </w:tcPr>
          <w:p w14:paraId="53E32D4F" w14:textId="77777777" w:rsidR="00DA3DA0" w:rsidRPr="00220897" w:rsidRDefault="00DA3DA0">
            <w:pPr>
              <w:spacing w:line="288" w:lineRule="auto"/>
              <w:jc w:val="center"/>
              <w:rPr>
                <w:rFonts w:cstheme="minorHAnsi"/>
                <w:b/>
                <w:sz w:val="20"/>
                <w:szCs w:val="20"/>
              </w:rPr>
            </w:pPr>
            <w:r>
              <w:rPr>
                <w:rFonts w:cstheme="minorHAnsi"/>
                <w:b/>
                <w:sz w:val="20"/>
                <w:szCs w:val="20"/>
              </w:rPr>
              <w:t>HD</w:t>
            </w:r>
          </w:p>
        </w:tc>
        <w:tc>
          <w:tcPr>
            <w:tcW w:w="7229" w:type="dxa"/>
            <w:tcBorders>
              <w:top w:val="nil"/>
              <w:left w:val="nil"/>
              <w:bottom w:val="single" w:sz="4" w:space="0" w:color="auto"/>
              <w:right w:val="single" w:sz="4" w:space="0" w:color="auto"/>
            </w:tcBorders>
            <w:shd w:val="clear" w:color="auto" w:fill="auto"/>
            <w:noWrap/>
            <w:vAlign w:val="center"/>
          </w:tcPr>
          <w:p w14:paraId="4D4E056B" w14:textId="77777777" w:rsidR="00DA3DA0" w:rsidRPr="00220897" w:rsidRDefault="00DA3DA0" w:rsidP="00936256">
            <w:pPr>
              <w:spacing w:line="288" w:lineRule="auto"/>
              <w:rPr>
                <w:rFonts w:cstheme="minorHAnsi"/>
                <w:sz w:val="20"/>
                <w:szCs w:val="20"/>
              </w:rPr>
            </w:pPr>
            <w:r w:rsidRPr="00811E21">
              <w:rPr>
                <w:rFonts w:cstheme="minorHAnsi"/>
                <w:sz w:val="20"/>
                <w:szCs w:val="20"/>
              </w:rPr>
              <w:t>help desk di I° livello assistenza</w:t>
            </w:r>
            <w:r>
              <w:rPr>
                <w:rFonts w:cstheme="minorHAnsi"/>
                <w:sz w:val="20"/>
                <w:szCs w:val="20"/>
              </w:rPr>
              <w:t xml:space="preserve"> (a corpo)</w:t>
            </w:r>
          </w:p>
        </w:tc>
      </w:tr>
      <w:tr w:rsidR="00DA3DA0" w:rsidRPr="00687593" w14:paraId="1C925912" w14:textId="77777777">
        <w:trPr>
          <w:trHeight w:val="552"/>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A2C3D" w14:textId="77777777" w:rsidR="00DA3DA0" w:rsidRPr="00220897" w:rsidRDefault="00DA3DA0">
            <w:pPr>
              <w:spacing w:line="288" w:lineRule="auto"/>
              <w:jc w:val="center"/>
              <w:rPr>
                <w:rFonts w:cstheme="minorHAnsi"/>
                <w:b/>
                <w:sz w:val="20"/>
                <w:szCs w:val="20"/>
              </w:rPr>
            </w:pPr>
            <w:r w:rsidRPr="00220897">
              <w:rPr>
                <w:rFonts w:cstheme="minorHAnsi"/>
                <w:b/>
                <w:sz w:val="20"/>
                <w:szCs w:val="20"/>
              </w:rPr>
              <w:t>REM</w:t>
            </w:r>
          </w:p>
        </w:tc>
        <w:tc>
          <w:tcPr>
            <w:tcW w:w="7229" w:type="dxa"/>
            <w:tcBorders>
              <w:top w:val="single" w:sz="4" w:space="0" w:color="auto"/>
              <w:left w:val="nil"/>
              <w:bottom w:val="single" w:sz="4" w:space="0" w:color="auto"/>
              <w:right w:val="single" w:sz="4" w:space="0" w:color="auto"/>
            </w:tcBorders>
            <w:shd w:val="clear" w:color="auto" w:fill="auto"/>
            <w:noWrap/>
            <w:vAlign w:val="center"/>
          </w:tcPr>
          <w:p w14:paraId="6F800024" w14:textId="77777777" w:rsidR="00DA3DA0" w:rsidRPr="00220897" w:rsidRDefault="00DA3DA0">
            <w:pPr>
              <w:spacing w:line="288" w:lineRule="auto"/>
              <w:rPr>
                <w:rFonts w:cstheme="minorHAnsi"/>
                <w:sz w:val="20"/>
                <w:szCs w:val="20"/>
              </w:rPr>
            </w:pPr>
            <w:r w:rsidRPr="00220897">
              <w:rPr>
                <w:rFonts w:cstheme="minorHAnsi"/>
                <w:sz w:val="20"/>
                <w:szCs w:val="20"/>
              </w:rPr>
              <w:t>help desk di II° livello assistenza da remoto (a corpo)</w:t>
            </w:r>
          </w:p>
        </w:tc>
      </w:tr>
    </w:tbl>
    <w:p w14:paraId="356FC1E9" w14:textId="77777777" w:rsidR="00DA3DA0" w:rsidRPr="00220897" w:rsidRDefault="00DA3DA0" w:rsidP="00170B39">
      <w:pPr>
        <w:spacing w:line="288" w:lineRule="auto"/>
        <w:jc w:val="both"/>
        <w:rPr>
          <w:rFonts w:cstheme="minorHAnsi"/>
          <w:sz w:val="20"/>
          <w:szCs w:val="20"/>
        </w:rPr>
      </w:pPr>
    </w:p>
    <w:p w14:paraId="1B6ECE3B" w14:textId="77777777" w:rsidR="00DA3DA0" w:rsidRPr="00220897" w:rsidRDefault="00DA3DA0" w:rsidP="00170B39">
      <w:pPr>
        <w:spacing w:line="288" w:lineRule="auto"/>
        <w:jc w:val="both"/>
        <w:rPr>
          <w:rFonts w:cstheme="minorHAnsi"/>
          <w:sz w:val="20"/>
          <w:szCs w:val="20"/>
        </w:rPr>
      </w:pPr>
      <w:r w:rsidRPr="00220897">
        <w:rPr>
          <w:rFonts w:cstheme="minorHAnsi"/>
          <w:sz w:val="20"/>
          <w:szCs w:val="20"/>
        </w:rPr>
        <w:t xml:space="preserve">La consistenza complessiva stimata per il fabbisogno di servizi annuale e sulla quale si è determinato il valore della base d’asta è la seguente (misurata, a seconda del tipo di attività, in Giorni Persona GP o Full Time </w:t>
      </w:r>
      <w:proofErr w:type="spellStart"/>
      <w:r w:rsidRPr="00220897">
        <w:rPr>
          <w:rFonts w:cstheme="minorHAnsi"/>
          <w:sz w:val="20"/>
          <w:szCs w:val="20"/>
        </w:rPr>
        <w:t>Equivalent</w:t>
      </w:r>
      <w:proofErr w:type="spellEnd"/>
      <w:r w:rsidRPr="00220897">
        <w:rPr>
          <w:rFonts w:cstheme="minorHAnsi"/>
          <w:sz w:val="20"/>
          <w:szCs w:val="20"/>
        </w:rPr>
        <w:t xml:space="preserve"> FTE, oppure ore, o minuti e una-tantum), risulta la seguente:</w:t>
      </w:r>
    </w:p>
    <w:p w14:paraId="04EA64F6" w14:textId="77777777" w:rsidR="00DA3DA0" w:rsidRPr="00220897" w:rsidRDefault="00DA3DA0" w:rsidP="00170B39">
      <w:pPr>
        <w:spacing w:line="288" w:lineRule="auto"/>
        <w:jc w:val="both"/>
        <w:rPr>
          <w:rFonts w:cstheme="minorHAnsi"/>
          <w:sz w:val="20"/>
          <w:szCs w:val="20"/>
        </w:rPr>
      </w:pPr>
    </w:p>
    <w:tbl>
      <w:tblPr>
        <w:tblW w:w="10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1"/>
        <w:gridCol w:w="1417"/>
        <w:gridCol w:w="3647"/>
        <w:gridCol w:w="1315"/>
        <w:gridCol w:w="1295"/>
        <w:gridCol w:w="1440"/>
        <w:gridCol w:w="992"/>
      </w:tblGrid>
      <w:tr w:rsidR="00DA3DA0" w:rsidRPr="00687593" w14:paraId="52CFC80B" w14:textId="77777777" w:rsidTr="0066258E">
        <w:trPr>
          <w:trHeight w:val="315"/>
          <w:jc w:val="center"/>
        </w:trPr>
        <w:tc>
          <w:tcPr>
            <w:tcW w:w="421" w:type="dxa"/>
            <w:vAlign w:val="center"/>
          </w:tcPr>
          <w:p w14:paraId="2F2FD556" w14:textId="77777777" w:rsidR="00DA3DA0" w:rsidRPr="00220897" w:rsidRDefault="00DA3DA0">
            <w:pPr>
              <w:spacing w:line="288" w:lineRule="auto"/>
              <w:jc w:val="center"/>
              <w:rPr>
                <w:rFonts w:cstheme="minorHAnsi"/>
                <w:color w:val="000000"/>
                <w:sz w:val="20"/>
                <w:szCs w:val="20"/>
              </w:rPr>
            </w:pPr>
            <w:r w:rsidRPr="00220897">
              <w:rPr>
                <w:rFonts w:cstheme="minorHAnsi"/>
                <w:color w:val="000000"/>
                <w:sz w:val="20"/>
                <w:szCs w:val="20"/>
              </w:rPr>
              <w:t>N</w:t>
            </w:r>
          </w:p>
        </w:tc>
        <w:tc>
          <w:tcPr>
            <w:tcW w:w="1417" w:type="dxa"/>
            <w:shd w:val="clear" w:color="auto" w:fill="auto"/>
            <w:noWrap/>
            <w:vAlign w:val="center"/>
            <w:hideMark/>
          </w:tcPr>
          <w:p w14:paraId="5917FEE9" w14:textId="77777777" w:rsidR="00DA3DA0" w:rsidRPr="00220897" w:rsidRDefault="00DA3DA0">
            <w:pPr>
              <w:spacing w:line="288" w:lineRule="auto"/>
              <w:jc w:val="center"/>
              <w:rPr>
                <w:rFonts w:cstheme="minorHAnsi"/>
                <w:color w:val="000000"/>
                <w:sz w:val="20"/>
                <w:szCs w:val="20"/>
              </w:rPr>
            </w:pPr>
            <w:r w:rsidRPr="00220897">
              <w:rPr>
                <w:rFonts w:cstheme="minorHAnsi"/>
                <w:b/>
                <w:bCs/>
                <w:color w:val="000000"/>
                <w:sz w:val="20"/>
                <w:szCs w:val="20"/>
              </w:rPr>
              <w:t>Sigla</w:t>
            </w:r>
          </w:p>
        </w:tc>
        <w:tc>
          <w:tcPr>
            <w:tcW w:w="3647" w:type="dxa"/>
            <w:tcBorders>
              <w:bottom w:val="single" w:sz="4" w:space="0" w:color="auto"/>
            </w:tcBorders>
            <w:shd w:val="clear" w:color="auto" w:fill="auto"/>
            <w:noWrap/>
            <w:vAlign w:val="center"/>
            <w:hideMark/>
          </w:tcPr>
          <w:p w14:paraId="089B131B" w14:textId="77777777" w:rsidR="00DA3DA0" w:rsidRPr="00220897" w:rsidRDefault="00DA3DA0">
            <w:pPr>
              <w:spacing w:line="288" w:lineRule="auto"/>
              <w:jc w:val="center"/>
              <w:rPr>
                <w:rFonts w:cstheme="minorHAnsi"/>
                <w:b/>
                <w:bCs/>
                <w:color w:val="000000"/>
                <w:sz w:val="20"/>
                <w:szCs w:val="20"/>
              </w:rPr>
            </w:pPr>
            <w:r w:rsidRPr="00220897">
              <w:rPr>
                <w:rFonts w:cstheme="minorHAnsi"/>
                <w:b/>
                <w:bCs/>
                <w:color w:val="000000"/>
                <w:sz w:val="20"/>
                <w:szCs w:val="20"/>
              </w:rPr>
              <w:t>Descrizione servizio</w:t>
            </w:r>
          </w:p>
        </w:tc>
        <w:tc>
          <w:tcPr>
            <w:tcW w:w="1315" w:type="dxa"/>
            <w:tcBorders>
              <w:bottom w:val="single" w:sz="4" w:space="0" w:color="auto"/>
            </w:tcBorders>
          </w:tcPr>
          <w:p w14:paraId="403899D9" w14:textId="77777777" w:rsidR="00DA3DA0" w:rsidRPr="00220897" w:rsidRDefault="00DA3DA0">
            <w:pPr>
              <w:spacing w:line="288" w:lineRule="auto"/>
              <w:jc w:val="center"/>
              <w:rPr>
                <w:rFonts w:cstheme="minorHAnsi"/>
                <w:b/>
                <w:bCs/>
                <w:color w:val="000000"/>
                <w:sz w:val="20"/>
                <w:szCs w:val="20"/>
              </w:rPr>
            </w:pPr>
            <w:r>
              <w:rPr>
                <w:rFonts w:cstheme="minorHAnsi"/>
                <w:b/>
                <w:bCs/>
                <w:color w:val="000000"/>
                <w:sz w:val="20"/>
                <w:szCs w:val="20"/>
              </w:rPr>
              <w:t xml:space="preserve">Quantità </w:t>
            </w:r>
            <w:r>
              <w:rPr>
                <w:rFonts w:cstheme="minorHAnsi"/>
                <w:b/>
                <w:bCs/>
                <w:color w:val="000000"/>
                <w:sz w:val="20"/>
                <w:szCs w:val="20"/>
              </w:rPr>
              <w:br/>
              <w:t>per anno</w:t>
            </w:r>
          </w:p>
        </w:tc>
        <w:tc>
          <w:tcPr>
            <w:tcW w:w="1295" w:type="dxa"/>
            <w:tcBorders>
              <w:bottom w:val="single" w:sz="4" w:space="0" w:color="auto"/>
            </w:tcBorders>
          </w:tcPr>
          <w:p w14:paraId="5672E5A9" w14:textId="77777777" w:rsidR="00DA3DA0" w:rsidRPr="00220897" w:rsidRDefault="00DA3DA0">
            <w:pPr>
              <w:spacing w:line="288" w:lineRule="auto"/>
              <w:jc w:val="center"/>
              <w:rPr>
                <w:rFonts w:cstheme="minorHAnsi"/>
                <w:b/>
                <w:bCs/>
                <w:color w:val="000000"/>
                <w:sz w:val="20"/>
                <w:szCs w:val="20"/>
              </w:rPr>
            </w:pPr>
            <w:r>
              <w:rPr>
                <w:rFonts w:cstheme="minorHAnsi"/>
                <w:b/>
                <w:bCs/>
                <w:color w:val="000000"/>
                <w:sz w:val="20"/>
                <w:szCs w:val="20"/>
              </w:rPr>
              <w:t>Quantità una tantum</w:t>
            </w:r>
          </w:p>
        </w:tc>
        <w:tc>
          <w:tcPr>
            <w:tcW w:w="1440" w:type="dxa"/>
            <w:tcBorders>
              <w:bottom w:val="single" w:sz="4" w:space="0" w:color="auto"/>
            </w:tcBorders>
            <w:vAlign w:val="center"/>
          </w:tcPr>
          <w:p w14:paraId="10E15758" w14:textId="77777777" w:rsidR="00DA3DA0" w:rsidRPr="00220897" w:rsidRDefault="00DA3DA0">
            <w:pPr>
              <w:spacing w:line="288" w:lineRule="auto"/>
              <w:jc w:val="center"/>
              <w:rPr>
                <w:rFonts w:cstheme="minorHAnsi"/>
                <w:b/>
                <w:bCs/>
                <w:color w:val="000000"/>
                <w:sz w:val="20"/>
                <w:szCs w:val="20"/>
              </w:rPr>
            </w:pPr>
            <w:r w:rsidRPr="00220897">
              <w:rPr>
                <w:rFonts w:cstheme="minorHAnsi"/>
                <w:b/>
                <w:bCs/>
                <w:color w:val="000000"/>
                <w:sz w:val="20"/>
                <w:szCs w:val="20"/>
              </w:rPr>
              <w:t>Corpo o Misura</w:t>
            </w:r>
          </w:p>
        </w:tc>
        <w:tc>
          <w:tcPr>
            <w:tcW w:w="992" w:type="dxa"/>
            <w:shd w:val="clear" w:color="auto" w:fill="auto"/>
            <w:noWrap/>
            <w:vAlign w:val="center"/>
            <w:hideMark/>
          </w:tcPr>
          <w:p w14:paraId="2FE0815E" w14:textId="77777777" w:rsidR="00DA3DA0" w:rsidRPr="00220897" w:rsidRDefault="00DA3DA0">
            <w:pPr>
              <w:spacing w:line="288" w:lineRule="auto"/>
              <w:jc w:val="center"/>
              <w:rPr>
                <w:rFonts w:cstheme="minorHAnsi"/>
                <w:b/>
                <w:bCs/>
                <w:color w:val="000000"/>
                <w:sz w:val="20"/>
                <w:szCs w:val="20"/>
              </w:rPr>
            </w:pPr>
            <w:r w:rsidRPr="00220897">
              <w:rPr>
                <w:rFonts w:cstheme="minorHAnsi"/>
                <w:b/>
                <w:bCs/>
                <w:color w:val="000000"/>
                <w:sz w:val="20"/>
                <w:szCs w:val="20"/>
              </w:rPr>
              <w:t>UM</w:t>
            </w:r>
          </w:p>
        </w:tc>
      </w:tr>
      <w:tr w:rsidR="00DA3DA0" w:rsidRPr="00687593" w14:paraId="76B1E907" w14:textId="77777777" w:rsidTr="0066258E">
        <w:trPr>
          <w:trHeight w:val="315"/>
          <w:jc w:val="center"/>
        </w:trPr>
        <w:tc>
          <w:tcPr>
            <w:tcW w:w="421" w:type="dxa"/>
            <w:vAlign w:val="center"/>
          </w:tcPr>
          <w:p w14:paraId="083A201F" w14:textId="77777777" w:rsidR="00DA3DA0" w:rsidRPr="00220897" w:rsidRDefault="00DA3DA0" w:rsidP="00F8711C">
            <w:pPr>
              <w:spacing w:line="288" w:lineRule="auto"/>
              <w:rPr>
                <w:rFonts w:cstheme="minorHAnsi"/>
                <w:color w:val="000000"/>
                <w:sz w:val="20"/>
                <w:szCs w:val="20"/>
              </w:rPr>
            </w:pPr>
            <w:r w:rsidRPr="00220897">
              <w:rPr>
                <w:rFonts w:cstheme="minorHAnsi"/>
                <w:color w:val="000000"/>
                <w:sz w:val="20"/>
                <w:szCs w:val="20"/>
              </w:rPr>
              <w:t>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EFBBC" w14:textId="77777777" w:rsidR="00DA3DA0" w:rsidRPr="00220897" w:rsidRDefault="00DA3DA0" w:rsidP="00F8711C">
            <w:pPr>
              <w:spacing w:line="288" w:lineRule="auto"/>
              <w:rPr>
                <w:rFonts w:cstheme="minorHAnsi"/>
                <w:b/>
                <w:bCs/>
                <w:color w:val="000000"/>
                <w:sz w:val="20"/>
                <w:szCs w:val="20"/>
              </w:rPr>
            </w:pPr>
            <w:r w:rsidRPr="00220897">
              <w:rPr>
                <w:rFonts w:cstheme="minorHAnsi"/>
                <w:b/>
                <w:bCs/>
                <w:color w:val="000000"/>
                <w:sz w:val="20"/>
                <w:szCs w:val="20"/>
              </w:rPr>
              <w:t>MEV</w:t>
            </w:r>
          </w:p>
        </w:tc>
        <w:tc>
          <w:tcPr>
            <w:tcW w:w="3647" w:type="dxa"/>
            <w:tcBorders>
              <w:top w:val="single" w:sz="4" w:space="0" w:color="auto"/>
              <w:left w:val="nil"/>
              <w:bottom w:val="single" w:sz="4" w:space="0" w:color="auto"/>
              <w:right w:val="single" w:sz="4" w:space="0" w:color="auto"/>
            </w:tcBorders>
            <w:shd w:val="clear" w:color="auto" w:fill="auto"/>
            <w:noWrap/>
            <w:vAlign w:val="center"/>
            <w:hideMark/>
          </w:tcPr>
          <w:p w14:paraId="433C3729" w14:textId="77777777" w:rsidR="00DA3DA0" w:rsidRPr="00220897" w:rsidRDefault="00DA3DA0" w:rsidP="00F8711C">
            <w:pPr>
              <w:pStyle w:val="Didascalia"/>
              <w:spacing w:line="288" w:lineRule="auto"/>
              <w:rPr>
                <w:rFonts w:asciiTheme="minorHAnsi" w:eastAsiaTheme="minorHAnsi" w:hAnsiTheme="minorHAnsi" w:cstheme="minorHAnsi"/>
                <w:b w:val="0"/>
                <w:bCs w:val="0"/>
                <w:lang w:eastAsia="en-US"/>
              </w:rPr>
            </w:pPr>
            <w:r w:rsidRPr="00220897">
              <w:rPr>
                <w:rFonts w:asciiTheme="minorHAnsi" w:hAnsiTheme="minorHAnsi" w:cstheme="minorHAnsi"/>
                <w:color w:val="000000"/>
              </w:rPr>
              <w:t>Sviluppo e Manutenzione evolutiva dell’applicativo software</w:t>
            </w:r>
          </w:p>
        </w:tc>
        <w:tc>
          <w:tcPr>
            <w:tcW w:w="1315" w:type="dxa"/>
            <w:tcBorders>
              <w:top w:val="single" w:sz="4" w:space="0" w:color="auto"/>
              <w:left w:val="nil"/>
              <w:bottom w:val="single" w:sz="4" w:space="0" w:color="auto"/>
              <w:right w:val="single" w:sz="4" w:space="0" w:color="auto"/>
            </w:tcBorders>
          </w:tcPr>
          <w:p w14:paraId="781CEDE4"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100</w:t>
            </w:r>
          </w:p>
        </w:tc>
        <w:tc>
          <w:tcPr>
            <w:tcW w:w="1295" w:type="dxa"/>
            <w:tcBorders>
              <w:top w:val="single" w:sz="4" w:space="0" w:color="auto"/>
              <w:left w:val="single" w:sz="4" w:space="0" w:color="auto"/>
              <w:bottom w:val="single" w:sz="4" w:space="0" w:color="auto"/>
              <w:right w:val="single" w:sz="4" w:space="0" w:color="auto"/>
            </w:tcBorders>
          </w:tcPr>
          <w:p w14:paraId="08DF4768"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8C312C1"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misura</w:t>
            </w:r>
          </w:p>
        </w:tc>
        <w:tc>
          <w:tcPr>
            <w:tcW w:w="992" w:type="dxa"/>
            <w:shd w:val="clear" w:color="auto" w:fill="auto"/>
            <w:noWrap/>
            <w:vAlign w:val="center"/>
          </w:tcPr>
          <w:p w14:paraId="6EB37C3B"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FTE</w:t>
            </w:r>
          </w:p>
        </w:tc>
      </w:tr>
      <w:tr w:rsidR="00DA3DA0" w:rsidRPr="00687593" w14:paraId="2CEC8475" w14:textId="77777777" w:rsidTr="0066258E">
        <w:trPr>
          <w:trHeight w:val="315"/>
          <w:jc w:val="center"/>
        </w:trPr>
        <w:tc>
          <w:tcPr>
            <w:tcW w:w="421" w:type="dxa"/>
            <w:vAlign w:val="center"/>
          </w:tcPr>
          <w:p w14:paraId="2245ACA7" w14:textId="77777777" w:rsidR="00DA3DA0" w:rsidRPr="00220897" w:rsidRDefault="00DA3DA0" w:rsidP="00F8711C">
            <w:pPr>
              <w:spacing w:line="288" w:lineRule="auto"/>
              <w:rPr>
                <w:rFonts w:cstheme="minorHAnsi"/>
                <w:color w:val="000000"/>
                <w:sz w:val="20"/>
                <w:szCs w:val="20"/>
              </w:rPr>
            </w:pPr>
            <w:r w:rsidRPr="00220897">
              <w:rPr>
                <w:rFonts w:cstheme="minorHAnsi"/>
                <w:color w:val="000000"/>
                <w:sz w:val="20"/>
                <w:szCs w:val="20"/>
              </w:rPr>
              <w:t>2</w:t>
            </w:r>
          </w:p>
        </w:tc>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65FD46ED" w14:textId="77777777" w:rsidR="00DA3DA0" w:rsidRPr="00220897" w:rsidRDefault="00DA3DA0" w:rsidP="00F8711C">
            <w:pPr>
              <w:spacing w:line="288" w:lineRule="auto"/>
              <w:rPr>
                <w:rFonts w:cstheme="minorHAnsi"/>
                <w:b/>
                <w:sz w:val="20"/>
                <w:szCs w:val="20"/>
              </w:rPr>
            </w:pPr>
            <w:r w:rsidRPr="00220897">
              <w:rPr>
                <w:rFonts w:cstheme="minorHAnsi"/>
                <w:b/>
                <w:bCs/>
                <w:color w:val="000000"/>
                <w:sz w:val="20"/>
                <w:szCs w:val="20"/>
              </w:rPr>
              <w:t>MEV PNRR</w:t>
            </w:r>
          </w:p>
        </w:tc>
        <w:tc>
          <w:tcPr>
            <w:tcW w:w="3647" w:type="dxa"/>
            <w:tcBorders>
              <w:top w:val="nil"/>
              <w:left w:val="nil"/>
              <w:bottom w:val="single" w:sz="4" w:space="0" w:color="auto"/>
              <w:right w:val="single" w:sz="4" w:space="0" w:color="auto"/>
            </w:tcBorders>
            <w:shd w:val="clear" w:color="auto" w:fill="auto"/>
            <w:noWrap/>
            <w:vAlign w:val="center"/>
            <w:hideMark/>
          </w:tcPr>
          <w:p w14:paraId="4096DE25" w14:textId="77777777" w:rsidR="00DA3DA0" w:rsidRPr="00220897" w:rsidRDefault="00DA3DA0" w:rsidP="00F8711C">
            <w:pPr>
              <w:pStyle w:val="Didascalia"/>
              <w:spacing w:line="288" w:lineRule="auto"/>
              <w:rPr>
                <w:rFonts w:asciiTheme="minorHAnsi" w:eastAsiaTheme="minorHAnsi" w:hAnsiTheme="minorHAnsi" w:cstheme="minorHAnsi"/>
                <w:b w:val="0"/>
                <w:bCs w:val="0"/>
                <w:lang w:eastAsia="en-US"/>
              </w:rPr>
            </w:pPr>
            <w:r w:rsidRPr="00220897">
              <w:rPr>
                <w:rFonts w:asciiTheme="minorHAnsi" w:hAnsiTheme="minorHAnsi" w:cstheme="minorHAnsi"/>
                <w:color w:val="000000"/>
              </w:rPr>
              <w:t>Adeguamento Specifiche Tecniche</w:t>
            </w:r>
          </w:p>
        </w:tc>
        <w:tc>
          <w:tcPr>
            <w:tcW w:w="1315" w:type="dxa"/>
            <w:tcBorders>
              <w:top w:val="single" w:sz="4" w:space="0" w:color="auto"/>
              <w:left w:val="nil"/>
              <w:bottom w:val="single" w:sz="4" w:space="0" w:color="auto"/>
              <w:right w:val="single" w:sz="4" w:space="0" w:color="auto"/>
            </w:tcBorders>
          </w:tcPr>
          <w:p w14:paraId="76D5086E"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0</w:t>
            </w:r>
          </w:p>
        </w:tc>
        <w:tc>
          <w:tcPr>
            <w:tcW w:w="1295" w:type="dxa"/>
            <w:tcBorders>
              <w:top w:val="single" w:sz="4" w:space="0" w:color="auto"/>
              <w:left w:val="single" w:sz="4" w:space="0" w:color="auto"/>
              <w:bottom w:val="single" w:sz="4" w:space="0" w:color="auto"/>
              <w:right w:val="single" w:sz="4" w:space="0" w:color="auto"/>
            </w:tcBorders>
          </w:tcPr>
          <w:p w14:paraId="65B15FBE"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1760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0B2D88F"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corpo</w:t>
            </w:r>
          </w:p>
        </w:tc>
        <w:tc>
          <w:tcPr>
            <w:tcW w:w="992" w:type="dxa"/>
            <w:shd w:val="clear" w:color="auto" w:fill="auto"/>
            <w:noWrap/>
            <w:vAlign w:val="center"/>
          </w:tcPr>
          <w:p w14:paraId="482ACC4D"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FTE</w:t>
            </w:r>
          </w:p>
        </w:tc>
      </w:tr>
      <w:tr w:rsidR="00DA3DA0" w:rsidRPr="00687593" w14:paraId="406E4DB4" w14:textId="77777777" w:rsidTr="0066258E">
        <w:trPr>
          <w:trHeight w:val="315"/>
          <w:jc w:val="center"/>
        </w:trPr>
        <w:tc>
          <w:tcPr>
            <w:tcW w:w="421" w:type="dxa"/>
            <w:vAlign w:val="center"/>
          </w:tcPr>
          <w:p w14:paraId="08A25838" w14:textId="77777777" w:rsidR="00DA3DA0" w:rsidRPr="00220897" w:rsidRDefault="00DA3DA0" w:rsidP="00F8711C">
            <w:pPr>
              <w:spacing w:line="288" w:lineRule="auto"/>
              <w:rPr>
                <w:rFonts w:cstheme="minorHAnsi"/>
                <w:color w:val="000000"/>
                <w:sz w:val="20"/>
                <w:szCs w:val="20"/>
              </w:rPr>
            </w:pPr>
            <w:r>
              <w:rPr>
                <w:rFonts w:cstheme="minorHAnsi"/>
                <w:color w:val="000000"/>
                <w:sz w:val="20"/>
                <w:szCs w:val="20"/>
              </w:rPr>
              <w:t>3</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571F1C68" w14:textId="77777777" w:rsidR="00DA3DA0" w:rsidRPr="00220897" w:rsidRDefault="00DA3DA0" w:rsidP="00F8711C">
            <w:pPr>
              <w:spacing w:line="288" w:lineRule="auto"/>
              <w:rPr>
                <w:rFonts w:cstheme="minorHAnsi"/>
                <w:b/>
                <w:bCs/>
                <w:color w:val="000000"/>
                <w:sz w:val="20"/>
                <w:szCs w:val="20"/>
              </w:rPr>
            </w:pPr>
            <w:r>
              <w:rPr>
                <w:rFonts w:cstheme="minorHAnsi"/>
                <w:b/>
                <w:bCs/>
                <w:color w:val="000000"/>
                <w:sz w:val="20"/>
                <w:szCs w:val="20"/>
              </w:rPr>
              <w:t>CAT</w:t>
            </w:r>
          </w:p>
        </w:tc>
        <w:tc>
          <w:tcPr>
            <w:tcW w:w="3647" w:type="dxa"/>
            <w:tcBorders>
              <w:top w:val="nil"/>
              <w:left w:val="nil"/>
              <w:bottom w:val="single" w:sz="4" w:space="0" w:color="auto"/>
              <w:right w:val="single" w:sz="4" w:space="0" w:color="auto"/>
            </w:tcBorders>
            <w:shd w:val="clear" w:color="auto" w:fill="auto"/>
            <w:noWrap/>
            <w:vAlign w:val="center"/>
          </w:tcPr>
          <w:p w14:paraId="5F91A73C" w14:textId="77777777" w:rsidR="00DA3DA0" w:rsidRPr="00220897" w:rsidRDefault="00DA3DA0" w:rsidP="00F8711C">
            <w:pPr>
              <w:pStyle w:val="Didascalia"/>
              <w:spacing w:line="288" w:lineRule="auto"/>
              <w:rPr>
                <w:rFonts w:asciiTheme="minorHAnsi" w:hAnsiTheme="minorHAnsi" w:cstheme="minorHAnsi"/>
                <w:color w:val="000000"/>
              </w:rPr>
            </w:pPr>
            <w:r>
              <w:rPr>
                <w:rFonts w:asciiTheme="minorHAnsi" w:hAnsiTheme="minorHAnsi" w:cstheme="minorHAnsi"/>
                <w:color w:val="000000"/>
              </w:rPr>
              <w:t>Gestione del Catalogo SSU</w:t>
            </w:r>
          </w:p>
        </w:tc>
        <w:tc>
          <w:tcPr>
            <w:tcW w:w="1315" w:type="dxa"/>
            <w:tcBorders>
              <w:top w:val="single" w:sz="4" w:space="0" w:color="auto"/>
              <w:left w:val="nil"/>
              <w:bottom w:val="single" w:sz="4" w:space="0" w:color="auto"/>
              <w:right w:val="single" w:sz="4" w:space="0" w:color="auto"/>
            </w:tcBorders>
          </w:tcPr>
          <w:p w14:paraId="71C98063"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70</w:t>
            </w:r>
          </w:p>
        </w:tc>
        <w:tc>
          <w:tcPr>
            <w:tcW w:w="1295" w:type="dxa"/>
            <w:tcBorders>
              <w:top w:val="single" w:sz="4" w:space="0" w:color="auto"/>
              <w:left w:val="single" w:sz="4" w:space="0" w:color="auto"/>
              <w:bottom w:val="single" w:sz="4" w:space="0" w:color="auto"/>
              <w:right w:val="single" w:sz="4" w:space="0" w:color="auto"/>
            </w:tcBorders>
          </w:tcPr>
          <w:p w14:paraId="5A4F3CC4"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90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CDB0D23"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corpo</w:t>
            </w:r>
          </w:p>
        </w:tc>
        <w:tc>
          <w:tcPr>
            <w:tcW w:w="992" w:type="dxa"/>
            <w:shd w:val="clear" w:color="auto" w:fill="auto"/>
            <w:noWrap/>
            <w:vAlign w:val="center"/>
          </w:tcPr>
          <w:p w14:paraId="6A93BAB3"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FTE</w:t>
            </w:r>
          </w:p>
        </w:tc>
      </w:tr>
      <w:tr w:rsidR="00DA3DA0" w:rsidRPr="00687593" w14:paraId="10BFAA38" w14:textId="77777777" w:rsidTr="0066258E">
        <w:trPr>
          <w:trHeight w:val="315"/>
          <w:jc w:val="center"/>
        </w:trPr>
        <w:tc>
          <w:tcPr>
            <w:tcW w:w="421" w:type="dxa"/>
            <w:vAlign w:val="center"/>
          </w:tcPr>
          <w:p w14:paraId="62A7C2B6" w14:textId="77777777" w:rsidR="00DA3DA0" w:rsidRPr="00220897" w:rsidRDefault="00DA3DA0" w:rsidP="00F8711C">
            <w:pPr>
              <w:spacing w:line="288" w:lineRule="auto"/>
              <w:rPr>
                <w:rFonts w:cstheme="minorHAnsi"/>
                <w:color w:val="000000"/>
                <w:sz w:val="20"/>
                <w:szCs w:val="20"/>
              </w:rPr>
            </w:pPr>
            <w:r>
              <w:rPr>
                <w:rFonts w:cstheme="minorHAnsi"/>
                <w:color w:val="000000"/>
                <w:sz w:val="20"/>
                <w:szCs w:val="20"/>
              </w:rPr>
              <w:t>4</w:t>
            </w:r>
          </w:p>
        </w:tc>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58E5B587" w14:textId="77777777" w:rsidR="00DA3DA0" w:rsidRPr="00220897" w:rsidRDefault="00DA3DA0" w:rsidP="00F8711C">
            <w:pPr>
              <w:spacing w:line="288" w:lineRule="auto"/>
              <w:rPr>
                <w:rFonts w:cstheme="minorHAnsi"/>
                <w:b/>
                <w:sz w:val="20"/>
                <w:szCs w:val="20"/>
              </w:rPr>
            </w:pPr>
            <w:r w:rsidRPr="00220897">
              <w:rPr>
                <w:rFonts w:cstheme="minorHAnsi"/>
                <w:b/>
                <w:bCs/>
                <w:color w:val="000000"/>
                <w:sz w:val="20"/>
                <w:szCs w:val="20"/>
              </w:rPr>
              <w:t>MAC</w:t>
            </w:r>
          </w:p>
        </w:tc>
        <w:tc>
          <w:tcPr>
            <w:tcW w:w="3647" w:type="dxa"/>
            <w:tcBorders>
              <w:top w:val="nil"/>
              <w:left w:val="nil"/>
              <w:bottom w:val="single" w:sz="4" w:space="0" w:color="auto"/>
              <w:right w:val="single" w:sz="4" w:space="0" w:color="auto"/>
            </w:tcBorders>
            <w:shd w:val="clear" w:color="auto" w:fill="auto"/>
            <w:noWrap/>
            <w:vAlign w:val="center"/>
            <w:hideMark/>
          </w:tcPr>
          <w:p w14:paraId="7F71EE15" w14:textId="77777777" w:rsidR="00DA3DA0" w:rsidRPr="00220897" w:rsidRDefault="00DA3DA0" w:rsidP="00F8711C">
            <w:pPr>
              <w:pStyle w:val="Didascalia"/>
              <w:spacing w:line="288" w:lineRule="auto"/>
              <w:rPr>
                <w:rFonts w:asciiTheme="minorHAnsi" w:eastAsiaTheme="minorHAnsi" w:hAnsiTheme="minorHAnsi" w:cstheme="minorHAnsi"/>
                <w:b w:val="0"/>
                <w:bCs w:val="0"/>
                <w:lang w:eastAsia="en-US"/>
              </w:rPr>
            </w:pPr>
            <w:r w:rsidRPr="00220897">
              <w:rPr>
                <w:rFonts w:asciiTheme="minorHAnsi" w:hAnsiTheme="minorHAnsi" w:cstheme="minorHAnsi"/>
                <w:color w:val="000000"/>
              </w:rPr>
              <w:t xml:space="preserve">Manutenzione ordinaria, </w:t>
            </w:r>
            <w:proofErr w:type="spellStart"/>
            <w:r w:rsidRPr="00220897">
              <w:rPr>
                <w:rFonts w:asciiTheme="minorHAnsi" w:hAnsiTheme="minorHAnsi" w:cstheme="minorHAnsi"/>
                <w:color w:val="000000"/>
              </w:rPr>
              <w:t>Adeguativa</w:t>
            </w:r>
            <w:proofErr w:type="spellEnd"/>
            <w:r w:rsidRPr="00220897">
              <w:rPr>
                <w:rFonts w:asciiTheme="minorHAnsi" w:hAnsiTheme="minorHAnsi" w:cstheme="minorHAnsi"/>
                <w:color w:val="000000"/>
              </w:rPr>
              <w:t>, Correttiva dell’applicativo software</w:t>
            </w:r>
          </w:p>
        </w:tc>
        <w:tc>
          <w:tcPr>
            <w:tcW w:w="1315" w:type="dxa"/>
            <w:tcBorders>
              <w:top w:val="single" w:sz="4" w:space="0" w:color="auto"/>
              <w:left w:val="nil"/>
              <w:bottom w:val="single" w:sz="4" w:space="0" w:color="auto"/>
              <w:right w:val="single" w:sz="4" w:space="0" w:color="auto"/>
            </w:tcBorders>
          </w:tcPr>
          <w:p w14:paraId="50C78700"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130</w:t>
            </w:r>
          </w:p>
        </w:tc>
        <w:tc>
          <w:tcPr>
            <w:tcW w:w="1295" w:type="dxa"/>
            <w:tcBorders>
              <w:top w:val="single" w:sz="4" w:space="0" w:color="auto"/>
              <w:left w:val="single" w:sz="4" w:space="0" w:color="auto"/>
              <w:bottom w:val="single" w:sz="4" w:space="0" w:color="auto"/>
              <w:right w:val="single" w:sz="4" w:space="0" w:color="auto"/>
            </w:tcBorders>
          </w:tcPr>
          <w:p w14:paraId="1192F015"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D110A61"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corpo</w:t>
            </w:r>
          </w:p>
        </w:tc>
        <w:tc>
          <w:tcPr>
            <w:tcW w:w="992" w:type="dxa"/>
            <w:shd w:val="clear" w:color="auto" w:fill="auto"/>
            <w:noWrap/>
            <w:vAlign w:val="center"/>
          </w:tcPr>
          <w:p w14:paraId="21C80049"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FTE</w:t>
            </w:r>
          </w:p>
        </w:tc>
      </w:tr>
      <w:tr w:rsidR="00DA3DA0" w:rsidRPr="00687593" w14:paraId="61FBFAE7" w14:textId="77777777" w:rsidTr="0066258E">
        <w:trPr>
          <w:trHeight w:val="699"/>
          <w:jc w:val="center"/>
        </w:trPr>
        <w:tc>
          <w:tcPr>
            <w:tcW w:w="421" w:type="dxa"/>
            <w:vAlign w:val="center"/>
          </w:tcPr>
          <w:p w14:paraId="23F1D494" w14:textId="77777777" w:rsidR="00DA3DA0" w:rsidRPr="00220897" w:rsidRDefault="00DA3DA0" w:rsidP="00F8711C">
            <w:pPr>
              <w:spacing w:line="288" w:lineRule="auto"/>
              <w:rPr>
                <w:rFonts w:cstheme="minorHAnsi"/>
                <w:color w:val="000000"/>
                <w:sz w:val="20"/>
                <w:szCs w:val="20"/>
              </w:rPr>
            </w:pPr>
            <w:r>
              <w:rPr>
                <w:rFonts w:cstheme="minorHAnsi"/>
                <w:color w:val="000000"/>
                <w:sz w:val="20"/>
                <w:szCs w:val="20"/>
              </w:rPr>
              <w:t>5</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0F74E804" w14:textId="77777777" w:rsidR="00DA3DA0" w:rsidRPr="00220897" w:rsidRDefault="00DA3DA0" w:rsidP="00F8711C">
            <w:pPr>
              <w:spacing w:line="288" w:lineRule="auto"/>
              <w:rPr>
                <w:rFonts w:cstheme="minorHAnsi"/>
                <w:b/>
                <w:sz w:val="20"/>
                <w:szCs w:val="20"/>
              </w:rPr>
            </w:pPr>
            <w:r w:rsidRPr="00220897">
              <w:rPr>
                <w:rFonts w:cstheme="minorHAnsi"/>
                <w:b/>
                <w:bCs/>
                <w:color w:val="000000"/>
                <w:sz w:val="20"/>
                <w:szCs w:val="20"/>
              </w:rPr>
              <w:t>CONF</w:t>
            </w:r>
          </w:p>
        </w:tc>
        <w:tc>
          <w:tcPr>
            <w:tcW w:w="3647" w:type="dxa"/>
            <w:tcBorders>
              <w:top w:val="nil"/>
              <w:left w:val="nil"/>
              <w:bottom w:val="single" w:sz="4" w:space="0" w:color="auto"/>
              <w:right w:val="single" w:sz="4" w:space="0" w:color="auto"/>
            </w:tcBorders>
            <w:shd w:val="clear" w:color="auto" w:fill="auto"/>
            <w:noWrap/>
            <w:vAlign w:val="center"/>
          </w:tcPr>
          <w:p w14:paraId="12F5A86A" w14:textId="77777777" w:rsidR="00DA3DA0" w:rsidRPr="00220897" w:rsidRDefault="00DA3DA0" w:rsidP="00F8711C">
            <w:pPr>
              <w:pStyle w:val="Didascalia"/>
              <w:spacing w:line="288" w:lineRule="auto"/>
              <w:rPr>
                <w:rFonts w:asciiTheme="minorHAnsi" w:eastAsiaTheme="minorHAnsi" w:hAnsiTheme="minorHAnsi" w:cstheme="minorHAnsi"/>
                <w:b w:val="0"/>
                <w:bCs w:val="0"/>
                <w:lang w:eastAsia="en-US"/>
              </w:rPr>
            </w:pPr>
            <w:r w:rsidRPr="00220897">
              <w:rPr>
                <w:rFonts w:asciiTheme="minorHAnsi" w:hAnsiTheme="minorHAnsi" w:cstheme="minorHAnsi"/>
                <w:color w:val="000000"/>
              </w:rPr>
              <w:t>Personalizzazione e parametrizzazione di software e sistemi</w:t>
            </w:r>
          </w:p>
        </w:tc>
        <w:tc>
          <w:tcPr>
            <w:tcW w:w="1315" w:type="dxa"/>
            <w:tcBorders>
              <w:top w:val="single" w:sz="4" w:space="0" w:color="auto"/>
              <w:left w:val="nil"/>
              <w:bottom w:val="single" w:sz="4" w:space="0" w:color="auto"/>
              <w:right w:val="single" w:sz="4" w:space="0" w:color="auto"/>
            </w:tcBorders>
          </w:tcPr>
          <w:p w14:paraId="754A9E81"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20</w:t>
            </w:r>
          </w:p>
        </w:tc>
        <w:tc>
          <w:tcPr>
            <w:tcW w:w="1295" w:type="dxa"/>
            <w:tcBorders>
              <w:top w:val="single" w:sz="4" w:space="0" w:color="auto"/>
              <w:left w:val="single" w:sz="4" w:space="0" w:color="auto"/>
              <w:bottom w:val="single" w:sz="4" w:space="0" w:color="auto"/>
              <w:right w:val="single" w:sz="4" w:space="0" w:color="auto"/>
            </w:tcBorders>
          </w:tcPr>
          <w:p w14:paraId="4AAFBD50" w14:textId="77777777" w:rsidR="00DA3DA0" w:rsidRPr="00220897" w:rsidRDefault="00DA3DA0" w:rsidP="00F8711C">
            <w:pPr>
              <w:spacing w:line="288" w:lineRule="auto"/>
              <w:jc w:val="right"/>
              <w:rPr>
                <w:rFonts w:cstheme="minorHAnsi"/>
                <w:color w:val="000000"/>
                <w:sz w:val="20"/>
                <w:szCs w:val="20"/>
              </w:rPr>
            </w:pPr>
            <w:r>
              <w:rPr>
                <w:rFonts w:cstheme="minorHAnsi"/>
                <w:color w:val="000000"/>
                <w:sz w:val="20"/>
                <w:szCs w:val="20"/>
              </w:rPr>
              <w:t>25</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2FE890B"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misura</w:t>
            </w:r>
          </w:p>
        </w:tc>
        <w:tc>
          <w:tcPr>
            <w:tcW w:w="992" w:type="dxa"/>
            <w:shd w:val="clear" w:color="auto" w:fill="auto"/>
            <w:noWrap/>
            <w:vAlign w:val="center"/>
          </w:tcPr>
          <w:p w14:paraId="09DC42D1" w14:textId="77777777" w:rsidR="00DA3DA0" w:rsidRPr="00220897" w:rsidRDefault="00DA3DA0" w:rsidP="00F8711C">
            <w:pPr>
              <w:spacing w:line="288" w:lineRule="auto"/>
              <w:jc w:val="right"/>
              <w:rPr>
                <w:rFonts w:cstheme="minorHAnsi"/>
                <w:color w:val="000000"/>
                <w:sz w:val="20"/>
                <w:szCs w:val="20"/>
              </w:rPr>
            </w:pPr>
            <w:r w:rsidRPr="00220897">
              <w:rPr>
                <w:rFonts w:cstheme="minorHAnsi"/>
                <w:color w:val="000000"/>
                <w:sz w:val="20"/>
                <w:szCs w:val="20"/>
              </w:rPr>
              <w:t>FTE</w:t>
            </w:r>
          </w:p>
        </w:tc>
      </w:tr>
      <w:tr w:rsidR="00DA3DA0" w:rsidRPr="00687593" w14:paraId="3B0E7055" w14:textId="77777777" w:rsidTr="0066258E">
        <w:trPr>
          <w:trHeight w:val="315"/>
          <w:jc w:val="center"/>
        </w:trPr>
        <w:tc>
          <w:tcPr>
            <w:tcW w:w="421" w:type="dxa"/>
            <w:tcBorders>
              <w:top w:val="single" w:sz="4" w:space="0" w:color="auto"/>
              <w:left w:val="single" w:sz="4" w:space="0" w:color="auto"/>
              <w:bottom w:val="single" w:sz="4" w:space="0" w:color="auto"/>
              <w:right w:val="single" w:sz="4" w:space="0" w:color="auto"/>
            </w:tcBorders>
            <w:vAlign w:val="center"/>
          </w:tcPr>
          <w:p w14:paraId="1AD56BDA" w14:textId="77777777" w:rsidR="00DA3DA0" w:rsidRPr="00220897" w:rsidRDefault="00DA3DA0" w:rsidP="00B81332">
            <w:pPr>
              <w:spacing w:line="288" w:lineRule="auto"/>
              <w:rPr>
                <w:rFonts w:cstheme="minorHAnsi"/>
                <w:color w:val="000000"/>
                <w:sz w:val="20"/>
                <w:szCs w:val="20"/>
              </w:rPr>
            </w:pPr>
            <w:r w:rsidRPr="00220897">
              <w:rPr>
                <w:rFonts w:cstheme="minorHAnsi"/>
                <w:color w:val="000000"/>
                <w:sz w:val="20"/>
                <w:szCs w:val="20"/>
              </w:rPr>
              <w:t>6</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974E4F" w14:textId="77777777" w:rsidR="00DA3DA0" w:rsidRPr="00220897" w:rsidRDefault="00DA3DA0" w:rsidP="00B81332">
            <w:pPr>
              <w:spacing w:line="288" w:lineRule="auto"/>
              <w:rPr>
                <w:rFonts w:cstheme="minorHAnsi"/>
                <w:b/>
                <w:bCs/>
                <w:color w:val="000000"/>
                <w:sz w:val="20"/>
                <w:szCs w:val="20"/>
              </w:rPr>
            </w:pPr>
            <w:r w:rsidRPr="00220897">
              <w:rPr>
                <w:rFonts w:cstheme="minorHAnsi"/>
                <w:b/>
                <w:bCs/>
                <w:color w:val="000000"/>
                <w:sz w:val="20"/>
                <w:szCs w:val="20"/>
              </w:rPr>
              <w:t>FAS</w:t>
            </w:r>
          </w:p>
        </w:tc>
        <w:tc>
          <w:tcPr>
            <w:tcW w:w="3647" w:type="dxa"/>
            <w:tcBorders>
              <w:top w:val="single" w:sz="4" w:space="0" w:color="auto"/>
              <w:left w:val="nil"/>
              <w:bottom w:val="single" w:sz="4" w:space="0" w:color="auto"/>
              <w:right w:val="single" w:sz="4" w:space="0" w:color="auto"/>
            </w:tcBorders>
            <w:shd w:val="clear" w:color="auto" w:fill="auto"/>
            <w:noWrap/>
            <w:vAlign w:val="center"/>
          </w:tcPr>
          <w:p w14:paraId="2FA3E472" w14:textId="77777777" w:rsidR="00DA3DA0" w:rsidRPr="00220897" w:rsidRDefault="00DA3DA0" w:rsidP="00B81332">
            <w:pPr>
              <w:pStyle w:val="Didascalia"/>
              <w:spacing w:line="288" w:lineRule="auto"/>
              <w:rPr>
                <w:rFonts w:asciiTheme="minorHAnsi" w:hAnsiTheme="minorHAnsi" w:cstheme="minorHAnsi"/>
                <w:color w:val="000000"/>
              </w:rPr>
            </w:pPr>
            <w:r w:rsidRPr="00220897">
              <w:rPr>
                <w:rFonts w:asciiTheme="minorHAnsi" w:hAnsiTheme="minorHAnsi" w:cstheme="minorHAnsi"/>
                <w:color w:val="000000"/>
              </w:rPr>
              <w:t>Formazione, assistenza on site e supporto specialistico</w:t>
            </w:r>
          </w:p>
        </w:tc>
        <w:tc>
          <w:tcPr>
            <w:tcW w:w="1315" w:type="dxa"/>
            <w:tcBorders>
              <w:top w:val="single" w:sz="4" w:space="0" w:color="auto"/>
              <w:left w:val="nil"/>
              <w:bottom w:val="single" w:sz="4" w:space="0" w:color="auto"/>
              <w:right w:val="single" w:sz="4" w:space="0" w:color="auto"/>
            </w:tcBorders>
          </w:tcPr>
          <w:p w14:paraId="3D7FC8A6"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50</w:t>
            </w:r>
          </w:p>
        </w:tc>
        <w:tc>
          <w:tcPr>
            <w:tcW w:w="1295" w:type="dxa"/>
            <w:tcBorders>
              <w:top w:val="single" w:sz="4" w:space="0" w:color="auto"/>
              <w:left w:val="single" w:sz="4" w:space="0" w:color="auto"/>
              <w:bottom w:val="single" w:sz="4" w:space="0" w:color="auto"/>
              <w:right w:val="single" w:sz="4" w:space="0" w:color="auto"/>
            </w:tcBorders>
          </w:tcPr>
          <w:p w14:paraId="6A415CF9"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898A009" w14:textId="77777777" w:rsidR="00DA3DA0" w:rsidRPr="00220897" w:rsidRDefault="00DA3DA0" w:rsidP="00B81332">
            <w:pPr>
              <w:spacing w:line="288" w:lineRule="auto"/>
              <w:jc w:val="right"/>
              <w:rPr>
                <w:rFonts w:cstheme="minorHAnsi"/>
                <w:color w:val="000000"/>
                <w:sz w:val="20"/>
                <w:szCs w:val="20"/>
              </w:rPr>
            </w:pPr>
            <w:r w:rsidRPr="00220897">
              <w:rPr>
                <w:rFonts w:cstheme="minorHAnsi"/>
                <w:color w:val="000000"/>
                <w:sz w:val="20"/>
                <w:szCs w:val="20"/>
              </w:rPr>
              <w:t>misura</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406278" w14:textId="77777777" w:rsidR="00DA3DA0" w:rsidRPr="00220897" w:rsidRDefault="00DA3DA0" w:rsidP="00B81332">
            <w:pPr>
              <w:spacing w:line="288" w:lineRule="auto"/>
              <w:jc w:val="right"/>
              <w:rPr>
                <w:rFonts w:cstheme="minorHAnsi"/>
                <w:color w:val="000000"/>
                <w:sz w:val="20"/>
                <w:szCs w:val="20"/>
              </w:rPr>
            </w:pPr>
            <w:r w:rsidRPr="00220897">
              <w:rPr>
                <w:rFonts w:cstheme="minorHAnsi"/>
                <w:color w:val="000000"/>
                <w:sz w:val="20"/>
                <w:szCs w:val="20"/>
              </w:rPr>
              <w:t>FTE</w:t>
            </w:r>
          </w:p>
        </w:tc>
      </w:tr>
      <w:tr w:rsidR="00DA3DA0" w:rsidRPr="00687593" w14:paraId="19D7EF2E" w14:textId="77777777" w:rsidTr="0066258E">
        <w:trPr>
          <w:trHeight w:val="315"/>
          <w:jc w:val="center"/>
        </w:trPr>
        <w:tc>
          <w:tcPr>
            <w:tcW w:w="421" w:type="dxa"/>
            <w:tcBorders>
              <w:top w:val="single" w:sz="4" w:space="0" w:color="auto"/>
              <w:left w:val="single" w:sz="4" w:space="0" w:color="auto"/>
              <w:bottom w:val="single" w:sz="4" w:space="0" w:color="auto"/>
              <w:right w:val="single" w:sz="4" w:space="0" w:color="auto"/>
            </w:tcBorders>
            <w:vAlign w:val="center"/>
          </w:tcPr>
          <w:p w14:paraId="33F84572" w14:textId="77777777" w:rsidR="00DA3DA0" w:rsidRPr="00220897" w:rsidRDefault="00DA3DA0" w:rsidP="00B81332">
            <w:pPr>
              <w:spacing w:line="288" w:lineRule="auto"/>
              <w:rPr>
                <w:rFonts w:cstheme="minorHAnsi"/>
                <w:color w:val="000000"/>
                <w:sz w:val="20"/>
                <w:szCs w:val="20"/>
              </w:rPr>
            </w:pPr>
            <w:r>
              <w:rPr>
                <w:rFonts w:cstheme="minorHAnsi"/>
                <w:color w:val="000000"/>
                <w:sz w:val="20"/>
                <w:szCs w:val="20"/>
              </w:rPr>
              <w:t>7</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8CF4B7" w14:textId="77777777" w:rsidR="00DA3DA0" w:rsidRPr="00220897" w:rsidRDefault="00DA3DA0" w:rsidP="00B81332">
            <w:pPr>
              <w:spacing w:line="288" w:lineRule="auto"/>
              <w:rPr>
                <w:rFonts w:cstheme="minorHAnsi"/>
                <w:b/>
                <w:bCs/>
                <w:color w:val="000000"/>
                <w:sz w:val="20"/>
                <w:szCs w:val="20"/>
              </w:rPr>
            </w:pPr>
            <w:r>
              <w:rPr>
                <w:rFonts w:cstheme="minorHAnsi"/>
                <w:b/>
                <w:bCs/>
                <w:color w:val="000000"/>
                <w:sz w:val="20"/>
                <w:szCs w:val="20"/>
              </w:rPr>
              <w:t>HD</w:t>
            </w:r>
          </w:p>
        </w:tc>
        <w:tc>
          <w:tcPr>
            <w:tcW w:w="3647" w:type="dxa"/>
            <w:tcBorders>
              <w:top w:val="single" w:sz="4" w:space="0" w:color="auto"/>
              <w:left w:val="nil"/>
              <w:bottom w:val="single" w:sz="4" w:space="0" w:color="auto"/>
              <w:right w:val="single" w:sz="4" w:space="0" w:color="auto"/>
            </w:tcBorders>
            <w:shd w:val="clear" w:color="auto" w:fill="auto"/>
            <w:noWrap/>
            <w:vAlign w:val="center"/>
          </w:tcPr>
          <w:p w14:paraId="7894E333" w14:textId="77777777" w:rsidR="00DA3DA0" w:rsidRPr="00220897" w:rsidRDefault="00DA3DA0" w:rsidP="00B81332">
            <w:pPr>
              <w:pStyle w:val="Didascalia"/>
              <w:spacing w:line="288" w:lineRule="auto"/>
              <w:rPr>
                <w:rFonts w:asciiTheme="minorHAnsi" w:hAnsiTheme="minorHAnsi" w:cstheme="minorHAnsi"/>
                <w:color w:val="000000"/>
              </w:rPr>
            </w:pPr>
            <w:r w:rsidRPr="00811E21">
              <w:rPr>
                <w:rFonts w:asciiTheme="minorHAnsi" w:hAnsiTheme="minorHAnsi" w:cstheme="minorHAnsi"/>
                <w:color w:val="000000"/>
              </w:rPr>
              <w:t>help desk di I° livello assistenza</w:t>
            </w:r>
          </w:p>
        </w:tc>
        <w:tc>
          <w:tcPr>
            <w:tcW w:w="1315" w:type="dxa"/>
            <w:tcBorders>
              <w:top w:val="single" w:sz="4" w:space="0" w:color="auto"/>
              <w:left w:val="nil"/>
              <w:bottom w:val="single" w:sz="4" w:space="0" w:color="auto"/>
              <w:right w:val="single" w:sz="4" w:space="0" w:color="auto"/>
            </w:tcBorders>
          </w:tcPr>
          <w:p w14:paraId="02DD09C0" w14:textId="77777777" w:rsidR="00DA3DA0" w:rsidRDefault="00DA3DA0" w:rsidP="00B81332">
            <w:pPr>
              <w:spacing w:line="288" w:lineRule="auto"/>
              <w:jc w:val="right"/>
              <w:rPr>
                <w:rFonts w:cstheme="minorHAnsi"/>
                <w:color w:val="000000"/>
                <w:sz w:val="20"/>
                <w:szCs w:val="20"/>
              </w:rPr>
            </w:pPr>
            <w:r>
              <w:rPr>
                <w:rFonts w:cstheme="minorHAnsi"/>
                <w:color w:val="000000"/>
                <w:sz w:val="20"/>
                <w:szCs w:val="20"/>
              </w:rPr>
              <w:t>230</w:t>
            </w:r>
          </w:p>
        </w:tc>
        <w:tc>
          <w:tcPr>
            <w:tcW w:w="1295" w:type="dxa"/>
            <w:tcBorders>
              <w:top w:val="single" w:sz="4" w:space="0" w:color="auto"/>
              <w:left w:val="single" w:sz="4" w:space="0" w:color="auto"/>
              <w:bottom w:val="single" w:sz="4" w:space="0" w:color="auto"/>
              <w:right w:val="single" w:sz="4" w:space="0" w:color="auto"/>
            </w:tcBorders>
          </w:tcPr>
          <w:p w14:paraId="74CBC5B7" w14:textId="77777777" w:rsidR="00DA3DA0" w:rsidRDefault="00DA3DA0" w:rsidP="00B81332">
            <w:pPr>
              <w:spacing w:line="288" w:lineRule="auto"/>
              <w:jc w:val="right"/>
              <w:rPr>
                <w:rFonts w:cstheme="minorHAnsi"/>
                <w:color w:val="000000"/>
                <w:sz w:val="20"/>
                <w:szCs w:val="20"/>
              </w:rPr>
            </w:pPr>
            <w:r>
              <w:rPr>
                <w:rFonts w:cstheme="minorHAnsi"/>
                <w:color w:val="000000"/>
                <w:sz w:val="20"/>
                <w:szCs w:val="20"/>
              </w:rPr>
              <w:t>20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86CFBD0"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corpo</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52E8F"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FTE</w:t>
            </w:r>
          </w:p>
        </w:tc>
      </w:tr>
      <w:tr w:rsidR="00DA3DA0" w:rsidRPr="00687593" w14:paraId="0F7AC5E4" w14:textId="77777777" w:rsidTr="0066258E">
        <w:trPr>
          <w:trHeight w:val="315"/>
          <w:jc w:val="center"/>
        </w:trPr>
        <w:tc>
          <w:tcPr>
            <w:tcW w:w="421" w:type="dxa"/>
            <w:tcBorders>
              <w:top w:val="single" w:sz="4" w:space="0" w:color="auto"/>
              <w:left w:val="single" w:sz="4" w:space="0" w:color="auto"/>
              <w:bottom w:val="single" w:sz="4" w:space="0" w:color="auto"/>
              <w:right w:val="single" w:sz="4" w:space="0" w:color="auto"/>
            </w:tcBorders>
            <w:vAlign w:val="center"/>
          </w:tcPr>
          <w:p w14:paraId="0BFF7947" w14:textId="77777777" w:rsidR="00DA3DA0" w:rsidRPr="00220897" w:rsidRDefault="00DA3DA0" w:rsidP="00B81332">
            <w:pPr>
              <w:spacing w:line="288" w:lineRule="auto"/>
              <w:rPr>
                <w:rFonts w:cstheme="minorHAnsi"/>
                <w:color w:val="000000"/>
                <w:sz w:val="20"/>
                <w:szCs w:val="20"/>
              </w:rPr>
            </w:pPr>
            <w:r>
              <w:rPr>
                <w:rFonts w:cstheme="minorHAnsi"/>
                <w:color w:val="000000"/>
                <w:sz w:val="20"/>
                <w:szCs w:val="20"/>
              </w:rPr>
              <w:t>8</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DC49CB" w14:textId="77777777" w:rsidR="00DA3DA0" w:rsidRPr="00220897" w:rsidRDefault="00DA3DA0" w:rsidP="00B81332">
            <w:pPr>
              <w:spacing w:line="288" w:lineRule="auto"/>
              <w:rPr>
                <w:rFonts w:cstheme="minorHAnsi"/>
                <w:b/>
                <w:bCs/>
                <w:color w:val="000000"/>
                <w:sz w:val="20"/>
                <w:szCs w:val="20"/>
              </w:rPr>
            </w:pPr>
            <w:r w:rsidRPr="00220897">
              <w:rPr>
                <w:rFonts w:cstheme="minorHAnsi"/>
                <w:b/>
                <w:bCs/>
                <w:color w:val="000000"/>
                <w:sz w:val="20"/>
                <w:szCs w:val="20"/>
              </w:rPr>
              <w:t>REM</w:t>
            </w:r>
          </w:p>
        </w:tc>
        <w:tc>
          <w:tcPr>
            <w:tcW w:w="3647" w:type="dxa"/>
            <w:tcBorders>
              <w:top w:val="single" w:sz="4" w:space="0" w:color="auto"/>
              <w:left w:val="nil"/>
              <w:bottom w:val="single" w:sz="4" w:space="0" w:color="auto"/>
              <w:right w:val="single" w:sz="4" w:space="0" w:color="auto"/>
            </w:tcBorders>
            <w:shd w:val="clear" w:color="auto" w:fill="auto"/>
            <w:noWrap/>
            <w:vAlign w:val="center"/>
          </w:tcPr>
          <w:p w14:paraId="3807E902" w14:textId="77777777" w:rsidR="00DA3DA0" w:rsidRPr="00220897" w:rsidRDefault="00DA3DA0" w:rsidP="00B81332">
            <w:pPr>
              <w:pStyle w:val="Didascalia"/>
              <w:spacing w:line="288" w:lineRule="auto"/>
              <w:rPr>
                <w:rFonts w:asciiTheme="minorHAnsi" w:hAnsiTheme="minorHAnsi" w:cstheme="minorHAnsi"/>
                <w:color w:val="000000"/>
              </w:rPr>
            </w:pPr>
            <w:r w:rsidRPr="00220897">
              <w:rPr>
                <w:rFonts w:asciiTheme="minorHAnsi" w:hAnsiTheme="minorHAnsi" w:cstheme="minorHAnsi"/>
              </w:rPr>
              <w:t>Help desk di II° livello e assistenza da remoto</w:t>
            </w:r>
          </w:p>
        </w:tc>
        <w:tc>
          <w:tcPr>
            <w:tcW w:w="1315" w:type="dxa"/>
            <w:tcBorders>
              <w:top w:val="single" w:sz="4" w:space="0" w:color="auto"/>
              <w:left w:val="nil"/>
              <w:bottom w:val="single" w:sz="4" w:space="0" w:color="auto"/>
              <w:right w:val="single" w:sz="4" w:space="0" w:color="auto"/>
            </w:tcBorders>
          </w:tcPr>
          <w:p w14:paraId="2282B9A9"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50</w:t>
            </w:r>
          </w:p>
        </w:tc>
        <w:tc>
          <w:tcPr>
            <w:tcW w:w="1295" w:type="dxa"/>
            <w:tcBorders>
              <w:top w:val="single" w:sz="4" w:space="0" w:color="auto"/>
              <w:left w:val="single" w:sz="4" w:space="0" w:color="auto"/>
              <w:bottom w:val="single" w:sz="4" w:space="0" w:color="auto"/>
              <w:right w:val="single" w:sz="4" w:space="0" w:color="auto"/>
            </w:tcBorders>
          </w:tcPr>
          <w:p w14:paraId="0C194A43" w14:textId="77777777" w:rsidR="00DA3DA0" w:rsidRPr="00220897" w:rsidRDefault="00DA3DA0" w:rsidP="00B81332">
            <w:pPr>
              <w:spacing w:line="288" w:lineRule="auto"/>
              <w:jc w:val="right"/>
              <w:rPr>
                <w:rFonts w:cstheme="minorHAnsi"/>
                <w:color w:val="000000"/>
                <w:sz w:val="20"/>
                <w:szCs w:val="20"/>
              </w:rPr>
            </w:pPr>
            <w:r>
              <w:rPr>
                <w:rFonts w:cstheme="minorHAnsi"/>
                <w:color w:val="000000"/>
                <w:sz w:val="20"/>
                <w:szCs w:val="20"/>
              </w:rPr>
              <w:t>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14292DA" w14:textId="77777777" w:rsidR="00DA3DA0" w:rsidRPr="00220897" w:rsidRDefault="00DA3DA0" w:rsidP="00B81332">
            <w:pPr>
              <w:spacing w:line="288" w:lineRule="auto"/>
              <w:jc w:val="right"/>
              <w:rPr>
                <w:rFonts w:cstheme="minorHAnsi"/>
                <w:color w:val="000000"/>
                <w:sz w:val="20"/>
                <w:szCs w:val="20"/>
              </w:rPr>
            </w:pPr>
            <w:r w:rsidRPr="00220897">
              <w:rPr>
                <w:rFonts w:cstheme="minorHAnsi"/>
                <w:color w:val="000000"/>
                <w:sz w:val="20"/>
                <w:szCs w:val="20"/>
              </w:rPr>
              <w:t>corpo</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089CF9" w14:textId="77777777" w:rsidR="00DA3DA0" w:rsidRPr="00220897" w:rsidRDefault="00DA3DA0" w:rsidP="00B81332">
            <w:pPr>
              <w:spacing w:line="288" w:lineRule="auto"/>
              <w:jc w:val="right"/>
              <w:rPr>
                <w:rFonts w:cstheme="minorHAnsi"/>
                <w:color w:val="000000"/>
                <w:sz w:val="20"/>
                <w:szCs w:val="20"/>
              </w:rPr>
            </w:pPr>
            <w:r w:rsidRPr="00220897">
              <w:rPr>
                <w:rFonts w:cstheme="minorHAnsi"/>
                <w:color w:val="000000"/>
                <w:sz w:val="20"/>
                <w:szCs w:val="20"/>
              </w:rPr>
              <w:t>FTE</w:t>
            </w:r>
          </w:p>
        </w:tc>
      </w:tr>
    </w:tbl>
    <w:p w14:paraId="74066F9A" w14:textId="47740E55" w:rsidR="00DA3DA0" w:rsidRPr="00220897" w:rsidRDefault="00DA3DA0" w:rsidP="00170B39">
      <w:pPr>
        <w:pStyle w:val="Didascalia"/>
        <w:spacing w:line="288" w:lineRule="auto"/>
        <w:jc w:val="center"/>
        <w:rPr>
          <w:rFonts w:asciiTheme="minorHAnsi" w:hAnsiTheme="minorHAnsi" w:cstheme="minorHAnsi"/>
        </w:rPr>
      </w:pPr>
      <w:bookmarkStart w:id="6" w:name="_Hlk107591621"/>
      <w:r w:rsidRPr="00220897">
        <w:rPr>
          <w:rFonts w:asciiTheme="minorHAnsi" w:hAnsiTheme="minorHAnsi" w:cstheme="minorHAnsi"/>
        </w:rPr>
        <w:t xml:space="preserve">Tabella </w:t>
      </w:r>
      <w:r w:rsidRPr="00220897">
        <w:rPr>
          <w:rFonts w:asciiTheme="minorHAnsi" w:hAnsiTheme="minorHAnsi" w:cstheme="minorHAnsi"/>
        </w:rPr>
        <w:fldChar w:fldCharType="begin"/>
      </w:r>
      <w:r w:rsidRPr="00220897">
        <w:rPr>
          <w:rFonts w:asciiTheme="minorHAnsi" w:hAnsiTheme="minorHAnsi" w:cstheme="minorHAnsi"/>
        </w:rPr>
        <w:instrText xml:space="preserve"> SEQ Tabella \* ARABIC </w:instrText>
      </w:r>
      <w:r w:rsidRPr="00220897">
        <w:rPr>
          <w:rFonts w:asciiTheme="minorHAnsi" w:hAnsiTheme="minorHAnsi" w:cstheme="minorHAnsi"/>
        </w:rPr>
        <w:fldChar w:fldCharType="separate"/>
      </w:r>
      <w:r w:rsidR="00680B28">
        <w:rPr>
          <w:rFonts w:asciiTheme="minorHAnsi" w:hAnsiTheme="minorHAnsi" w:cstheme="minorHAnsi"/>
          <w:noProof/>
        </w:rPr>
        <w:t>1</w:t>
      </w:r>
      <w:r w:rsidRPr="00220897">
        <w:rPr>
          <w:rFonts w:asciiTheme="minorHAnsi" w:hAnsiTheme="minorHAnsi" w:cstheme="minorHAnsi"/>
          <w:noProof/>
        </w:rPr>
        <w:fldChar w:fldCharType="end"/>
      </w:r>
      <w:r w:rsidRPr="00220897">
        <w:rPr>
          <w:rFonts w:asciiTheme="minorHAnsi" w:hAnsiTheme="minorHAnsi" w:cstheme="minorHAnsi"/>
        </w:rPr>
        <w:t>- Codifica, sintesi e consistenza servizi richiesti</w:t>
      </w:r>
    </w:p>
    <w:p w14:paraId="35F4547E" w14:textId="77777777" w:rsidR="00DA3DA0" w:rsidRPr="00220897" w:rsidRDefault="00DA3DA0" w:rsidP="00170B39">
      <w:pPr>
        <w:spacing w:line="288" w:lineRule="auto"/>
        <w:jc w:val="both"/>
        <w:rPr>
          <w:rFonts w:cstheme="minorHAnsi"/>
          <w:sz w:val="20"/>
          <w:szCs w:val="20"/>
        </w:rPr>
      </w:pPr>
    </w:p>
    <w:bookmarkEnd w:id="6"/>
    <w:p w14:paraId="795A2ED3" w14:textId="77777777" w:rsidR="00DA3DA0" w:rsidRPr="00220897" w:rsidRDefault="00DA3DA0" w:rsidP="00170B39">
      <w:pPr>
        <w:spacing w:line="288" w:lineRule="auto"/>
        <w:jc w:val="both"/>
        <w:rPr>
          <w:rFonts w:cstheme="minorHAnsi"/>
          <w:sz w:val="20"/>
          <w:szCs w:val="20"/>
        </w:rPr>
      </w:pPr>
    </w:p>
    <w:p w14:paraId="13C358AE" w14:textId="77777777" w:rsidR="00DA3DA0" w:rsidRPr="00220897" w:rsidRDefault="00DA3DA0" w:rsidP="00170B39">
      <w:pPr>
        <w:spacing w:line="288" w:lineRule="auto"/>
        <w:jc w:val="both"/>
        <w:rPr>
          <w:rFonts w:cstheme="minorHAnsi"/>
          <w:sz w:val="20"/>
          <w:szCs w:val="20"/>
        </w:rPr>
      </w:pPr>
      <w:r w:rsidRPr="00220897">
        <w:rPr>
          <w:rFonts w:cstheme="minorHAnsi"/>
          <w:sz w:val="20"/>
          <w:szCs w:val="20"/>
        </w:rPr>
        <w:t>Alla luce di quanto sopra premesso si è addivenuti alla definizione delle attività necessarie, atteso che:</w:t>
      </w:r>
    </w:p>
    <w:p w14:paraId="482DC0C9" w14:textId="77777777" w:rsidR="00DA3DA0" w:rsidRPr="00220897" w:rsidRDefault="00DA3DA0" w:rsidP="00170B39">
      <w:pPr>
        <w:spacing w:line="288" w:lineRule="auto"/>
        <w:jc w:val="both"/>
        <w:rPr>
          <w:rFonts w:cstheme="minorHAnsi"/>
          <w:sz w:val="20"/>
          <w:szCs w:val="20"/>
        </w:rPr>
      </w:pPr>
    </w:p>
    <w:p w14:paraId="1E49B3FE" w14:textId="77777777" w:rsidR="00DA3DA0" w:rsidRPr="00220897" w:rsidRDefault="00DA3DA0" w:rsidP="00E83B0A">
      <w:pPr>
        <w:numPr>
          <w:ilvl w:val="0"/>
          <w:numId w:val="22"/>
        </w:numPr>
        <w:suppressAutoHyphens/>
        <w:spacing w:after="0" w:line="288" w:lineRule="auto"/>
        <w:jc w:val="both"/>
        <w:rPr>
          <w:rFonts w:cstheme="minorHAnsi"/>
          <w:sz w:val="20"/>
          <w:szCs w:val="20"/>
        </w:rPr>
      </w:pPr>
      <w:r w:rsidRPr="00220897">
        <w:rPr>
          <w:rFonts w:cstheme="minorHAnsi"/>
          <w:sz w:val="20"/>
          <w:szCs w:val="20"/>
        </w:rPr>
        <w:t xml:space="preserve">i servizi “a corpo” si intendono fissi e non modificabili, a meno di eventi imprevisti ed imprevedibili – e vengono </w:t>
      </w:r>
      <w:r w:rsidRPr="00220897">
        <w:rPr>
          <w:rFonts w:cstheme="minorHAnsi"/>
          <w:b/>
          <w:sz w:val="20"/>
          <w:szCs w:val="20"/>
        </w:rPr>
        <w:t>stimati</w:t>
      </w:r>
      <w:r w:rsidRPr="00220897">
        <w:rPr>
          <w:rFonts w:cstheme="minorHAnsi"/>
          <w:sz w:val="20"/>
          <w:szCs w:val="20"/>
        </w:rPr>
        <w:t xml:space="preserve">, a seconda del tipo di prestazione, utilizzando quali unità di misura: FTE (giorni persona o full time </w:t>
      </w:r>
      <w:proofErr w:type="spellStart"/>
      <w:r w:rsidRPr="00220897">
        <w:rPr>
          <w:rFonts w:cstheme="minorHAnsi"/>
          <w:sz w:val="20"/>
          <w:szCs w:val="20"/>
        </w:rPr>
        <w:t>equivalent</w:t>
      </w:r>
      <w:proofErr w:type="spellEnd"/>
      <w:r w:rsidRPr="00220897">
        <w:rPr>
          <w:rFonts w:cstheme="minorHAnsi"/>
          <w:sz w:val="20"/>
          <w:szCs w:val="20"/>
        </w:rPr>
        <w:t xml:space="preserve">), minuti, oppure </w:t>
      </w:r>
      <w:proofErr w:type="spellStart"/>
      <w:r w:rsidRPr="00220897">
        <w:rPr>
          <w:rFonts w:cstheme="minorHAnsi"/>
          <w:sz w:val="20"/>
          <w:szCs w:val="20"/>
        </w:rPr>
        <w:t>Function</w:t>
      </w:r>
      <w:proofErr w:type="spellEnd"/>
      <w:r w:rsidRPr="00220897">
        <w:rPr>
          <w:rFonts w:cstheme="minorHAnsi"/>
          <w:sz w:val="20"/>
          <w:szCs w:val="20"/>
        </w:rPr>
        <w:t xml:space="preserve"> Point;</w:t>
      </w:r>
    </w:p>
    <w:p w14:paraId="0C8ACA01" w14:textId="77777777" w:rsidR="00DA3DA0" w:rsidRPr="00220897" w:rsidRDefault="00DA3DA0" w:rsidP="00170B39">
      <w:pPr>
        <w:spacing w:line="288" w:lineRule="auto"/>
        <w:ind w:left="360"/>
        <w:jc w:val="both"/>
        <w:rPr>
          <w:rFonts w:cstheme="minorHAnsi"/>
          <w:sz w:val="20"/>
          <w:szCs w:val="20"/>
        </w:rPr>
      </w:pPr>
    </w:p>
    <w:p w14:paraId="43743AB7" w14:textId="77777777" w:rsidR="00DA3DA0" w:rsidRPr="00220897" w:rsidRDefault="00DA3DA0" w:rsidP="00E83B0A">
      <w:pPr>
        <w:numPr>
          <w:ilvl w:val="0"/>
          <w:numId w:val="22"/>
        </w:numPr>
        <w:suppressAutoHyphens/>
        <w:spacing w:after="0" w:line="288" w:lineRule="auto"/>
        <w:jc w:val="both"/>
        <w:rPr>
          <w:rFonts w:cstheme="minorHAnsi"/>
          <w:sz w:val="20"/>
          <w:szCs w:val="20"/>
        </w:rPr>
      </w:pPr>
      <w:r w:rsidRPr="00220897">
        <w:rPr>
          <w:rFonts w:cstheme="minorHAnsi"/>
          <w:sz w:val="20"/>
          <w:szCs w:val="20"/>
        </w:rPr>
        <w:t xml:space="preserve">i servizi a misura saranno ordinati dal Direttore dell’Esecuzione in base alle necessità funzionali contingenti e pertanto è necessario prevedere un monte base di </w:t>
      </w:r>
      <w:proofErr w:type="spellStart"/>
      <w:r w:rsidRPr="00220897">
        <w:rPr>
          <w:rFonts w:cstheme="minorHAnsi"/>
          <w:sz w:val="20"/>
          <w:szCs w:val="20"/>
        </w:rPr>
        <w:t>effort</w:t>
      </w:r>
      <w:proofErr w:type="spellEnd"/>
      <w:r w:rsidRPr="00220897">
        <w:rPr>
          <w:rFonts w:cstheme="minorHAnsi"/>
          <w:sz w:val="20"/>
          <w:szCs w:val="20"/>
        </w:rPr>
        <w:t xml:space="preserve"> ed un opportuno margine di flessibilità. Per misurare tali servizi si userà come unità di misura il giorno/persona “FTE” (= “Full Time </w:t>
      </w:r>
      <w:proofErr w:type="spellStart"/>
      <w:r w:rsidRPr="00220897">
        <w:rPr>
          <w:rFonts w:cstheme="minorHAnsi"/>
          <w:sz w:val="20"/>
          <w:szCs w:val="20"/>
        </w:rPr>
        <w:t>Equivalent</w:t>
      </w:r>
      <w:proofErr w:type="spellEnd"/>
      <w:r w:rsidRPr="00220897">
        <w:rPr>
          <w:rFonts w:cstheme="minorHAnsi"/>
          <w:sz w:val="20"/>
          <w:szCs w:val="20"/>
        </w:rPr>
        <w:t>” ovvero equivalente all’</w:t>
      </w:r>
      <w:proofErr w:type="spellStart"/>
      <w:r w:rsidRPr="00220897">
        <w:rPr>
          <w:rFonts w:cstheme="minorHAnsi"/>
          <w:sz w:val="20"/>
          <w:szCs w:val="20"/>
        </w:rPr>
        <w:t>effort</w:t>
      </w:r>
      <w:proofErr w:type="spellEnd"/>
      <w:r w:rsidRPr="00220897">
        <w:rPr>
          <w:rFonts w:cstheme="minorHAnsi"/>
          <w:sz w:val="20"/>
          <w:szCs w:val="20"/>
        </w:rPr>
        <w:t xml:space="preserve"> di una risorsa che lavora a tempo pieno, cioè 8 ore al giorno nell’arco delle giornate lavorative annuali – escluse ferie, festivi, </w:t>
      </w:r>
      <w:proofErr w:type="spellStart"/>
      <w:r w:rsidRPr="00220897">
        <w:rPr>
          <w:rFonts w:cstheme="minorHAnsi"/>
          <w:sz w:val="20"/>
          <w:szCs w:val="20"/>
        </w:rPr>
        <w:t>etc</w:t>
      </w:r>
      <w:proofErr w:type="spellEnd"/>
      <w:r w:rsidRPr="00220897">
        <w:rPr>
          <w:rFonts w:cstheme="minorHAnsi"/>
          <w:sz w:val="20"/>
          <w:szCs w:val="20"/>
        </w:rPr>
        <w:t>) rapportato al periodo di attività svolto - un anno FTE equivale pertanto a 220 giornate FTE.</w:t>
      </w:r>
    </w:p>
    <w:p w14:paraId="5CFD5AB7" w14:textId="77777777" w:rsidR="00DA3DA0" w:rsidRPr="00220897" w:rsidRDefault="00DA3DA0" w:rsidP="00170B39">
      <w:pPr>
        <w:spacing w:line="288" w:lineRule="auto"/>
        <w:jc w:val="both"/>
        <w:rPr>
          <w:rFonts w:cstheme="minorHAnsi"/>
          <w:sz w:val="20"/>
          <w:szCs w:val="20"/>
        </w:rPr>
      </w:pPr>
    </w:p>
    <w:p w14:paraId="7E8E0F52" w14:textId="77777777" w:rsidR="00DA3DA0" w:rsidRPr="00220897" w:rsidRDefault="00DA3DA0" w:rsidP="00170B39">
      <w:pPr>
        <w:spacing w:line="288" w:lineRule="auto"/>
        <w:rPr>
          <w:rFonts w:cstheme="minorHAnsi"/>
          <w:sz w:val="20"/>
          <w:szCs w:val="20"/>
        </w:rPr>
      </w:pPr>
      <w:r w:rsidRPr="00220897">
        <w:rPr>
          <w:rFonts w:cstheme="minorHAnsi"/>
          <w:sz w:val="20"/>
          <w:szCs w:val="20"/>
        </w:rPr>
        <w:t>Tutti i servizi resi dovranno rispettare, in quanto applicabile, i requisiti tecnici e tecnologici comuni stabiliti dalla Regione Marche e pubblicati sul sito istituzionale:</w:t>
      </w:r>
    </w:p>
    <w:p w14:paraId="2AEEABC2" w14:textId="77777777" w:rsidR="00DA3DA0" w:rsidRPr="00220897" w:rsidRDefault="00DA3DA0" w:rsidP="00170B39">
      <w:pPr>
        <w:autoSpaceDE w:val="0"/>
        <w:autoSpaceDN w:val="0"/>
        <w:adjustRightInd w:val="0"/>
        <w:spacing w:line="288" w:lineRule="auto"/>
        <w:ind w:left="644"/>
        <w:jc w:val="both"/>
        <w:rPr>
          <w:rFonts w:cstheme="minorHAnsi"/>
          <w:b/>
          <w:bCs/>
          <w:sz w:val="20"/>
          <w:szCs w:val="20"/>
        </w:rPr>
      </w:pPr>
      <w:hyperlink r:id="rId11" w:history="1">
        <w:r w:rsidRPr="00220897">
          <w:rPr>
            <w:rFonts w:cstheme="minorHAnsi"/>
            <w:b/>
            <w:bCs/>
            <w:sz w:val="20"/>
            <w:szCs w:val="20"/>
          </w:rPr>
          <w:t>http://www.regione.marche.it/Regione-Utile/Agenda-Digitale/Standard-di-riferimento-per-la-realizzazione-di-sistemi-informativi-e-telematici-della-Giunta-regionale</w:t>
        </w:r>
      </w:hyperlink>
    </w:p>
    <w:p w14:paraId="21400BC4" w14:textId="77777777" w:rsidR="00DA3DA0" w:rsidRPr="00220897" w:rsidRDefault="00DA3DA0" w:rsidP="1AEC1FCC">
      <w:pPr>
        <w:spacing w:after="0"/>
        <w:jc w:val="both"/>
        <w:rPr>
          <w:rFonts w:cstheme="minorHAnsi"/>
          <w:sz w:val="20"/>
          <w:szCs w:val="20"/>
        </w:rPr>
      </w:pPr>
    </w:p>
    <w:p w14:paraId="31103353" w14:textId="77777777" w:rsidR="00DA3DA0" w:rsidRPr="00220897" w:rsidRDefault="00DA3DA0" w:rsidP="1AEC1FCC">
      <w:pPr>
        <w:spacing w:after="0"/>
        <w:jc w:val="both"/>
        <w:rPr>
          <w:rFonts w:cstheme="minorHAnsi"/>
          <w:sz w:val="20"/>
          <w:szCs w:val="20"/>
        </w:rPr>
      </w:pPr>
    </w:p>
    <w:p w14:paraId="558DB7D1" w14:textId="77777777" w:rsidR="00DA3DA0" w:rsidRPr="00220897" w:rsidRDefault="00DA3DA0" w:rsidP="1AEC1FCC">
      <w:pPr>
        <w:spacing w:after="0"/>
        <w:jc w:val="both"/>
        <w:rPr>
          <w:rFonts w:cstheme="minorHAnsi"/>
          <w:sz w:val="20"/>
          <w:szCs w:val="20"/>
        </w:rPr>
      </w:pPr>
    </w:p>
    <w:p w14:paraId="38D19D66" w14:textId="77777777" w:rsidR="00DA3DA0" w:rsidRPr="00220897" w:rsidRDefault="00DA3DA0" w:rsidP="1AEC1FCC">
      <w:pPr>
        <w:spacing w:after="0"/>
        <w:jc w:val="both"/>
        <w:rPr>
          <w:rFonts w:cstheme="minorHAnsi"/>
          <w:sz w:val="20"/>
          <w:szCs w:val="20"/>
        </w:rPr>
      </w:pPr>
    </w:p>
    <w:p w14:paraId="5C902F0A" w14:textId="77777777" w:rsidR="00DA3DA0" w:rsidRPr="00220897" w:rsidRDefault="00DA3DA0" w:rsidP="1AEC1FCC">
      <w:pPr>
        <w:spacing w:after="0"/>
        <w:jc w:val="both"/>
        <w:rPr>
          <w:rFonts w:cstheme="minorHAnsi"/>
          <w:sz w:val="20"/>
          <w:szCs w:val="20"/>
        </w:rPr>
      </w:pPr>
    </w:p>
    <w:p w14:paraId="22697C6F" w14:textId="77777777" w:rsidR="00DA3DA0" w:rsidRPr="00220897" w:rsidRDefault="00DA3DA0" w:rsidP="00F0673B">
      <w:pPr>
        <w:spacing w:after="0"/>
        <w:jc w:val="both"/>
        <w:rPr>
          <w:rFonts w:cstheme="minorHAnsi"/>
          <w:sz w:val="20"/>
          <w:szCs w:val="20"/>
        </w:rPr>
      </w:pPr>
    </w:p>
    <w:p w14:paraId="43D77415" w14:textId="77777777" w:rsidR="00DA3DA0" w:rsidRDefault="00DA3DA0">
      <w:pPr>
        <w:rPr>
          <w:rFonts w:cstheme="minorHAnsi"/>
          <w:sz w:val="20"/>
          <w:szCs w:val="20"/>
        </w:rPr>
      </w:pPr>
      <w:r>
        <w:rPr>
          <w:rFonts w:cstheme="minorHAnsi"/>
          <w:sz w:val="20"/>
          <w:szCs w:val="20"/>
        </w:rPr>
        <w:br w:type="page"/>
      </w:r>
    </w:p>
    <w:p w14:paraId="3B8D2797" w14:textId="77777777" w:rsidR="00DA3DA0" w:rsidRPr="00220897" w:rsidRDefault="00DA3DA0" w:rsidP="00F0673B">
      <w:pPr>
        <w:spacing w:after="0"/>
        <w:jc w:val="both"/>
        <w:rPr>
          <w:rFonts w:cstheme="minorHAnsi"/>
          <w:sz w:val="20"/>
          <w:szCs w:val="20"/>
        </w:rPr>
      </w:pPr>
      <w:r w:rsidRPr="00220897">
        <w:rPr>
          <w:rFonts w:cstheme="minorHAnsi"/>
          <w:sz w:val="20"/>
          <w:szCs w:val="20"/>
        </w:rPr>
        <w:t>Descrizione dei servizi richiesti:</w:t>
      </w:r>
    </w:p>
    <w:p w14:paraId="31349D27" w14:textId="77777777" w:rsidR="00DA3DA0" w:rsidRPr="00220897" w:rsidRDefault="00DA3DA0" w:rsidP="000D5AA8">
      <w:pPr>
        <w:jc w:val="both"/>
        <w:rPr>
          <w:rFonts w:cstheme="minorHAnsi"/>
          <w:b/>
          <w:bCs/>
          <w:sz w:val="20"/>
          <w:szCs w:val="20"/>
        </w:rPr>
      </w:pPr>
    </w:p>
    <w:p w14:paraId="4A7DBE14" w14:textId="77777777" w:rsidR="00DA3DA0" w:rsidRPr="00220897" w:rsidRDefault="00DA3DA0" w:rsidP="00220897">
      <w:pPr>
        <w:pStyle w:val="Titolo3"/>
        <w:rPr>
          <w:b w:val="0"/>
          <w:bCs w:val="0"/>
        </w:rPr>
      </w:pPr>
      <w:bookmarkStart w:id="7" w:name="_Toc187763247"/>
      <w:r>
        <w:t>MEV</w:t>
      </w:r>
      <w:r w:rsidRPr="00853003">
        <w:t xml:space="preserve"> – </w:t>
      </w:r>
      <w:r w:rsidRPr="00220897">
        <w:t xml:space="preserve">Servizi di manutenzione </w:t>
      </w:r>
      <w:r>
        <w:t>evolutiva</w:t>
      </w:r>
      <w:bookmarkEnd w:id="7"/>
      <w:r>
        <w:t xml:space="preserve"> </w:t>
      </w:r>
    </w:p>
    <w:tbl>
      <w:tblPr>
        <w:tblW w:w="9223" w:type="dxa"/>
        <w:jc w:val="center"/>
        <w:tblLayout w:type="fixed"/>
        <w:tblLook w:val="0000" w:firstRow="0" w:lastRow="0" w:firstColumn="0" w:lastColumn="0" w:noHBand="0" w:noVBand="0"/>
      </w:tblPr>
      <w:tblGrid>
        <w:gridCol w:w="1980"/>
        <w:gridCol w:w="7243"/>
      </w:tblGrid>
      <w:tr w:rsidR="00DA3DA0" w:rsidRPr="00687593" w14:paraId="283A4776" w14:textId="77777777" w:rsidTr="0D9C2E48">
        <w:trPr>
          <w:trHeight w:val="809"/>
          <w:jc w:val="center"/>
        </w:trPr>
        <w:tc>
          <w:tcPr>
            <w:tcW w:w="1980" w:type="dxa"/>
            <w:tcBorders>
              <w:top w:val="single" w:sz="4" w:space="0" w:color="000000" w:themeColor="text1"/>
              <w:left w:val="single" w:sz="4" w:space="0" w:color="000000" w:themeColor="text1"/>
              <w:bottom w:val="single" w:sz="4" w:space="0" w:color="000000" w:themeColor="text1"/>
              <w:right w:val="nil"/>
            </w:tcBorders>
          </w:tcPr>
          <w:p w14:paraId="54F1E818" w14:textId="77777777" w:rsidR="00DA3DA0" w:rsidRPr="00220897" w:rsidRDefault="00DA3DA0" w:rsidP="006A1124">
            <w:pPr>
              <w:autoSpaceDE w:val="0"/>
              <w:snapToGrid w:val="0"/>
              <w:spacing w:after="0"/>
              <w:rPr>
                <w:rFonts w:cstheme="minorHAnsi"/>
                <w:b/>
                <w:bCs/>
                <w:i/>
                <w:iCs/>
                <w:sz w:val="20"/>
                <w:szCs w:val="20"/>
              </w:rPr>
            </w:pPr>
            <w:bookmarkStart w:id="8" w:name="_Hlk171925452"/>
          </w:p>
          <w:p w14:paraId="5F61D0F6"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2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9A4AF4" w14:textId="77777777" w:rsidR="00DA3DA0" w:rsidRPr="00220897" w:rsidRDefault="00DA3DA0" w:rsidP="002E1C5A">
            <w:pPr>
              <w:autoSpaceDE w:val="0"/>
              <w:snapToGrid w:val="0"/>
              <w:spacing w:after="0"/>
              <w:rPr>
                <w:rFonts w:cstheme="minorHAnsi"/>
                <w:b/>
                <w:bCs/>
                <w:sz w:val="20"/>
                <w:szCs w:val="20"/>
              </w:rPr>
            </w:pPr>
            <w:r w:rsidRPr="00220897">
              <w:rPr>
                <w:rFonts w:cstheme="minorHAnsi"/>
                <w:b/>
                <w:bCs/>
                <w:sz w:val="20"/>
                <w:szCs w:val="20"/>
              </w:rPr>
              <w:t>MEV</w:t>
            </w:r>
          </w:p>
        </w:tc>
      </w:tr>
      <w:tr w:rsidR="00DA3DA0" w:rsidRPr="00687593" w14:paraId="0579DE66" w14:textId="77777777" w:rsidTr="0D9C2E48">
        <w:trPr>
          <w:jc w:val="center"/>
        </w:trPr>
        <w:tc>
          <w:tcPr>
            <w:tcW w:w="1980" w:type="dxa"/>
            <w:tcBorders>
              <w:top w:val="single" w:sz="4" w:space="0" w:color="000000" w:themeColor="text1"/>
              <w:left w:val="single" w:sz="4" w:space="0" w:color="000000" w:themeColor="text1"/>
              <w:bottom w:val="single" w:sz="4" w:space="0" w:color="000000" w:themeColor="text1"/>
              <w:right w:val="nil"/>
            </w:tcBorders>
          </w:tcPr>
          <w:p w14:paraId="5ED44505"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68B1C7" w14:textId="77777777" w:rsidR="00DA3DA0" w:rsidRPr="00220897" w:rsidRDefault="00DA3DA0" w:rsidP="002E1C5A">
            <w:pPr>
              <w:autoSpaceDE w:val="0"/>
              <w:snapToGrid w:val="0"/>
              <w:spacing w:after="0"/>
              <w:rPr>
                <w:rFonts w:cstheme="minorHAnsi"/>
                <w:b/>
                <w:bCs/>
                <w:sz w:val="20"/>
                <w:szCs w:val="20"/>
              </w:rPr>
            </w:pPr>
            <w:r w:rsidRPr="00220897">
              <w:rPr>
                <w:rFonts w:cstheme="minorHAnsi"/>
                <w:b/>
                <w:bCs/>
                <w:sz w:val="20"/>
                <w:szCs w:val="20"/>
              </w:rPr>
              <w:t>Sviluppo e Manutenzione evolutiva applicativi software</w:t>
            </w:r>
          </w:p>
          <w:p w14:paraId="1B78D46B" w14:textId="77777777" w:rsidR="00DA3DA0" w:rsidRPr="00220897" w:rsidRDefault="00DA3DA0" w:rsidP="002E1C5A">
            <w:pPr>
              <w:autoSpaceDE w:val="0"/>
              <w:snapToGrid w:val="0"/>
              <w:spacing w:after="0"/>
              <w:rPr>
                <w:rFonts w:cstheme="minorHAnsi"/>
                <w:b/>
                <w:bCs/>
                <w:sz w:val="20"/>
                <w:szCs w:val="20"/>
              </w:rPr>
            </w:pPr>
          </w:p>
        </w:tc>
      </w:tr>
      <w:tr w:rsidR="00DA3DA0" w:rsidRPr="00687593" w14:paraId="6545088D" w14:textId="77777777" w:rsidTr="0D9C2E48">
        <w:trPr>
          <w:jc w:val="center"/>
        </w:trPr>
        <w:tc>
          <w:tcPr>
            <w:tcW w:w="1980" w:type="dxa"/>
            <w:tcBorders>
              <w:top w:val="single" w:sz="4" w:space="0" w:color="000000" w:themeColor="text1"/>
              <w:left w:val="single" w:sz="4" w:space="0" w:color="000000" w:themeColor="text1"/>
              <w:bottom w:val="single" w:sz="4" w:space="0" w:color="000000" w:themeColor="text1"/>
              <w:right w:val="nil"/>
            </w:tcBorders>
          </w:tcPr>
          <w:p w14:paraId="2F559425"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125EA" w14:textId="77777777" w:rsidR="00DA3DA0" w:rsidRPr="00220897" w:rsidRDefault="00DA3DA0" w:rsidP="00DC5BC9">
            <w:pPr>
              <w:autoSpaceDE w:val="0"/>
              <w:snapToGrid w:val="0"/>
              <w:spacing w:after="0"/>
              <w:jc w:val="both"/>
              <w:rPr>
                <w:rFonts w:cstheme="minorHAnsi"/>
                <w:sz w:val="20"/>
                <w:szCs w:val="20"/>
              </w:rPr>
            </w:pPr>
            <w:r w:rsidRPr="00220897">
              <w:rPr>
                <w:rFonts w:cstheme="minorHAnsi"/>
                <w:sz w:val="20"/>
                <w:szCs w:val="20"/>
              </w:rPr>
              <w:t xml:space="preserve">Tale attività riguarda lo sviluppo applicativo del software per soddisfare eventuali future esigenze che emergeranno, mediante nuove funzioni/implementazioni. Le stime delle MEV saranno effettuate in FTE, previa approvazione da parte della Regione. </w:t>
            </w:r>
          </w:p>
          <w:p w14:paraId="6FB826A5" w14:textId="77777777" w:rsidR="00DA3DA0" w:rsidRPr="00220897" w:rsidRDefault="00DA3DA0" w:rsidP="00DC5BC9">
            <w:pPr>
              <w:autoSpaceDE w:val="0"/>
              <w:snapToGrid w:val="0"/>
              <w:spacing w:after="0"/>
              <w:jc w:val="both"/>
              <w:rPr>
                <w:rFonts w:cstheme="minorHAnsi"/>
                <w:sz w:val="20"/>
                <w:szCs w:val="20"/>
              </w:rPr>
            </w:pPr>
            <w:r w:rsidRPr="00220897">
              <w:rPr>
                <w:rFonts w:cstheme="minorHAnsi"/>
                <w:sz w:val="20"/>
                <w:szCs w:val="20"/>
              </w:rPr>
              <w:t xml:space="preserve">Sono incluse nel servizio le attività di analisi, di sviluppo software, la realizzazione di </w:t>
            </w:r>
            <w:proofErr w:type="spellStart"/>
            <w:r w:rsidRPr="00220897">
              <w:rPr>
                <w:rFonts w:cstheme="minorHAnsi"/>
                <w:sz w:val="20"/>
                <w:szCs w:val="20"/>
              </w:rPr>
              <w:t>unit</w:t>
            </w:r>
            <w:proofErr w:type="spellEnd"/>
            <w:r w:rsidRPr="00220897">
              <w:rPr>
                <w:rFonts w:cstheme="minorHAnsi"/>
                <w:sz w:val="20"/>
                <w:szCs w:val="20"/>
              </w:rPr>
              <w:t xml:space="preserve"> test per le funzioni sviluppate e la redazione della necessaria documentazione tecnica e manualistica. </w:t>
            </w:r>
          </w:p>
          <w:p w14:paraId="06AF8155" w14:textId="77777777" w:rsidR="00DA3DA0" w:rsidRDefault="00DA3DA0" w:rsidP="00DC5BC9">
            <w:pPr>
              <w:autoSpaceDE w:val="0"/>
              <w:snapToGrid w:val="0"/>
              <w:spacing w:after="0"/>
              <w:jc w:val="both"/>
              <w:rPr>
                <w:rFonts w:cstheme="minorHAnsi"/>
                <w:sz w:val="20"/>
                <w:szCs w:val="20"/>
              </w:rPr>
            </w:pPr>
            <w:r w:rsidRPr="00220897">
              <w:rPr>
                <w:rFonts w:cstheme="minorHAnsi"/>
                <w:sz w:val="20"/>
                <w:szCs w:val="20"/>
              </w:rPr>
              <w:t>Gli elaborati ed il codice realizzati dovranno essere installati ma anche consegnati in formato sorgente (compilabile, modificabile o implementabile direttamente da</w:t>
            </w:r>
            <w:r>
              <w:rPr>
                <w:rFonts w:cstheme="minorHAnsi"/>
                <w:sz w:val="20"/>
                <w:szCs w:val="20"/>
              </w:rPr>
              <w:t>l</w:t>
            </w:r>
            <w:r w:rsidRPr="00220897">
              <w:rPr>
                <w:rFonts w:cstheme="minorHAnsi"/>
                <w:sz w:val="20"/>
                <w:szCs w:val="20"/>
              </w:rPr>
              <w:t xml:space="preserve"> personale di </w:t>
            </w:r>
            <w:r>
              <w:rPr>
                <w:rFonts w:cstheme="minorHAnsi"/>
                <w:sz w:val="20"/>
                <w:szCs w:val="20"/>
              </w:rPr>
              <w:t>Regione Marche</w:t>
            </w:r>
            <w:r w:rsidRPr="00220897">
              <w:rPr>
                <w:rFonts w:cstheme="minorHAnsi"/>
                <w:sz w:val="20"/>
                <w:szCs w:val="20"/>
              </w:rPr>
              <w:t>), opportunamente documentato al fine di consentirne il successivo riuso da parte dell'ente e il rilascio come software libero.</w:t>
            </w:r>
          </w:p>
          <w:p w14:paraId="16013C6C" w14:textId="77777777" w:rsidR="00DA3DA0" w:rsidRPr="00220897" w:rsidRDefault="00DA3DA0" w:rsidP="00DC5BC9">
            <w:pPr>
              <w:autoSpaceDE w:val="0"/>
              <w:snapToGrid w:val="0"/>
              <w:spacing w:after="0"/>
              <w:jc w:val="both"/>
              <w:rPr>
                <w:rFonts w:cstheme="minorHAnsi"/>
                <w:sz w:val="20"/>
                <w:szCs w:val="20"/>
              </w:rPr>
            </w:pPr>
            <w:r w:rsidRPr="00220897">
              <w:rPr>
                <w:rFonts w:cstheme="minorHAnsi"/>
                <w:sz w:val="20"/>
                <w:szCs w:val="20"/>
              </w:rPr>
              <w:t>La ditta aggiudicataria non può per nessun motivo introdurre di sua iniziativa variazioni alla fornitura assunta, mentre ha l’obbligo di eseguire entro i limiti del quinto in più o in meno dell’obbligo contrattuale, tutte le variazioni quantitative ritenute opportune dall’amministrazione regionale e da questa ordinate.</w:t>
            </w:r>
          </w:p>
          <w:p w14:paraId="4877CAF5" w14:textId="77777777" w:rsidR="00DA3DA0" w:rsidRPr="00220897" w:rsidRDefault="00DA3DA0" w:rsidP="00220897">
            <w:pPr>
              <w:autoSpaceDE w:val="0"/>
              <w:snapToGrid w:val="0"/>
              <w:spacing w:after="0"/>
              <w:jc w:val="both"/>
              <w:rPr>
                <w:rFonts w:cstheme="minorHAnsi"/>
                <w:b/>
                <w:bCs/>
                <w:sz w:val="20"/>
                <w:szCs w:val="20"/>
              </w:rPr>
            </w:pPr>
            <w:r w:rsidRPr="00220897">
              <w:rPr>
                <w:rFonts w:cstheme="minorHAnsi"/>
                <w:sz w:val="20"/>
                <w:szCs w:val="20"/>
              </w:rPr>
              <w:t>In particolare, nell’ambito dei servizi MEV dovr</w:t>
            </w:r>
            <w:r>
              <w:rPr>
                <w:rFonts w:cstheme="minorHAnsi"/>
                <w:sz w:val="20"/>
                <w:szCs w:val="20"/>
              </w:rPr>
              <w:t>à</w:t>
            </w:r>
            <w:r w:rsidRPr="00220897">
              <w:rPr>
                <w:rFonts w:cstheme="minorHAnsi"/>
                <w:sz w:val="20"/>
                <w:szCs w:val="20"/>
              </w:rPr>
              <w:t xml:space="preserve"> essere svolt</w:t>
            </w:r>
            <w:r>
              <w:rPr>
                <w:rFonts w:cstheme="minorHAnsi"/>
                <w:sz w:val="20"/>
                <w:szCs w:val="20"/>
              </w:rPr>
              <w:t>a</w:t>
            </w:r>
            <w:r w:rsidRPr="00220897">
              <w:rPr>
                <w:rFonts w:cstheme="minorHAnsi"/>
                <w:sz w:val="20"/>
                <w:szCs w:val="20"/>
              </w:rPr>
              <w:t xml:space="preserve"> ogni attività di programmazione evolutiva concordata con il DE.</w:t>
            </w:r>
          </w:p>
          <w:p w14:paraId="36B1FD09" w14:textId="77777777" w:rsidR="00DA3DA0" w:rsidRPr="00220897" w:rsidRDefault="00DA3DA0" w:rsidP="002E1C5A">
            <w:pPr>
              <w:autoSpaceDE w:val="0"/>
              <w:snapToGrid w:val="0"/>
              <w:spacing w:after="0"/>
              <w:rPr>
                <w:rFonts w:cstheme="minorHAnsi"/>
                <w:b/>
                <w:bCs/>
                <w:sz w:val="20"/>
                <w:szCs w:val="20"/>
              </w:rPr>
            </w:pPr>
          </w:p>
        </w:tc>
      </w:tr>
      <w:tr w:rsidR="00DA3DA0" w:rsidRPr="00687593" w14:paraId="70DF8CDD" w14:textId="77777777" w:rsidTr="0D9C2E48">
        <w:trPr>
          <w:jc w:val="center"/>
        </w:trPr>
        <w:tc>
          <w:tcPr>
            <w:tcW w:w="1980" w:type="dxa"/>
            <w:tcBorders>
              <w:top w:val="single" w:sz="4" w:space="0" w:color="000000" w:themeColor="text1"/>
              <w:left w:val="single" w:sz="4" w:space="0" w:color="000000" w:themeColor="text1"/>
              <w:bottom w:val="single" w:sz="4" w:space="0" w:color="000000" w:themeColor="text1"/>
              <w:right w:val="nil"/>
            </w:tcBorders>
          </w:tcPr>
          <w:p w14:paraId="2465F19A" w14:textId="77777777" w:rsidR="00DA3DA0" w:rsidRPr="00220897" w:rsidRDefault="00DA3DA0" w:rsidP="00F815D4">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2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25564"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Il servizio, da erogarsi prevalentemente da remoto – salvo diverso accordo con il DE, viene fornito “a misura”.</w:t>
            </w:r>
          </w:p>
          <w:p w14:paraId="6CC2E339" w14:textId="77777777" w:rsidR="00DA3DA0" w:rsidRPr="00220897" w:rsidRDefault="00DA3DA0" w:rsidP="00220897">
            <w:pPr>
              <w:autoSpaceDE w:val="0"/>
              <w:snapToGrid w:val="0"/>
              <w:spacing w:after="0"/>
              <w:jc w:val="both"/>
              <w:rPr>
                <w:rFonts w:cstheme="minorHAnsi"/>
                <w:sz w:val="20"/>
                <w:szCs w:val="20"/>
              </w:rPr>
            </w:pPr>
          </w:p>
          <w:p w14:paraId="0B93F254"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 xml:space="preserve">La base d’asta proposta si basa sull’impegno medio desumibile dai report relativi a servizi analoghi gestiti in appalto, e sulla previsione delle funzionalità da implementare nel corso dell’appalto. </w:t>
            </w:r>
          </w:p>
          <w:p w14:paraId="45C4344B" w14:textId="77777777" w:rsidR="00DA3DA0" w:rsidRPr="00220897" w:rsidRDefault="00DA3DA0" w:rsidP="00220897">
            <w:pPr>
              <w:autoSpaceDE w:val="0"/>
              <w:snapToGrid w:val="0"/>
              <w:spacing w:after="0"/>
              <w:jc w:val="both"/>
              <w:rPr>
                <w:rFonts w:cstheme="minorHAnsi"/>
                <w:sz w:val="20"/>
                <w:szCs w:val="20"/>
              </w:rPr>
            </w:pPr>
          </w:p>
          <w:p w14:paraId="1316E86E" w14:textId="77777777" w:rsidR="00DA3DA0" w:rsidRPr="00220897" w:rsidRDefault="00DA3DA0" w:rsidP="006F4FF4">
            <w:pPr>
              <w:autoSpaceDE w:val="0"/>
              <w:snapToGrid w:val="0"/>
              <w:spacing w:after="0"/>
              <w:jc w:val="both"/>
              <w:rPr>
                <w:rFonts w:cstheme="minorHAnsi"/>
                <w:sz w:val="20"/>
                <w:szCs w:val="20"/>
              </w:rPr>
            </w:pPr>
            <w:r w:rsidRPr="00220897">
              <w:rPr>
                <w:rFonts w:cstheme="minorHAnsi"/>
                <w:sz w:val="20"/>
                <w:szCs w:val="20"/>
              </w:rPr>
              <w:t xml:space="preserve">Giorni FTE minimi previsti base </w:t>
            </w:r>
            <w:r w:rsidRPr="00FE0295">
              <w:rPr>
                <w:rFonts w:cstheme="minorHAnsi"/>
                <w:sz w:val="20"/>
                <w:szCs w:val="20"/>
              </w:rPr>
              <w:t xml:space="preserve">d’asta </w:t>
            </w:r>
            <w:r>
              <w:rPr>
                <w:rFonts w:cstheme="minorHAnsi"/>
                <w:sz w:val="20"/>
                <w:szCs w:val="20"/>
              </w:rPr>
              <w:t>100</w:t>
            </w:r>
            <w:r w:rsidRPr="00FE0295">
              <w:rPr>
                <w:rFonts w:cstheme="minorHAnsi"/>
                <w:sz w:val="20"/>
                <w:szCs w:val="20"/>
              </w:rPr>
              <w:t xml:space="preserve"> FTE/anno per tutta la durata contrattuale.</w:t>
            </w:r>
          </w:p>
        </w:tc>
      </w:tr>
      <w:bookmarkEnd w:id="8"/>
    </w:tbl>
    <w:p w14:paraId="4B2BF05F" w14:textId="77777777" w:rsidR="00DA3DA0" w:rsidRDefault="00DA3DA0" w:rsidP="00C23A8D">
      <w:pPr>
        <w:rPr>
          <w:rFonts w:cstheme="minorHAnsi"/>
          <w:b/>
          <w:sz w:val="20"/>
          <w:szCs w:val="20"/>
        </w:rPr>
      </w:pPr>
    </w:p>
    <w:p w14:paraId="6FB1508A" w14:textId="77777777" w:rsidR="00DA3DA0" w:rsidRPr="00762745" w:rsidRDefault="00DA3DA0" w:rsidP="00D570D8">
      <w:pPr>
        <w:pStyle w:val="Titolo3"/>
        <w:rPr>
          <w:b w:val="0"/>
        </w:rPr>
      </w:pPr>
      <w:bookmarkStart w:id="9" w:name="_Toc187763248"/>
      <w:r>
        <w:t>MEV-PNRR</w:t>
      </w:r>
      <w:r w:rsidRPr="00853003">
        <w:t xml:space="preserve"> – </w:t>
      </w:r>
      <w:r>
        <w:t>Evoluzione piattaforma SUAP Misura 2.2.3</w:t>
      </w:r>
      <w:bookmarkEnd w:id="9"/>
      <w:r>
        <w:t xml:space="preserve"> </w:t>
      </w:r>
    </w:p>
    <w:tbl>
      <w:tblPr>
        <w:tblW w:w="9223" w:type="dxa"/>
        <w:jc w:val="center"/>
        <w:tblLayout w:type="fixed"/>
        <w:tblLook w:val="0000" w:firstRow="0" w:lastRow="0" w:firstColumn="0" w:lastColumn="0" w:noHBand="0" w:noVBand="0"/>
      </w:tblPr>
      <w:tblGrid>
        <w:gridCol w:w="1980"/>
        <w:gridCol w:w="7243"/>
      </w:tblGrid>
      <w:tr w:rsidR="00DA3DA0" w:rsidRPr="00687593" w14:paraId="6D9C3D9A" w14:textId="77777777" w:rsidTr="007E1D2C">
        <w:trPr>
          <w:trHeight w:val="809"/>
          <w:jc w:val="center"/>
        </w:trPr>
        <w:tc>
          <w:tcPr>
            <w:tcW w:w="1980" w:type="dxa"/>
            <w:tcBorders>
              <w:top w:val="single" w:sz="4" w:space="0" w:color="000000"/>
              <w:left w:val="single" w:sz="4" w:space="0" w:color="000000"/>
              <w:bottom w:val="single" w:sz="4" w:space="0" w:color="000000"/>
              <w:right w:val="nil"/>
            </w:tcBorders>
          </w:tcPr>
          <w:p w14:paraId="006BAAC8" w14:textId="77777777" w:rsidR="00DA3DA0" w:rsidRPr="00220897" w:rsidRDefault="00DA3DA0" w:rsidP="007E1D2C">
            <w:pPr>
              <w:autoSpaceDE w:val="0"/>
              <w:snapToGrid w:val="0"/>
              <w:spacing w:after="0"/>
              <w:rPr>
                <w:rFonts w:cstheme="minorHAnsi"/>
                <w:b/>
                <w:bCs/>
                <w:i/>
                <w:iCs/>
                <w:sz w:val="20"/>
                <w:szCs w:val="20"/>
              </w:rPr>
            </w:pPr>
          </w:p>
          <w:p w14:paraId="3D837CD2"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243" w:type="dxa"/>
            <w:tcBorders>
              <w:top w:val="single" w:sz="4" w:space="0" w:color="000000"/>
              <w:left w:val="single" w:sz="4" w:space="0" w:color="000000"/>
              <w:bottom w:val="single" w:sz="4" w:space="0" w:color="000000"/>
              <w:right w:val="single" w:sz="4" w:space="0" w:color="000000"/>
            </w:tcBorders>
            <w:vAlign w:val="center"/>
          </w:tcPr>
          <w:p w14:paraId="785846AC" w14:textId="77777777" w:rsidR="00DA3DA0" w:rsidRPr="00220897" w:rsidRDefault="00DA3DA0" w:rsidP="007E1D2C">
            <w:pPr>
              <w:autoSpaceDE w:val="0"/>
              <w:snapToGrid w:val="0"/>
              <w:spacing w:after="0"/>
              <w:rPr>
                <w:rFonts w:cstheme="minorHAnsi"/>
                <w:b/>
                <w:bCs/>
                <w:sz w:val="20"/>
                <w:szCs w:val="20"/>
              </w:rPr>
            </w:pPr>
            <w:r w:rsidRPr="00220897">
              <w:rPr>
                <w:rFonts w:cstheme="minorHAnsi"/>
                <w:b/>
                <w:bCs/>
                <w:sz w:val="20"/>
                <w:szCs w:val="20"/>
              </w:rPr>
              <w:t>MEV PNRR</w:t>
            </w:r>
          </w:p>
        </w:tc>
      </w:tr>
      <w:tr w:rsidR="00DA3DA0" w:rsidRPr="00687593" w14:paraId="6DB14997" w14:textId="77777777" w:rsidTr="007E1D2C">
        <w:trPr>
          <w:jc w:val="center"/>
        </w:trPr>
        <w:tc>
          <w:tcPr>
            <w:tcW w:w="1980" w:type="dxa"/>
            <w:tcBorders>
              <w:top w:val="single" w:sz="4" w:space="0" w:color="000000"/>
              <w:left w:val="single" w:sz="4" w:space="0" w:color="000000"/>
              <w:bottom w:val="single" w:sz="4" w:space="0" w:color="000000"/>
              <w:right w:val="nil"/>
            </w:tcBorders>
          </w:tcPr>
          <w:p w14:paraId="1DF4265F"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243" w:type="dxa"/>
            <w:tcBorders>
              <w:top w:val="single" w:sz="4" w:space="0" w:color="000000"/>
              <w:left w:val="single" w:sz="4" w:space="0" w:color="000000"/>
              <w:bottom w:val="single" w:sz="4" w:space="0" w:color="000000"/>
              <w:right w:val="single" w:sz="4" w:space="0" w:color="000000"/>
            </w:tcBorders>
          </w:tcPr>
          <w:p w14:paraId="3A70D3DE" w14:textId="77777777" w:rsidR="00DA3DA0" w:rsidRPr="00220897" w:rsidRDefault="00DA3DA0" w:rsidP="00F72EFF">
            <w:pPr>
              <w:autoSpaceDE w:val="0"/>
              <w:snapToGrid w:val="0"/>
              <w:spacing w:after="0"/>
              <w:rPr>
                <w:rFonts w:cstheme="minorHAnsi"/>
                <w:b/>
                <w:bCs/>
                <w:sz w:val="20"/>
                <w:szCs w:val="20"/>
              </w:rPr>
            </w:pPr>
            <w:r w:rsidRPr="00220897">
              <w:rPr>
                <w:rFonts w:cstheme="minorHAnsi"/>
                <w:b/>
                <w:bCs/>
                <w:sz w:val="20"/>
                <w:szCs w:val="20"/>
              </w:rPr>
              <w:t>Sviluppo e Manutenzione evolutiva applicativi software nell’ambito della misura PNRR 2.2.3.</w:t>
            </w:r>
          </w:p>
          <w:p w14:paraId="157CBED2" w14:textId="77777777" w:rsidR="00DA3DA0" w:rsidRPr="00220897" w:rsidRDefault="00DA3DA0" w:rsidP="00F72EFF">
            <w:pPr>
              <w:autoSpaceDE w:val="0"/>
              <w:snapToGrid w:val="0"/>
              <w:spacing w:after="0"/>
              <w:rPr>
                <w:rFonts w:cstheme="minorHAnsi"/>
                <w:b/>
                <w:bCs/>
                <w:sz w:val="20"/>
                <w:szCs w:val="20"/>
              </w:rPr>
            </w:pPr>
          </w:p>
        </w:tc>
      </w:tr>
      <w:tr w:rsidR="00DA3DA0" w:rsidRPr="00687593" w14:paraId="3901E466" w14:textId="77777777" w:rsidTr="007E1D2C">
        <w:trPr>
          <w:jc w:val="center"/>
        </w:trPr>
        <w:tc>
          <w:tcPr>
            <w:tcW w:w="1980" w:type="dxa"/>
            <w:tcBorders>
              <w:top w:val="single" w:sz="4" w:space="0" w:color="000000"/>
              <w:left w:val="single" w:sz="4" w:space="0" w:color="000000"/>
              <w:bottom w:val="single" w:sz="4" w:space="0" w:color="000000"/>
              <w:right w:val="nil"/>
            </w:tcBorders>
          </w:tcPr>
          <w:p w14:paraId="456114C0"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243" w:type="dxa"/>
            <w:tcBorders>
              <w:top w:val="single" w:sz="4" w:space="0" w:color="000000"/>
              <w:left w:val="single" w:sz="4" w:space="0" w:color="000000"/>
              <w:bottom w:val="single" w:sz="4" w:space="0" w:color="000000"/>
              <w:right w:val="single" w:sz="4" w:space="0" w:color="000000"/>
            </w:tcBorders>
          </w:tcPr>
          <w:p w14:paraId="3865DCFF"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Il servizio comprende tutte le attività necessarie o previste per adeguare il software oggetto del presente appalto alle specifiche tecniche previste per i software SUAP nelle componenti di front-office e di back-office.</w:t>
            </w:r>
          </w:p>
          <w:p w14:paraId="36DBF4E9"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 xml:space="preserve">Il servizio prevede anche tutte le attività necessarie per il collaudo della soluzione software (come ad esempio l’adeguamento della modulistica in uso presso gli enti convenzionati con Regione Marche ai nuovi standard previsti per il popolamento del Catalogo SSU) e il raggiungimento degli obiettivi previsti dall’Avviso Pubblico rivolto alle Regioni con piattaforma tecnologica regionale per la presentazione di domande di partecipazione a valere sul PIANO NAZIONALE DI RIPRESA E RESILIENZA - MISSIONE 1 - COMPONENTE 1 – INVESTIMENTO 2.2 Sub-investimento 2.2.3 “Digitalizzazione delle procedure (SUAP &amp; SUE)” (disponibile all’URL: </w:t>
            </w:r>
            <w:hyperlink r:id="rId12" w:history="1">
              <w:r w:rsidRPr="00220897">
                <w:rPr>
                  <w:rStyle w:val="Collegamentoipertestuale"/>
                  <w:rFonts w:cstheme="minorHAnsi"/>
                </w:rPr>
                <w:t>https://areariservata.padigitale2026.gov.it/Pa_digitale2026_dettagli_avviso?id=a017Q00001OIpwrQAD</w:t>
              </w:r>
            </w:hyperlink>
            <w:r w:rsidRPr="00220897">
              <w:rPr>
                <w:rFonts w:cstheme="minorHAnsi"/>
                <w:sz w:val="20"/>
                <w:szCs w:val="20"/>
              </w:rPr>
              <w:t>).</w:t>
            </w:r>
          </w:p>
          <w:p w14:paraId="2F4F530E" w14:textId="77777777" w:rsidR="00DA3DA0" w:rsidRPr="00220897" w:rsidRDefault="00DA3DA0" w:rsidP="00220897">
            <w:pPr>
              <w:autoSpaceDE w:val="0"/>
              <w:snapToGrid w:val="0"/>
              <w:spacing w:after="0"/>
              <w:jc w:val="both"/>
              <w:rPr>
                <w:rFonts w:cstheme="minorHAnsi"/>
                <w:sz w:val="20"/>
                <w:szCs w:val="20"/>
              </w:rPr>
            </w:pPr>
          </w:p>
          <w:p w14:paraId="113213B6" w14:textId="77777777" w:rsidR="00DA3DA0" w:rsidRPr="00220897" w:rsidRDefault="00DA3DA0" w:rsidP="00220897">
            <w:pPr>
              <w:autoSpaceDE w:val="0"/>
              <w:snapToGrid w:val="0"/>
              <w:spacing w:after="0"/>
              <w:jc w:val="both"/>
              <w:rPr>
                <w:rFonts w:cstheme="minorHAnsi"/>
                <w:sz w:val="20"/>
                <w:szCs w:val="20"/>
              </w:rPr>
            </w:pPr>
            <w:r w:rsidRPr="007806B2">
              <w:rPr>
                <w:rFonts w:cstheme="minorHAnsi"/>
                <w:sz w:val="20"/>
                <w:szCs w:val="20"/>
              </w:rPr>
              <w:t xml:space="preserve">Il servizio </w:t>
            </w:r>
            <w:r>
              <w:rPr>
                <w:rFonts w:cstheme="minorHAnsi"/>
                <w:sz w:val="20"/>
                <w:szCs w:val="20"/>
              </w:rPr>
              <w:t xml:space="preserve">deve </w:t>
            </w:r>
            <w:r w:rsidRPr="007806B2">
              <w:rPr>
                <w:rFonts w:cstheme="minorHAnsi"/>
                <w:sz w:val="20"/>
                <w:szCs w:val="20"/>
              </w:rPr>
              <w:t>comprende</w:t>
            </w:r>
            <w:r>
              <w:rPr>
                <w:rFonts w:cstheme="minorHAnsi"/>
                <w:sz w:val="20"/>
                <w:szCs w:val="20"/>
              </w:rPr>
              <w:t>re</w:t>
            </w:r>
            <w:r w:rsidRPr="007806B2">
              <w:rPr>
                <w:rFonts w:cstheme="minorHAnsi"/>
                <w:sz w:val="20"/>
                <w:szCs w:val="20"/>
              </w:rPr>
              <w:t xml:space="preserve"> anche </w:t>
            </w:r>
            <w:r>
              <w:rPr>
                <w:rFonts w:cstheme="minorHAnsi"/>
                <w:sz w:val="20"/>
                <w:szCs w:val="20"/>
              </w:rPr>
              <w:t xml:space="preserve">il completamento per </w:t>
            </w:r>
            <w:r w:rsidRPr="007806B2">
              <w:rPr>
                <w:rFonts w:cstheme="minorHAnsi"/>
                <w:sz w:val="20"/>
                <w:szCs w:val="20"/>
              </w:rPr>
              <w:t>la necessaria evoluzione tecnologica del sistema in modo che si possa garantire la sua erogazione in SaaS, su sistema multi-</w:t>
            </w:r>
            <w:proofErr w:type="spellStart"/>
            <w:r w:rsidRPr="007806B2">
              <w:rPr>
                <w:rFonts w:cstheme="minorHAnsi"/>
                <w:sz w:val="20"/>
                <w:szCs w:val="20"/>
              </w:rPr>
              <w:t>tenant</w:t>
            </w:r>
            <w:proofErr w:type="spellEnd"/>
            <w:r w:rsidRPr="007806B2">
              <w:rPr>
                <w:rFonts w:cstheme="minorHAnsi"/>
                <w:sz w:val="20"/>
                <w:szCs w:val="20"/>
              </w:rPr>
              <w:t xml:space="preserve"> con possibilità di personalizzazione adeguata a ogni Ente ed erogato in HA (alta affidabilità) e comunque secondo gli standard tecnologici attuali per applicazioni critiche. Il</w:t>
            </w:r>
            <w:r w:rsidRPr="00220897">
              <w:rPr>
                <w:rFonts w:cstheme="minorHAnsi"/>
                <w:sz w:val="20"/>
                <w:szCs w:val="20"/>
              </w:rPr>
              <w:t xml:space="preserve"> dettaglio della progettazione del sistema sarà stabilito in accordo con il DE della fornitura e sarà basato sull’elaborato fornito dall’operatore economico in fase di partecipazione all’appalto in oggetto.</w:t>
            </w:r>
          </w:p>
          <w:p w14:paraId="492AD581"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Sono ricomprese le attività di formazione necessarie agli utilizzatori del software (e.g. uffici SUAP convenzionati) per l’utilizzo del software a seguito degli adeguamenti tecnologici previsti nell’ambito di questo servizio.</w:t>
            </w:r>
          </w:p>
          <w:p w14:paraId="0B4D8C09" w14:textId="77777777" w:rsidR="00DA3DA0" w:rsidRPr="00220897" w:rsidRDefault="00DA3DA0" w:rsidP="00220897">
            <w:pPr>
              <w:autoSpaceDE w:val="0"/>
              <w:snapToGrid w:val="0"/>
              <w:spacing w:after="0"/>
              <w:jc w:val="both"/>
              <w:rPr>
                <w:rFonts w:cstheme="minorHAnsi"/>
                <w:b/>
                <w:bCs/>
                <w:sz w:val="20"/>
                <w:szCs w:val="20"/>
              </w:rPr>
            </w:pPr>
          </w:p>
        </w:tc>
      </w:tr>
      <w:tr w:rsidR="00DA3DA0" w:rsidRPr="00687593" w14:paraId="0124726E" w14:textId="77777777" w:rsidTr="007E1D2C">
        <w:trPr>
          <w:jc w:val="center"/>
        </w:trPr>
        <w:tc>
          <w:tcPr>
            <w:tcW w:w="1980" w:type="dxa"/>
            <w:tcBorders>
              <w:top w:val="single" w:sz="4" w:space="0" w:color="000000"/>
              <w:left w:val="single" w:sz="4" w:space="0" w:color="000000"/>
              <w:bottom w:val="single" w:sz="4" w:space="0" w:color="000000"/>
              <w:right w:val="nil"/>
            </w:tcBorders>
          </w:tcPr>
          <w:p w14:paraId="18A40090"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243" w:type="dxa"/>
            <w:tcBorders>
              <w:top w:val="single" w:sz="4" w:space="0" w:color="000000"/>
              <w:left w:val="single" w:sz="4" w:space="0" w:color="000000"/>
              <w:bottom w:val="single" w:sz="4" w:space="0" w:color="000000"/>
              <w:right w:val="single" w:sz="4" w:space="0" w:color="000000"/>
            </w:tcBorders>
          </w:tcPr>
          <w:p w14:paraId="66B6502E"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Il servizio, da erogarsi prevalentemente da remoto – salvo diverso accordo con il DE, viene fornito “a corpo”. Si stima che il servizio verrà erogato entro il primo anno della fornitura.</w:t>
            </w:r>
          </w:p>
          <w:p w14:paraId="7B2ED391" w14:textId="77777777" w:rsidR="00DA3DA0" w:rsidRPr="00220897" w:rsidRDefault="00DA3DA0" w:rsidP="00220897">
            <w:pPr>
              <w:autoSpaceDE w:val="0"/>
              <w:snapToGrid w:val="0"/>
              <w:spacing w:after="0"/>
              <w:jc w:val="both"/>
              <w:rPr>
                <w:rFonts w:cstheme="minorHAnsi"/>
                <w:sz w:val="20"/>
                <w:szCs w:val="20"/>
              </w:rPr>
            </w:pPr>
          </w:p>
          <w:p w14:paraId="4E77603B" w14:textId="77777777" w:rsidR="00DA3DA0" w:rsidRPr="00220897" w:rsidRDefault="00DA3DA0" w:rsidP="00220897">
            <w:pPr>
              <w:autoSpaceDE w:val="0"/>
              <w:snapToGrid w:val="0"/>
              <w:spacing w:after="0"/>
              <w:jc w:val="both"/>
              <w:rPr>
                <w:rFonts w:cstheme="minorHAnsi"/>
                <w:sz w:val="20"/>
                <w:szCs w:val="20"/>
              </w:rPr>
            </w:pPr>
            <w:r w:rsidRPr="00220897">
              <w:rPr>
                <w:rFonts w:cstheme="minorHAnsi"/>
                <w:sz w:val="20"/>
                <w:szCs w:val="20"/>
              </w:rPr>
              <w:t xml:space="preserve">La base d’asta proposta si basa sulle analisi condotte in collaborazione con </w:t>
            </w:r>
            <w:proofErr w:type="spellStart"/>
            <w:r w:rsidRPr="00220897">
              <w:rPr>
                <w:rFonts w:cstheme="minorHAnsi"/>
                <w:sz w:val="20"/>
                <w:szCs w:val="20"/>
              </w:rPr>
              <w:t>AgID</w:t>
            </w:r>
            <w:proofErr w:type="spellEnd"/>
            <w:r w:rsidRPr="00220897">
              <w:rPr>
                <w:rFonts w:cstheme="minorHAnsi"/>
                <w:sz w:val="20"/>
                <w:szCs w:val="20"/>
              </w:rPr>
              <w:t xml:space="preserve"> in fase di valutazione del sistema software SUAP di Regione Marche. </w:t>
            </w:r>
          </w:p>
          <w:p w14:paraId="54B38954" w14:textId="77777777" w:rsidR="00DA3DA0" w:rsidRPr="00220897" w:rsidRDefault="00DA3DA0" w:rsidP="00220897">
            <w:pPr>
              <w:autoSpaceDE w:val="0"/>
              <w:snapToGrid w:val="0"/>
              <w:spacing w:after="0"/>
              <w:jc w:val="both"/>
              <w:rPr>
                <w:rFonts w:cstheme="minorHAnsi"/>
                <w:sz w:val="20"/>
                <w:szCs w:val="20"/>
              </w:rPr>
            </w:pPr>
          </w:p>
          <w:p w14:paraId="06A849D0" w14:textId="77777777" w:rsidR="00DA3DA0" w:rsidRPr="00220897" w:rsidRDefault="00DA3DA0" w:rsidP="00220897">
            <w:pPr>
              <w:autoSpaceDE w:val="0"/>
              <w:snapToGrid w:val="0"/>
              <w:spacing w:after="0"/>
              <w:jc w:val="both"/>
              <w:rPr>
                <w:rStyle w:val="corpo0020del0020testo00203char1"/>
                <w:rFonts w:cstheme="minorHAnsi"/>
                <w:sz w:val="20"/>
                <w:szCs w:val="20"/>
              </w:rPr>
            </w:pPr>
            <w:r w:rsidRPr="00220897">
              <w:rPr>
                <w:rFonts w:cstheme="minorHAnsi"/>
                <w:sz w:val="20"/>
                <w:szCs w:val="20"/>
              </w:rPr>
              <w:t>L’</w:t>
            </w:r>
            <w:proofErr w:type="spellStart"/>
            <w:r w:rsidRPr="00220897">
              <w:rPr>
                <w:rFonts w:cstheme="minorHAnsi"/>
                <w:sz w:val="20"/>
                <w:szCs w:val="20"/>
              </w:rPr>
              <w:t>effort</w:t>
            </w:r>
            <w:proofErr w:type="spellEnd"/>
            <w:r w:rsidRPr="00220897">
              <w:rPr>
                <w:rFonts w:cstheme="minorHAnsi"/>
                <w:sz w:val="20"/>
                <w:szCs w:val="20"/>
              </w:rPr>
              <w:t xml:space="preserve"> è stimato in </w:t>
            </w:r>
            <w:r w:rsidRPr="000018E1">
              <w:rPr>
                <w:rFonts w:cstheme="minorHAnsi"/>
                <w:sz w:val="20"/>
                <w:szCs w:val="20"/>
              </w:rPr>
              <w:t>1760</w:t>
            </w:r>
            <w:r w:rsidRPr="00220897">
              <w:rPr>
                <w:rFonts w:cstheme="minorHAnsi"/>
                <w:sz w:val="20"/>
                <w:szCs w:val="20"/>
              </w:rPr>
              <w:t xml:space="preserve"> FTE.</w:t>
            </w:r>
          </w:p>
        </w:tc>
      </w:tr>
    </w:tbl>
    <w:p w14:paraId="6E468C79" w14:textId="77777777" w:rsidR="00DA3DA0" w:rsidRDefault="00DA3DA0" w:rsidP="00FF6283">
      <w:pPr>
        <w:jc w:val="both"/>
        <w:rPr>
          <w:rFonts w:cstheme="minorHAnsi"/>
          <w:b/>
          <w:bCs/>
          <w:sz w:val="20"/>
          <w:szCs w:val="20"/>
        </w:rPr>
      </w:pPr>
    </w:p>
    <w:p w14:paraId="2387E5BC" w14:textId="77777777" w:rsidR="00DA3DA0" w:rsidRPr="007878A7" w:rsidRDefault="00DA3DA0" w:rsidP="006B7924">
      <w:pPr>
        <w:pStyle w:val="Titolo3"/>
        <w:rPr>
          <w:b w:val="0"/>
          <w:bCs w:val="0"/>
        </w:rPr>
      </w:pPr>
      <w:bookmarkStart w:id="10" w:name="_Toc187763249"/>
      <w:r w:rsidRPr="007878A7">
        <w:t>CAT – Gestione Catalogo SSU</w:t>
      </w:r>
      <w:bookmarkEnd w:id="10"/>
      <w:r w:rsidRPr="007878A7">
        <w:t xml:space="preserve"> </w:t>
      </w:r>
    </w:p>
    <w:tbl>
      <w:tblPr>
        <w:tblW w:w="9223" w:type="dxa"/>
        <w:jc w:val="center"/>
        <w:tblLayout w:type="fixed"/>
        <w:tblLook w:val="0000" w:firstRow="0" w:lastRow="0" w:firstColumn="0" w:lastColumn="0" w:noHBand="0" w:noVBand="0"/>
      </w:tblPr>
      <w:tblGrid>
        <w:gridCol w:w="1847"/>
        <w:gridCol w:w="7376"/>
      </w:tblGrid>
      <w:tr w:rsidR="00DA3DA0" w:rsidRPr="007878A7" w14:paraId="199F9A4F" w14:textId="77777777">
        <w:trPr>
          <w:jc w:val="center"/>
        </w:trPr>
        <w:tc>
          <w:tcPr>
            <w:tcW w:w="1847" w:type="dxa"/>
            <w:tcBorders>
              <w:top w:val="single" w:sz="4" w:space="0" w:color="000000"/>
              <w:left w:val="single" w:sz="4" w:space="0" w:color="000000"/>
              <w:bottom w:val="single" w:sz="4" w:space="0" w:color="000000"/>
              <w:right w:val="nil"/>
            </w:tcBorders>
          </w:tcPr>
          <w:p w14:paraId="2F853258" w14:textId="77777777" w:rsidR="00DA3DA0" w:rsidRPr="007878A7" w:rsidRDefault="00DA3DA0">
            <w:pPr>
              <w:autoSpaceDE w:val="0"/>
              <w:snapToGrid w:val="0"/>
              <w:spacing w:after="0"/>
              <w:rPr>
                <w:rFonts w:cstheme="minorHAnsi"/>
                <w:b/>
                <w:bCs/>
                <w:i/>
                <w:iCs/>
                <w:sz w:val="20"/>
                <w:szCs w:val="20"/>
              </w:rPr>
            </w:pPr>
            <w:r w:rsidRPr="007878A7">
              <w:rPr>
                <w:rFonts w:cstheme="minorHAnsi"/>
                <w:b/>
                <w:bCs/>
                <w:i/>
                <w:iCs/>
                <w:sz w:val="20"/>
                <w:szCs w:val="20"/>
              </w:rPr>
              <w:t>Codice Attività</w:t>
            </w:r>
          </w:p>
        </w:tc>
        <w:tc>
          <w:tcPr>
            <w:tcW w:w="7376" w:type="dxa"/>
            <w:tcBorders>
              <w:top w:val="single" w:sz="4" w:space="0" w:color="000000"/>
              <w:left w:val="single" w:sz="4" w:space="0" w:color="000000"/>
              <w:bottom w:val="single" w:sz="4" w:space="0" w:color="000000"/>
              <w:right w:val="single" w:sz="4" w:space="0" w:color="000000"/>
            </w:tcBorders>
            <w:vAlign w:val="center"/>
          </w:tcPr>
          <w:p w14:paraId="23E913AA" w14:textId="77777777" w:rsidR="00DA3DA0" w:rsidRPr="007878A7" w:rsidRDefault="00DA3DA0">
            <w:pPr>
              <w:spacing w:after="0"/>
              <w:rPr>
                <w:rFonts w:cstheme="minorHAnsi"/>
                <w:b/>
                <w:bCs/>
                <w:color w:val="000000"/>
                <w:sz w:val="20"/>
                <w:szCs w:val="20"/>
              </w:rPr>
            </w:pPr>
            <w:r w:rsidRPr="007878A7">
              <w:rPr>
                <w:rFonts w:cstheme="minorHAnsi"/>
                <w:b/>
                <w:bCs/>
                <w:color w:val="000000"/>
                <w:sz w:val="20"/>
                <w:szCs w:val="20"/>
              </w:rPr>
              <w:t>CAT</w:t>
            </w:r>
          </w:p>
          <w:p w14:paraId="3FA4355A" w14:textId="77777777" w:rsidR="00DA3DA0" w:rsidRPr="007878A7" w:rsidRDefault="00DA3DA0">
            <w:pPr>
              <w:spacing w:after="0"/>
              <w:rPr>
                <w:rFonts w:cstheme="minorHAnsi"/>
                <w:b/>
                <w:bCs/>
                <w:color w:val="000000"/>
                <w:sz w:val="20"/>
                <w:szCs w:val="20"/>
              </w:rPr>
            </w:pPr>
          </w:p>
        </w:tc>
      </w:tr>
      <w:tr w:rsidR="00DA3DA0" w:rsidRPr="007878A7" w14:paraId="44764546" w14:textId="77777777">
        <w:trPr>
          <w:jc w:val="center"/>
        </w:trPr>
        <w:tc>
          <w:tcPr>
            <w:tcW w:w="1847" w:type="dxa"/>
            <w:tcBorders>
              <w:top w:val="single" w:sz="4" w:space="0" w:color="000000"/>
              <w:left w:val="single" w:sz="4" w:space="0" w:color="000000"/>
              <w:bottom w:val="single" w:sz="4" w:space="0" w:color="000000"/>
              <w:right w:val="nil"/>
            </w:tcBorders>
          </w:tcPr>
          <w:p w14:paraId="1AEF8FA9" w14:textId="77777777" w:rsidR="00DA3DA0" w:rsidRPr="007878A7" w:rsidRDefault="00DA3DA0">
            <w:pPr>
              <w:autoSpaceDE w:val="0"/>
              <w:snapToGrid w:val="0"/>
              <w:spacing w:after="0"/>
              <w:rPr>
                <w:rFonts w:cstheme="minorHAnsi"/>
                <w:b/>
                <w:bCs/>
                <w:i/>
                <w:iCs/>
                <w:sz w:val="20"/>
                <w:szCs w:val="20"/>
              </w:rPr>
            </w:pPr>
            <w:r w:rsidRPr="007878A7">
              <w:rPr>
                <w:rFonts w:cstheme="minorHAnsi"/>
                <w:b/>
                <w:bCs/>
                <w:i/>
                <w:iCs/>
                <w:sz w:val="20"/>
                <w:szCs w:val="20"/>
              </w:rPr>
              <w:t>Denominazione</w:t>
            </w:r>
          </w:p>
        </w:tc>
        <w:tc>
          <w:tcPr>
            <w:tcW w:w="7376" w:type="dxa"/>
            <w:tcBorders>
              <w:top w:val="single" w:sz="4" w:space="0" w:color="000000"/>
              <w:left w:val="single" w:sz="4" w:space="0" w:color="000000"/>
              <w:bottom w:val="single" w:sz="4" w:space="0" w:color="000000"/>
              <w:right w:val="single" w:sz="4" w:space="0" w:color="000000"/>
            </w:tcBorders>
          </w:tcPr>
          <w:p w14:paraId="7366FA64" w14:textId="77777777" w:rsidR="00DA3DA0" w:rsidRPr="007878A7" w:rsidRDefault="00DA3DA0">
            <w:pPr>
              <w:autoSpaceDE w:val="0"/>
              <w:snapToGrid w:val="0"/>
              <w:spacing w:after="0"/>
              <w:rPr>
                <w:rFonts w:cstheme="minorHAnsi"/>
                <w:b/>
                <w:bCs/>
                <w:sz w:val="20"/>
                <w:szCs w:val="20"/>
              </w:rPr>
            </w:pPr>
            <w:r w:rsidRPr="007878A7">
              <w:rPr>
                <w:rFonts w:cstheme="minorHAnsi"/>
                <w:b/>
                <w:bCs/>
                <w:sz w:val="20"/>
                <w:szCs w:val="20"/>
              </w:rPr>
              <w:t>Servizi di gestione CATALOGO SSU</w:t>
            </w:r>
          </w:p>
          <w:p w14:paraId="50A0D0C7" w14:textId="77777777" w:rsidR="00DA3DA0" w:rsidRPr="007878A7" w:rsidRDefault="00DA3DA0">
            <w:pPr>
              <w:autoSpaceDE w:val="0"/>
              <w:snapToGrid w:val="0"/>
              <w:spacing w:after="0"/>
              <w:rPr>
                <w:rFonts w:cstheme="minorHAnsi"/>
                <w:b/>
                <w:bCs/>
                <w:sz w:val="20"/>
                <w:szCs w:val="20"/>
              </w:rPr>
            </w:pPr>
          </w:p>
        </w:tc>
      </w:tr>
      <w:tr w:rsidR="00DA3DA0" w:rsidRPr="007878A7" w14:paraId="45DB3100" w14:textId="77777777">
        <w:trPr>
          <w:jc w:val="center"/>
        </w:trPr>
        <w:tc>
          <w:tcPr>
            <w:tcW w:w="1847" w:type="dxa"/>
            <w:tcBorders>
              <w:top w:val="single" w:sz="4" w:space="0" w:color="000000"/>
              <w:left w:val="single" w:sz="4" w:space="0" w:color="000000"/>
              <w:bottom w:val="single" w:sz="4" w:space="0" w:color="000000"/>
              <w:right w:val="nil"/>
            </w:tcBorders>
          </w:tcPr>
          <w:p w14:paraId="084C6640" w14:textId="77777777" w:rsidR="00DA3DA0" w:rsidRPr="007878A7" w:rsidRDefault="00DA3DA0">
            <w:pPr>
              <w:autoSpaceDE w:val="0"/>
              <w:snapToGrid w:val="0"/>
              <w:spacing w:after="0"/>
              <w:rPr>
                <w:rFonts w:cstheme="minorHAnsi"/>
                <w:b/>
                <w:bCs/>
                <w:i/>
                <w:iCs/>
                <w:sz w:val="20"/>
                <w:szCs w:val="20"/>
              </w:rPr>
            </w:pPr>
            <w:r w:rsidRPr="007878A7">
              <w:rPr>
                <w:rFonts w:cstheme="minorHAnsi"/>
                <w:b/>
                <w:bCs/>
                <w:i/>
                <w:iCs/>
                <w:sz w:val="20"/>
                <w:szCs w:val="20"/>
              </w:rPr>
              <w:t>Descrizione</w:t>
            </w:r>
          </w:p>
        </w:tc>
        <w:tc>
          <w:tcPr>
            <w:tcW w:w="7376" w:type="dxa"/>
            <w:tcBorders>
              <w:top w:val="single" w:sz="4" w:space="0" w:color="000000"/>
              <w:left w:val="single" w:sz="4" w:space="0" w:color="000000"/>
              <w:bottom w:val="single" w:sz="4" w:space="0" w:color="000000"/>
              <w:right w:val="single" w:sz="4" w:space="0" w:color="000000"/>
            </w:tcBorders>
          </w:tcPr>
          <w:p w14:paraId="75FB543A" w14:textId="77777777" w:rsidR="00DA3DA0" w:rsidRPr="007878A7" w:rsidRDefault="00DA3DA0" w:rsidP="00082065">
            <w:pPr>
              <w:jc w:val="both"/>
              <w:rPr>
                <w:rFonts w:cstheme="minorHAnsi"/>
                <w:sz w:val="20"/>
                <w:szCs w:val="20"/>
              </w:rPr>
            </w:pPr>
            <w:r w:rsidRPr="007878A7">
              <w:rPr>
                <w:rFonts w:cstheme="minorHAnsi"/>
                <w:sz w:val="20"/>
                <w:szCs w:val="20"/>
              </w:rPr>
              <w:t>Il servizio comprende il popolamento e l’aggiornamento del Catalogo SSU: definizione dei moduli, dei flussi procedurali, dei ruoli degli utenti e delle tempistiche previste. Il servizio si intende includere la completa gestione del catalogo in ogni sua componente (e.g. human-</w:t>
            </w:r>
            <w:proofErr w:type="spellStart"/>
            <w:r w:rsidRPr="007878A7">
              <w:rPr>
                <w:rFonts w:cstheme="minorHAnsi"/>
                <w:sz w:val="20"/>
                <w:szCs w:val="20"/>
              </w:rPr>
              <w:t>oriented</w:t>
            </w:r>
            <w:proofErr w:type="spellEnd"/>
            <w:r w:rsidRPr="007878A7">
              <w:rPr>
                <w:rFonts w:cstheme="minorHAnsi"/>
                <w:sz w:val="20"/>
                <w:szCs w:val="20"/>
              </w:rPr>
              <w:t xml:space="preserve"> o machine-</w:t>
            </w:r>
            <w:proofErr w:type="spellStart"/>
            <w:r w:rsidRPr="007878A7">
              <w:rPr>
                <w:rFonts w:cstheme="minorHAnsi"/>
                <w:sz w:val="20"/>
                <w:szCs w:val="20"/>
              </w:rPr>
              <w:t>oriented</w:t>
            </w:r>
            <w:proofErr w:type="spellEnd"/>
            <w:r w:rsidRPr="007878A7">
              <w:rPr>
                <w:rFonts w:cstheme="minorHAnsi"/>
                <w:sz w:val="20"/>
                <w:szCs w:val="20"/>
              </w:rPr>
              <w:t>) così come l’esposizione di un servizio verso Regione Marche e gli enti convenzionati per la digitalizzazione della modulistica aggiornata</w:t>
            </w:r>
          </w:p>
        </w:tc>
      </w:tr>
      <w:tr w:rsidR="00DA3DA0" w:rsidRPr="00687593" w14:paraId="6E7C77E1" w14:textId="77777777">
        <w:trPr>
          <w:jc w:val="center"/>
        </w:trPr>
        <w:tc>
          <w:tcPr>
            <w:tcW w:w="1847" w:type="dxa"/>
            <w:tcBorders>
              <w:top w:val="single" w:sz="4" w:space="0" w:color="000000"/>
              <w:left w:val="single" w:sz="4" w:space="0" w:color="000000"/>
              <w:bottom w:val="single" w:sz="4" w:space="0" w:color="000000"/>
              <w:right w:val="nil"/>
            </w:tcBorders>
          </w:tcPr>
          <w:p w14:paraId="04F3B7A0" w14:textId="77777777" w:rsidR="00DA3DA0" w:rsidRPr="007878A7" w:rsidRDefault="00DA3DA0">
            <w:pPr>
              <w:autoSpaceDE w:val="0"/>
              <w:snapToGrid w:val="0"/>
              <w:spacing w:after="0"/>
              <w:rPr>
                <w:rFonts w:cstheme="minorHAnsi"/>
                <w:b/>
                <w:bCs/>
                <w:i/>
                <w:iCs/>
                <w:sz w:val="20"/>
                <w:szCs w:val="20"/>
              </w:rPr>
            </w:pPr>
            <w:r w:rsidRPr="007878A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14D83AD0" w14:textId="77777777" w:rsidR="00DA3DA0" w:rsidRPr="007878A7" w:rsidRDefault="00DA3DA0" w:rsidP="00082065">
            <w:pPr>
              <w:autoSpaceDE w:val="0"/>
              <w:snapToGrid w:val="0"/>
              <w:spacing w:after="0"/>
              <w:jc w:val="both"/>
              <w:rPr>
                <w:rFonts w:cstheme="minorHAnsi"/>
                <w:sz w:val="20"/>
                <w:szCs w:val="20"/>
              </w:rPr>
            </w:pPr>
            <w:r w:rsidRPr="007878A7">
              <w:rPr>
                <w:rFonts w:cstheme="minorHAnsi"/>
                <w:sz w:val="20"/>
                <w:szCs w:val="20"/>
              </w:rPr>
              <w:t xml:space="preserve">Il servizio, da erogarsi prevalentemente da remoto – salvo diverso accordo con il DE, viene fornito “a corpo”. Si stima che il servizio verrà erogato prevalentemente il primo anno della fornitura, in cui si dovrà procedere ad una configurazione </w:t>
            </w:r>
            <w:r w:rsidRPr="007878A7">
              <w:rPr>
                <w:rFonts w:cstheme="minorHAnsi"/>
                <w:i/>
                <w:iCs/>
                <w:sz w:val="20"/>
                <w:szCs w:val="20"/>
              </w:rPr>
              <w:t>ex novo</w:t>
            </w:r>
            <w:r w:rsidRPr="007878A7">
              <w:rPr>
                <w:rFonts w:cstheme="minorHAnsi"/>
                <w:sz w:val="20"/>
                <w:szCs w:val="20"/>
              </w:rPr>
              <w:t xml:space="preserve"> del Catalogo; successivamente si dovrà procedere al continuo aggiornamento dello stesso.</w:t>
            </w:r>
          </w:p>
          <w:p w14:paraId="4654EE31" w14:textId="77777777" w:rsidR="00DA3DA0" w:rsidRPr="007878A7" w:rsidRDefault="00DA3DA0">
            <w:pPr>
              <w:jc w:val="both"/>
              <w:rPr>
                <w:rStyle w:val="corpo0020del0020testo00203char1"/>
                <w:rFonts w:cstheme="minorHAnsi"/>
                <w:sz w:val="20"/>
                <w:szCs w:val="20"/>
              </w:rPr>
            </w:pPr>
          </w:p>
          <w:p w14:paraId="4342A338" w14:textId="77777777" w:rsidR="00DA3DA0" w:rsidRPr="007878A7" w:rsidRDefault="00DA3DA0">
            <w:pPr>
              <w:jc w:val="both"/>
              <w:rPr>
                <w:rStyle w:val="corpo0020del0020testo00203char1"/>
                <w:rFonts w:cstheme="minorHAnsi"/>
                <w:sz w:val="20"/>
                <w:szCs w:val="20"/>
              </w:rPr>
            </w:pPr>
            <w:r w:rsidRPr="007878A7">
              <w:rPr>
                <w:rFonts w:cstheme="minorHAnsi"/>
                <w:sz w:val="20"/>
                <w:szCs w:val="20"/>
              </w:rPr>
              <w:t>L’</w:t>
            </w:r>
            <w:proofErr w:type="spellStart"/>
            <w:r w:rsidRPr="007878A7">
              <w:rPr>
                <w:rFonts w:cstheme="minorHAnsi"/>
                <w:sz w:val="20"/>
                <w:szCs w:val="20"/>
              </w:rPr>
              <w:t>effort</w:t>
            </w:r>
            <w:proofErr w:type="spellEnd"/>
            <w:r w:rsidRPr="007878A7">
              <w:rPr>
                <w:rFonts w:cstheme="minorHAnsi"/>
                <w:sz w:val="20"/>
                <w:szCs w:val="20"/>
              </w:rPr>
              <w:t xml:space="preserve"> è stimato in 70 FTE/anno per tutta la durata contrattuale, più un </w:t>
            </w:r>
            <w:proofErr w:type="spellStart"/>
            <w:r w:rsidRPr="007878A7">
              <w:rPr>
                <w:rFonts w:cstheme="minorHAnsi"/>
                <w:sz w:val="20"/>
                <w:szCs w:val="20"/>
              </w:rPr>
              <w:t>effort</w:t>
            </w:r>
            <w:proofErr w:type="spellEnd"/>
            <w:r w:rsidRPr="007878A7">
              <w:rPr>
                <w:rFonts w:cstheme="minorHAnsi"/>
                <w:sz w:val="20"/>
                <w:szCs w:val="20"/>
              </w:rPr>
              <w:t xml:space="preserve"> di avvio stimato in 90 FTE per il caricamento iniziale della modulistica.</w:t>
            </w:r>
          </w:p>
        </w:tc>
      </w:tr>
    </w:tbl>
    <w:p w14:paraId="380FD917" w14:textId="77777777" w:rsidR="00DA3DA0" w:rsidRDefault="00DA3DA0" w:rsidP="00FF6283">
      <w:pPr>
        <w:jc w:val="both"/>
        <w:rPr>
          <w:rFonts w:cstheme="minorHAnsi"/>
          <w:b/>
          <w:bCs/>
          <w:sz w:val="20"/>
          <w:szCs w:val="20"/>
        </w:rPr>
      </w:pPr>
    </w:p>
    <w:p w14:paraId="530825FD" w14:textId="77777777" w:rsidR="00DA3DA0" w:rsidRPr="00220897" w:rsidRDefault="00DA3DA0" w:rsidP="00220897">
      <w:pPr>
        <w:pStyle w:val="Titolo3"/>
        <w:rPr>
          <w:b w:val="0"/>
          <w:bCs w:val="0"/>
        </w:rPr>
      </w:pPr>
      <w:bookmarkStart w:id="11" w:name="_Toc187763250"/>
      <w:r>
        <w:t>MAC</w:t>
      </w:r>
      <w:r w:rsidRPr="00853003">
        <w:t xml:space="preserve"> – </w:t>
      </w:r>
      <w:r w:rsidRPr="00220897">
        <w:t>Servizi di manutenzione ordinaria/correttiva/</w:t>
      </w:r>
      <w:proofErr w:type="spellStart"/>
      <w:r w:rsidRPr="00220897">
        <w:t>adeguativa</w:t>
      </w:r>
      <w:bookmarkEnd w:id="11"/>
      <w:proofErr w:type="spellEnd"/>
      <w:r w:rsidRPr="00220897">
        <w:t xml:space="preserve"> </w:t>
      </w:r>
    </w:p>
    <w:tbl>
      <w:tblPr>
        <w:tblW w:w="9223" w:type="dxa"/>
        <w:jc w:val="center"/>
        <w:tblLayout w:type="fixed"/>
        <w:tblLook w:val="0000" w:firstRow="0" w:lastRow="0" w:firstColumn="0" w:lastColumn="0" w:noHBand="0" w:noVBand="0"/>
      </w:tblPr>
      <w:tblGrid>
        <w:gridCol w:w="1847"/>
        <w:gridCol w:w="7376"/>
      </w:tblGrid>
      <w:tr w:rsidR="00DA3DA0" w:rsidRPr="00687593" w14:paraId="46CB3E01" w14:textId="77777777" w:rsidTr="007E1D2C">
        <w:trPr>
          <w:jc w:val="center"/>
        </w:trPr>
        <w:tc>
          <w:tcPr>
            <w:tcW w:w="1847" w:type="dxa"/>
            <w:tcBorders>
              <w:top w:val="single" w:sz="4" w:space="0" w:color="000000"/>
              <w:left w:val="single" w:sz="4" w:space="0" w:color="000000"/>
              <w:bottom w:val="single" w:sz="4" w:space="0" w:color="000000"/>
              <w:right w:val="nil"/>
            </w:tcBorders>
          </w:tcPr>
          <w:p w14:paraId="7AA6448E"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376" w:type="dxa"/>
            <w:tcBorders>
              <w:top w:val="single" w:sz="4" w:space="0" w:color="000000"/>
              <w:left w:val="single" w:sz="4" w:space="0" w:color="000000"/>
              <w:bottom w:val="single" w:sz="4" w:space="0" w:color="000000"/>
              <w:right w:val="single" w:sz="4" w:space="0" w:color="000000"/>
            </w:tcBorders>
            <w:vAlign w:val="center"/>
          </w:tcPr>
          <w:p w14:paraId="57A10022" w14:textId="77777777" w:rsidR="00DA3DA0" w:rsidRPr="00220897" w:rsidRDefault="00DA3DA0" w:rsidP="00FF6283">
            <w:pPr>
              <w:autoSpaceDE w:val="0"/>
              <w:snapToGrid w:val="0"/>
              <w:spacing w:after="0"/>
              <w:rPr>
                <w:rFonts w:cstheme="minorHAnsi"/>
                <w:b/>
                <w:bCs/>
                <w:sz w:val="20"/>
                <w:szCs w:val="20"/>
              </w:rPr>
            </w:pPr>
            <w:r w:rsidRPr="00220897">
              <w:rPr>
                <w:rFonts w:cstheme="minorHAnsi"/>
                <w:b/>
                <w:bCs/>
                <w:sz w:val="20"/>
                <w:szCs w:val="20"/>
              </w:rPr>
              <w:t>MAC</w:t>
            </w:r>
          </w:p>
          <w:p w14:paraId="568EFEA1" w14:textId="77777777" w:rsidR="00DA3DA0" w:rsidRPr="00220897" w:rsidRDefault="00DA3DA0" w:rsidP="00FF6283">
            <w:pPr>
              <w:autoSpaceDE w:val="0"/>
              <w:snapToGrid w:val="0"/>
              <w:spacing w:after="0"/>
              <w:rPr>
                <w:rFonts w:cstheme="minorHAnsi"/>
                <w:b/>
                <w:bCs/>
                <w:sz w:val="20"/>
                <w:szCs w:val="20"/>
              </w:rPr>
            </w:pPr>
          </w:p>
        </w:tc>
      </w:tr>
      <w:tr w:rsidR="00DA3DA0" w:rsidRPr="00687593" w14:paraId="7A314A93" w14:textId="77777777" w:rsidTr="007E1D2C">
        <w:trPr>
          <w:jc w:val="center"/>
        </w:trPr>
        <w:tc>
          <w:tcPr>
            <w:tcW w:w="1847" w:type="dxa"/>
            <w:tcBorders>
              <w:top w:val="single" w:sz="4" w:space="0" w:color="000000"/>
              <w:left w:val="single" w:sz="4" w:space="0" w:color="000000"/>
              <w:bottom w:val="single" w:sz="4" w:space="0" w:color="000000"/>
              <w:right w:val="nil"/>
            </w:tcBorders>
          </w:tcPr>
          <w:p w14:paraId="7E168C31"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376" w:type="dxa"/>
            <w:tcBorders>
              <w:top w:val="single" w:sz="4" w:space="0" w:color="000000"/>
              <w:left w:val="single" w:sz="4" w:space="0" w:color="000000"/>
              <w:bottom w:val="single" w:sz="4" w:space="0" w:color="000000"/>
              <w:right w:val="single" w:sz="4" w:space="0" w:color="000000"/>
            </w:tcBorders>
          </w:tcPr>
          <w:p w14:paraId="420D4037" w14:textId="77777777" w:rsidR="00DA3DA0" w:rsidRPr="00220897" w:rsidRDefault="00DA3DA0" w:rsidP="00982C62">
            <w:pPr>
              <w:autoSpaceDE w:val="0"/>
              <w:snapToGrid w:val="0"/>
              <w:spacing w:after="0"/>
              <w:rPr>
                <w:rFonts w:cstheme="minorHAnsi"/>
                <w:b/>
                <w:bCs/>
                <w:sz w:val="20"/>
                <w:szCs w:val="20"/>
              </w:rPr>
            </w:pPr>
            <w:bookmarkStart w:id="12" w:name="_Hlk172802942"/>
            <w:r w:rsidRPr="00220897">
              <w:rPr>
                <w:rFonts w:cstheme="minorHAnsi"/>
                <w:b/>
                <w:bCs/>
                <w:sz w:val="20"/>
                <w:szCs w:val="20"/>
              </w:rPr>
              <w:t xml:space="preserve">Manutenzione ordinaria, correttiva, </w:t>
            </w:r>
            <w:proofErr w:type="spellStart"/>
            <w:r w:rsidRPr="00220897">
              <w:rPr>
                <w:rFonts w:cstheme="minorHAnsi"/>
                <w:b/>
                <w:bCs/>
                <w:sz w:val="20"/>
                <w:szCs w:val="20"/>
              </w:rPr>
              <w:t>adeguativa</w:t>
            </w:r>
            <w:proofErr w:type="spellEnd"/>
          </w:p>
          <w:bookmarkEnd w:id="12"/>
          <w:p w14:paraId="1165671C" w14:textId="77777777" w:rsidR="00DA3DA0" w:rsidRPr="00220897" w:rsidRDefault="00DA3DA0" w:rsidP="00982C62">
            <w:pPr>
              <w:autoSpaceDE w:val="0"/>
              <w:snapToGrid w:val="0"/>
              <w:spacing w:after="0"/>
              <w:rPr>
                <w:rFonts w:cstheme="minorHAnsi"/>
                <w:b/>
                <w:bCs/>
                <w:sz w:val="20"/>
                <w:szCs w:val="20"/>
              </w:rPr>
            </w:pPr>
          </w:p>
        </w:tc>
      </w:tr>
      <w:tr w:rsidR="00DA3DA0" w:rsidRPr="00687593" w14:paraId="1D77CEA2" w14:textId="77777777" w:rsidTr="007E1D2C">
        <w:trPr>
          <w:jc w:val="center"/>
        </w:trPr>
        <w:tc>
          <w:tcPr>
            <w:tcW w:w="1847" w:type="dxa"/>
            <w:tcBorders>
              <w:top w:val="single" w:sz="4" w:space="0" w:color="000000"/>
              <w:left w:val="single" w:sz="4" w:space="0" w:color="000000"/>
              <w:bottom w:val="single" w:sz="4" w:space="0" w:color="000000"/>
              <w:right w:val="nil"/>
            </w:tcBorders>
          </w:tcPr>
          <w:p w14:paraId="5006EC74"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376" w:type="dxa"/>
            <w:tcBorders>
              <w:top w:val="single" w:sz="4" w:space="0" w:color="000000"/>
              <w:left w:val="single" w:sz="4" w:space="0" w:color="000000"/>
              <w:bottom w:val="single" w:sz="4" w:space="0" w:color="000000"/>
              <w:right w:val="single" w:sz="4" w:space="0" w:color="000000"/>
            </w:tcBorders>
          </w:tcPr>
          <w:p w14:paraId="34A9EC24" w14:textId="77777777" w:rsidR="00DA3DA0" w:rsidRPr="00220897" w:rsidRDefault="00DA3DA0" w:rsidP="00191F44">
            <w:pPr>
              <w:autoSpaceDE w:val="0"/>
              <w:snapToGrid w:val="0"/>
              <w:spacing w:after="0"/>
              <w:jc w:val="both"/>
              <w:rPr>
                <w:rFonts w:cstheme="minorHAnsi"/>
                <w:sz w:val="20"/>
                <w:szCs w:val="20"/>
              </w:rPr>
            </w:pPr>
            <w:r w:rsidRPr="00220897">
              <w:rPr>
                <w:rFonts w:cstheme="minorHAnsi"/>
                <w:sz w:val="20"/>
                <w:szCs w:val="20"/>
              </w:rPr>
              <w:t xml:space="preserve">Vanno ricomprese tutte le attività finalizzate ad eliminare funzionamenti errati e ad al ripristino delle funzionalità previste attraverso l’applicazione di “patch”. </w:t>
            </w:r>
          </w:p>
          <w:p w14:paraId="75D4FE49" w14:textId="77777777" w:rsidR="00DA3DA0" w:rsidRPr="00220897" w:rsidRDefault="00DA3DA0" w:rsidP="00191F44">
            <w:pPr>
              <w:autoSpaceDE w:val="0"/>
              <w:snapToGrid w:val="0"/>
              <w:spacing w:after="0"/>
              <w:jc w:val="both"/>
              <w:rPr>
                <w:rFonts w:cstheme="minorHAnsi"/>
                <w:sz w:val="20"/>
                <w:szCs w:val="20"/>
              </w:rPr>
            </w:pPr>
          </w:p>
          <w:p w14:paraId="072C353A" w14:textId="77777777" w:rsidR="00DA3DA0" w:rsidRPr="00220897" w:rsidRDefault="00DA3DA0" w:rsidP="00191F44">
            <w:pPr>
              <w:autoSpaceDE w:val="0"/>
              <w:snapToGrid w:val="0"/>
              <w:spacing w:after="0"/>
              <w:jc w:val="both"/>
              <w:rPr>
                <w:rFonts w:cstheme="minorHAnsi"/>
                <w:sz w:val="20"/>
                <w:szCs w:val="20"/>
              </w:rPr>
            </w:pPr>
            <w:r w:rsidRPr="00220897">
              <w:rPr>
                <w:rFonts w:cstheme="minorHAnsi"/>
                <w:sz w:val="20"/>
                <w:szCs w:val="20"/>
              </w:rPr>
              <w:t xml:space="preserve">Vanno ricomprese anche tutte le attività sistemistiche necessarie per garantire l’implementazione dei servizi digitali in produzione, mantenerli in esercizio, e adeguare, in collaborazione con i sistemisti della Regione Marche, l’infrastruttura HW/SW laddove si dimostri obsoleta, non più aggiornata in termini di sicurezza, poco performante, non in grado di erogare il servizio in modo accettabile per l’utente, secondo i livelli SLA ed il </w:t>
            </w:r>
            <w:proofErr w:type="spellStart"/>
            <w:r w:rsidRPr="00220897">
              <w:rPr>
                <w:rFonts w:cstheme="minorHAnsi"/>
                <w:sz w:val="20"/>
                <w:szCs w:val="20"/>
              </w:rPr>
              <w:t>capacity</w:t>
            </w:r>
            <w:proofErr w:type="spellEnd"/>
            <w:r w:rsidRPr="00220897">
              <w:rPr>
                <w:rFonts w:cstheme="minorHAnsi"/>
                <w:sz w:val="20"/>
                <w:szCs w:val="20"/>
              </w:rPr>
              <w:t xml:space="preserve"> plan concordati.</w:t>
            </w:r>
          </w:p>
          <w:p w14:paraId="4602AB8A" w14:textId="77777777" w:rsidR="00DA3DA0" w:rsidRPr="00220897" w:rsidRDefault="00DA3DA0" w:rsidP="00191F44">
            <w:pPr>
              <w:autoSpaceDE w:val="0"/>
              <w:snapToGrid w:val="0"/>
              <w:spacing w:after="0"/>
              <w:jc w:val="both"/>
              <w:rPr>
                <w:rFonts w:cstheme="minorHAnsi"/>
                <w:sz w:val="20"/>
                <w:szCs w:val="20"/>
              </w:rPr>
            </w:pPr>
          </w:p>
          <w:p w14:paraId="6F7BB32F" w14:textId="77777777" w:rsidR="00DA3DA0" w:rsidRPr="00220897" w:rsidRDefault="00DA3DA0" w:rsidP="00191F44">
            <w:pPr>
              <w:autoSpaceDE w:val="0"/>
              <w:snapToGrid w:val="0"/>
              <w:spacing w:after="0"/>
              <w:jc w:val="both"/>
              <w:rPr>
                <w:rFonts w:cstheme="minorHAnsi"/>
                <w:sz w:val="20"/>
                <w:szCs w:val="20"/>
              </w:rPr>
            </w:pPr>
            <w:r w:rsidRPr="00220897">
              <w:rPr>
                <w:rFonts w:cstheme="minorHAnsi"/>
                <w:sz w:val="20"/>
                <w:szCs w:val="20"/>
              </w:rPr>
              <w:t xml:space="preserve">Il fornitore deve comunque effettuare la diagnosi e la rimozione delle cause dei malfunzionamenti, nonché gli effetti derivanti dai malfunzionamenti sulle basi dati. I difetti presenti nel codice sorgente o nelle basi dati, non rilevati a suo tempo durante il ciclo di sviluppo, collaudo e migrazione dati, sono risolti dalle attività MAC. </w:t>
            </w:r>
          </w:p>
          <w:p w14:paraId="7795FB0C" w14:textId="77777777" w:rsidR="00DA3DA0" w:rsidRPr="00220897" w:rsidRDefault="00DA3DA0" w:rsidP="00191F44">
            <w:pPr>
              <w:autoSpaceDE w:val="0"/>
              <w:snapToGrid w:val="0"/>
              <w:spacing w:after="0"/>
              <w:jc w:val="both"/>
              <w:rPr>
                <w:rFonts w:cstheme="minorHAnsi"/>
                <w:sz w:val="20"/>
                <w:szCs w:val="20"/>
              </w:rPr>
            </w:pPr>
          </w:p>
          <w:p w14:paraId="4FCCE7A1" w14:textId="77777777" w:rsidR="00DA3DA0" w:rsidRPr="00220897" w:rsidRDefault="00DA3DA0" w:rsidP="00191F44">
            <w:pPr>
              <w:autoSpaceDE w:val="0"/>
              <w:snapToGrid w:val="0"/>
              <w:spacing w:after="0"/>
              <w:jc w:val="both"/>
              <w:rPr>
                <w:rFonts w:cstheme="minorHAnsi"/>
                <w:sz w:val="20"/>
                <w:szCs w:val="20"/>
              </w:rPr>
            </w:pPr>
            <w:r w:rsidRPr="00220897">
              <w:rPr>
                <w:rFonts w:cstheme="minorHAnsi"/>
                <w:sz w:val="20"/>
                <w:szCs w:val="20"/>
              </w:rPr>
              <w:t xml:space="preserve">Altresì l’implementazione </w:t>
            </w:r>
            <w:proofErr w:type="spellStart"/>
            <w:r w:rsidRPr="00220897">
              <w:rPr>
                <w:rFonts w:cstheme="minorHAnsi"/>
                <w:sz w:val="20"/>
                <w:szCs w:val="20"/>
              </w:rPr>
              <w:t>adeguativa</w:t>
            </w:r>
            <w:proofErr w:type="spellEnd"/>
            <w:r w:rsidRPr="00220897">
              <w:rPr>
                <w:rFonts w:cstheme="minorHAnsi"/>
                <w:sz w:val="20"/>
                <w:szCs w:val="20"/>
              </w:rPr>
              <w:t xml:space="preserve"> comprende l’attività volta ad assicurare la costante aderenza delle procedure e dei programmi all’evoluzione dell’ambiente tecnologico del sistema informativo, e al cambiamento dei requisiti (d’ambiente, di sicurezza), nonché alle disposizioni normative/amministrative di interesse al progetto.</w:t>
            </w:r>
          </w:p>
          <w:p w14:paraId="02DEF777" w14:textId="77777777" w:rsidR="00DA3DA0" w:rsidRPr="00220897" w:rsidRDefault="00DA3DA0" w:rsidP="00191F44">
            <w:pPr>
              <w:autoSpaceDE w:val="0"/>
              <w:snapToGrid w:val="0"/>
              <w:spacing w:after="0"/>
              <w:jc w:val="both"/>
              <w:rPr>
                <w:rFonts w:cstheme="minorHAnsi"/>
                <w:sz w:val="20"/>
                <w:szCs w:val="20"/>
              </w:rPr>
            </w:pPr>
          </w:p>
          <w:p w14:paraId="3EC839E4" w14:textId="77777777" w:rsidR="00DA3DA0" w:rsidRDefault="00DA3DA0" w:rsidP="00191F44">
            <w:pPr>
              <w:autoSpaceDE w:val="0"/>
              <w:snapToGrid w:val="0"/>
              <w:spacing w:after="0"/>
              <w:jc w:val="both"/>
              <w:rPr>
                <w:rFonts w:cstheme="minorHAnsi"/>
                <w:sz w:val="20"/>
                <w:szCs w:val="20"/>
              </w:rPr>
            </w:pPr>
            <w:r w:rsidRPr="00220897">
              <w:rPr>
                <w:rFonts w:cstheme="minorHAnsi"/>
                <w:sz w:val="20"/>
                <w:szCs w:val="20"/>
              </w:rPr>
              <w:t xml:space="preserve">Il servizio si riferisce quindi alla manutenzione, all’adeguamento ed alla correzione di un prodotto/sistema/applicazione software ad hoc, in riuso o “proprietario”, volto a soddisfare le esigenze espresse dall’Amministrazione. </w:t>
            </w:r>
          </w:p>
          <w:p w14:paraId="2261B95F" w14:textId="77777777" w:rsidR="00DA3DA0" w:rsidRDefault="00DA3DA0" w:rsidP="00191F44">
            <w:pPr>
              <w:autoSpaceDE w:val="0"/>
              <w:snapToGrid w:val="0"/>
              <w:spacing w:after="0"/>
              <w:jc w:val="both"/>
              <w:rPr>
                <w:rFonts w:cstheme="minorHAnsi"/>
                <w:sz w:val="20"/>
                <w:szCs w:val="20"/>
              </w:rPr>
            </w:pPr>
          </w:p>
          <w:p w14:paraId="1A113E51" w14:textId="77777777" w:rsidR="00DA3DA0" w:rsidRPr="00220897" w:rsidRDefault="00DA3DA0" w:rsidP="00922DF2">
            <w:pPr>
              <w:spacing w:after="0"/>
              <w:jc w:val="both"/>
              <w:rPr>
                <w:rFonts w:cstheme="minorHAnsi"/>
                <w:sz w:val="20"/>
                <w:szCs w:val="20"/>
              </w:rPr>
            </w:pPr>
            <w:r>
              <w:rPr>
                <w:rFonts w:cstheme="minorHAnsi"/>
                <w:color w:val="000000" w:themeColor="text1"/>
                <w:sz w:val="20"/>
                <w:szCs w:val="20"/>
              </w:rPr>
              <w:t>Il servizio si intende comprensivo di tutte le attività preventive necessarie a limitare problemi presenti o futuri al sistema software SUAP. In particolare, l</w:t>
            </w:r>
            <w:r w:rsidRPr="00220897">
              <w:rPr>
                <w:rFonts w:cstheme="minorHAnsi"/>
                <w:color w:val="000000" w:themeColor="text1"/>
                <w:sz w:val="20"/>
                <w:szCs w:val="20"/>
              </w:rPr>
              <w:t>e macchine virtuali e i server su cui sono installate le procedure applicative s</w:t>
            </w:r>
            <w:r>
              <w:rPr>
                <w:rFonts w:cstheme="minorHAnsi"/>
                <w:color w:val="000000" w:themeColor="text1"/>
                <w:sz w:val="20"/>
                <w:szCs w:val="20"/>
              </w:rPr>
              <w:t>aranno</w:t>
            </w:r>
            <w:r w:rsidRPr="00220897">
              <w:rPr>
                <w:rFonts w:cstheme="minorHAnsi"/>
                <w:color w:val="000000" w:themeColor="text1"/>
                <w:sz w:val="20"/>
                <w:szCs w:val="20"/>
              </w:rPr>
              <w:t xml:space="preserve"> dislocati presso il Data Center della Regione Marche. Sono quindi gestiti secondo logiche di business che portano spesso diversi sistemi informativi a condividere le medesime risorse fisiche.</w:t>
            </w:r>
            <w:r>
              <w:rPr>
                <w:rFonts w:cstheme="minorHAnsi"/>
                <w:color w:val="000000" w:themeColor="text1"/>
                <w:sz w:val="20"/>
                <w:szCs w:val="20"/>
              </w:rPr>
              <w:t xml:space="preserve"> </w:t>
            </w:r>
            <w:r w:rsidRPr="00220897">
              <w:rPr>
                <w:rFonts w:cstheme="minorHAnsi"/>
                <w:color w:val="000000" w:themeColor="text1"/>
                <w:sz w:val="20"/>
                <w:szCs w:val="20"/>
              </w:rPr>
              <w:t>La creazione, modifica e dismissione delle stesse è quindi strategica e gestita direttamente dai tecnici del Data Center regionale coordinati del Settore Transizione Digitale e Informatica (STDI).</w:t>
            </w:r>
            <w:r>
              <w:rPr>
                <w:rFonts w:cstheme="minorHAnsi"/>
                <w:color w:val="000000" w:themeColor="text1"/>
                <w:sz w:val="20"/>
                <w:szCs w:val="20"/>
              </w:rPr>
              <w:t xml:space="preserve"> </w:t>
            </w:r>
            <w:r>
              <w:rPr>
                <w:rFonts w:cstheme="minorHAnsi"/>
                <w:color w:val="000000"/>
                <w:sz w:val="20"/>
                <w:szCs w:val="20"/>
              </w:rPr>
              <w:t>L</w:t>
            </w:r>
            <w:r w:rsidRPr="00220897">
              <w:rPr>
                <w:rFonts w:cstheme="minorHAnsi"/>
                <w:color w:val="000000"/>
                <w:sz w:val="20"/>
                <w:szCs w:val="20"/>
              </w:rPr>
              <w:t>a ditta aggiudicataria avrà il compito di monitorare sistematicamente il sistema e segnalare alla direzione dell’esecuzione eventuali operazioni di aggiornamento necessarie a garantire il funzionamento e supportare lo svolgimento di i</w:t>
            </w:r>
            <w:r>
              <w:rPr>
                <w:rFonts w:cstheme="minorHAnsi"/>
                <w:color w:val="000000"/>
                <w:sz w:val="20"/>
                <w:szCs w:val="20"/>
              </w:rPr>
              <w:t>n</w:t>
            </w:r>
            <w:r w:rsidRPr="00220897">
              <w:rPr>
                <w:rFonts w:cstheme="minorHAnsi"/>
                <w:color w:val="000000"/>
                <w:sz w:val="20"/>
                <w:szCs w:val="20"/>
              </w:rPr>
              <w:t>stallazioni o migrazioni di nuovi server.</w:t>
            </w:r>
            <w:r>
              <w:rPr>
                <w:rFonts w:cstheme="minorHAnsi"/>
                <w:color w:val="000000"/>
                <w:sz w:val="20"/>
                <w:szCs w:val="20"/>
              </w:rPr>
              <w:t xml:space="preserve"> </w:t>
            </w:r>
            <w:r w:rsidRPr="00220897">
              <w:rPr>
                <w:rFonts w:cstheme="minorHAnsi"/>
                <w:color w:val="000000" w:themeColor="text1"/>
                <w:sz w:val="20"/>
                <w:szCs w:val="20"/>
              </w:rPr>
              <w:t xml:space="preserve">La gestione della sicurezza, dei back up dei dati è in carico al STDI mentre i contenuti degli applicativi, nonché la definizione di opportuni piani di </w:t>
            </w:r>
            <w:proofErr w:type="spellStart"/>
            <w:r w:rsidRPr="00220897">
              <w:rPr>
                <w:rFonts w:cstheme="minorHAnsi"/>
                <w:color w:val="000000" w:themeColor="text1"/>
                <w:sz w:val="20"/>
                <w:szCs w:val="20"/>
              </w:rPr>
              <w:t>disaster</w:t>
            </w:r>
            <w:proofErr w:type="spellEnd"/>
            <w:r w:rsidRPr="00220897">
              <w:rPr>
                <w:rFonts w:cstheme="minorHAnsi"/>
                <w:color w:val="000000" w:themeColor="text1"/>
                <w:sz w:val="20"/>
                <w:szCs w:val="20"/>
              </w:rPr>
              <w:t xml:space="preserve"> recovery sono in carico al fornitore del servizio</w:t>
            </w:r>
            <w:r>
              <w:rPr>
                <w:rFonts w:cstheme="minorHAnsi"/>
                <w:color w:val="000000" w:themeColor="text1"/>
                <w:sz w:val="20"/>
                <w:szCs w:val="20"/>
              </w:rPr>
              <w:t xml:space="preserve">. </w:t>
            </w:r>
            <w:r w:rsidRPr="00220897">
              <w:rPr>
                <w:rFonts w:cstheme="minorHAnsi"/>
                <w:color w:val="000000" w:themeColor="text1"/>
                <w:sz w:val="20"/>
                <w:szCs w:val="20"/>
              </w:rPr>
              <w:t xml:space="preserve">La ditta aggiudicataria dell’appalto dovrà accertarsi del corretto funzionamento del servizio di back up e </w:t>
            </w:r>
            <w:proofErr w:type="spellStart"/>
            <w:r w:rsidRPr="00220897">
              <w:rPr>
                <w:rFonts w:cstheme="minorHAnsi"/>
                <w:color w:val="000000" w:themeColor="text1"/>
                <w:sz w:val="20"/>
                <w:szCs w:val="20"/>
              </w:rPr>
              <w:t>Disaster</w:t>
            </w:r>
            <w:proofErr w:type="spellEnd"/>
            <w:r w:rsidRPr="00220897">
              <w:rPr>
                <w:rFonts w:cstheme="minorHAnsi"/>
                <w:color w:val="000000" w:themeColor="text1"/>
                <w:sz w:val="20"/>
                <w:szCs w:val="20"/>
              </w:rPr>
              <w:t xml:space="preserve"> Recovery, e in caso di emergenza supportare la riattivazione dei servizi applicativi. La ditta aggiudicataria deve assicurare l’attività di monitoraggio della operatività e delle prestazioni del sistema informativo e conseguente segnalare i rallentamenti o le anomalie riscontrate (non strettamente correlate a modificazioni intercorse al sistema informativo) al Direttore dell’esecuzione. In ogni caso, su segnalazione dei tecnici del STDI e crescita digitale, la ditta aggiudicataria dovrà intervenire per effettuare gli interventi necessari e verificare le prestazioni.</w:t>
            </w:r>
            <w:r>
              <w:rPr>
                <w:rFonts w:cstheme="minorHAnsi"/>
                <w:color w:val="000000" w:themeColor="text1"/>
                <w:sz w:val="20"/>
                <w:szCs w:val="20"/>
              </w:rPr>
              <w:t xml:space="preserve"> </w:t>
            </w:r>
          </w:p>
          <w:p w14:paraId="229063DF" w14:textId="77777777" w:rsidR="00DA3DA0" w:rsidRPr="00220897" w:rsidRDefault="00DA3DA0" w:rsidP="00191F44">
            <w:pPr>
              <w:autoSpaceDE w:val="0"/>
              <w:snapToGrid w:val="0"/>
              <w:spacing w:after="0"/>
              <w:jc w:val="both"/>
              <w:rPr>
                <w:rFonts w:cstheme="minorHAnsi"/>
                <w:sz w:val="20"/>
                <w:szCs w:val="20"/>
              </w:rPr>
            </w:pPr>
          </w:p>
          <w:p w14:paraId="18542F91" w14:textId="77777777" w:rsidR="00DA3DA0" w:rsidRPr="00220897" w:rsidRDefault="00DA3DA0" w:rsidP="00191F44">
            <w:pPr>
              <w:autoSpaceDE w:val="0"/>
              <w:snapToGrid w:val="0"/>
              <w:spacing w:after="0"/>
              <w:jc w:val="both"/>
              <w:rPr>
                <w:rFonts w:cstheme="minorHAnsi"/>
                <w:sz w:val="20"/>
                <w:szCs w:val="20"/>
              </w:rPr>
            </w:pPr>
            <w:r w:rsidRPr="00220897">
              <w:rPr>
                <w:rFonts w:cstheme="minorHAnsi"/>
                <w:sz w:val="20"/>
                <w:szCs w:val="20"/>
              </w:rPr>
              <w:t>Nel dettaglio, i servizi di manutenzione rappresentano prestazioni da erogare ogni qualvolta se ne presenti la necessità e per tutta la durata del contratto al fine di assicurare il funzionamento del sistema secondo i livelli di servizio ed i requisiti richiesti. Essi si articolano in:</w:t>
            </w:r>
          </w:p>
          <w:p w14:paraId="70B18113" w14:textId="77777777" w:rsidR="00DA3DA0" w:rsidRPr="00220897" w:rsidRDefault="00DA3DA0" w:rsidP="00E83B0A">
            <w:pPr>
              <w:pStyle w:val="Paragrafoelenco"/>
              <w:numPr>
                <w:ilvl w:val="0"/>
                <w:numId w:val="23"/>
              </w:numPr>
              <w:autoSpaceDE w:val="0"/>
              <w:snapToGrid w:val="0"/>
              <w:spacing w:after="0"/>
              <w:jc w:val="both"/>
              <w:rPr>
                <w:rFonts w:cstheme="minorHAnsi"/>
                <w:sz w:val="20"/>
                <w:szCs w:val="20"/>
              </w:rPr>
            </w:pPr>
            <w:r w:rsidRPr="00220897">
              <w:rPr>
                <w:rFonts w:cstheme="minorHAnsi"/>
                <w:sz w:val="20"/>
                <w:szCs w:val="20"/>
              </w:rPr>
              <w:t xml:space="preserve">Manutenzione ordinaria: piccoli interventi di breve durata finalizzati ad aumentare la fruibilità dell’applicazione che non comportano una variazione della consistenza baseline del sistema. Sono ricomprese nel servizio le attività necessarie all’adeguamento </w:t>
            </w:r>
            <w:r>
              <w:rPr>
                <w:rFonts w:cstheme="minorHAnsi"/>
                <w:sz w:val="20"/>
                <w:szCs w:val="20"/>
              </w:rPr>
              <w:t xml:space="preserve">normativo </w:t>
            </w:r>
            <w:r w:rsidRPr="00220897">
              <w:rPr>
                <w:rFonts w:cstheme="minorHAnsi"/>
                <w:sz w:val="20"/>
                <w:szCs w:val="20"/>
              </w:rPr>
              <w:t xml:space="preserve">della modulistica SUAP nel corso della durata della </w:t>
            </w:r>
            <w:commentRangeStart w:id="13"/>
            <w:r w:rsidRPr="00220897">
              <w:rPr>
                <w:rFonts w:cstheme="minorHAnsi"/>
                <w:sz w:val="20"/>
                <w:szCs w:val="20"/>
              </w:rPr>
              <w:t>fornitura</w:t>
            </w:r>
            <w:commentRangeEnd w:id="13"/>
            <w:r w:rsidRPr="00220897">
              <w:rPr>
                <w:rStyle w:val="Rimandocommento"/>
                <w:rFonts w:eastAsia="Calibri" w:cstheme="minorHAnsi"/>
                <w:sz w:val="20"/>
                <w:szCs w:val="20"/>
              </w:rPr>
              <w:commentReference w:id="13"/>
            </w:r>
            <w:r w:rsidRPr="00220897">
              <w:rPr>
                <w:rFonts w:cstheme="minorHAnsi"/>
                <w:sz w:val="20"/>
                <w:szCs w:val="20"/>
              </w:rPr>
              <w:t>.</w:t>
            </w:r>
            <w:r>
              <w:rPr>
                <w:rFonts w:cstheme="minorHAnsi"/>
                <w:sz w:val="20"/>
                <w:szCs w:val="20"/>
              </w:rPr>
              <w:t xml:space="preserve"> Qualora questo sia necessario per rendere i cambiamenti efficaci sul sistema, il servizio MAC potrà attivare proattivamente il servizio CAT per gli aggiornamenti necessari sul catalogo SSU.</w:t>
            </w:r>
          </w:p>
          <w:p w14:paraId="64B1A6F8" w14:textId="77777777" w:rsidR="00DA3DA0" w:rsidRPr="00220897" w:rsidRDefault="00DA3DA0" w:rsidP="00982C62">
            <w:pPr>
              <w:autoSpaceDE w:val="0"/>
              <w:snapToGrid w:val="0"/>
              <w:spacing w:after="0"/>
              <w:jc w:val="both"/>
              <w:rPr>
                <w:rFonts w:cstheme="minorHAnsi"/>
                <w:sz w:val="20"/>
                <w:szCs w:val="20"/>
              </w:rPr>
            </w:pPr>
          </w:p>
          <w:p w14:paraId="0E5F55AF" w14:textId="77777777" w:rsidR="00DA3DA0" w:rsidRPr="00220897" w:rsidRDefault="00DA3DA0" w:rsidP="00E83B0A">
            <w:pPr>
              <w:pStyle w:val="Paragrafoelenco"/>
              <w:numPr>
                <w:ilvl w:val="0"/>
                <w:numId w:val="23"/>
              </w:numPr>
              <w:autoSpaceDE w:val="0"/>
              <w:snapToGrid w:val="0"/>
              <w:spacing w:after="0"/>
              <w:jc w:val="both"/>
              <w:rPr>
                <w:rFonts w:cstheme="minorHAnsi"/>
                <w:sz w:val="20"/>
                <w:szCs w:val="20"/>
              </w:rPr>
            </w:pPr>
            <w:r w:rsidRPr="00220897">
              <w:rPr>
                <w:rFonts w:cstheme="minorHAnsi"/>
                <w:sz w:val="20"/>
                <w:szCs w:val="20"/>
              </w:rPr>
              <w:t xml:space="preserve">Manutenzione correttiva: correzione di malfunzionamenti o difetti delle procedure che dovessero verificarsi nel periodo di validità del contratto </w:t>
            </w:r>
            <w:r>
              <w:rPr>
                <w:rFonts w:cstheme="minorHAnsi"/>
                <w:sz w:val="20"/>
                <w:szCs w:val="20"/>
              </w:rPr>
              <w:t>e, per quanto possibile, la loro prevenzione, nonché</w:t>
            </w:r>
            <w:r w:rsidRPr="00220897">
              <w:rPr>
                <w:rFonts w:cstheme="minorHAnsi"/>
                <w:sz w:val="20"/>
                <w:szCs w:val="20"/>
              </w:rPr>
              <w:t xml:space="preserve"> il ripristino delle caratteristiche originali del software venute meno a seguito di malfunzionamenti.</w:t>
            </w:r>
          </w:p>
          <w:p w14:paraId="7A66C907" w14:textId="77777777" w:rsidR="00DA3DA0" w:rsidRPr="00220897" w:rsidRDefault="00DA3DA0" w:rsidP="00982C62">
            <w:pPr>
              <w:autoSpaceDE w:val="0"/>
              <w:snapToGrid w:val="0"/>
              <w:spacing w:after="0"/>
              <w:jc w:val="both"/>
              <w:rPr>
                <w:rFonts w:cstheme="minorHAnsi"/>
                <w:sz w:val="20"/>
                <w:szCs w:val="20"/>
              </w:rPr>
            </w:pPr>
          </w:p>
          <w:p w14:paraId="543B030F" w14:textId="77777777" w:rsidR="00DA3DA0" w:rsidRDefault="00DA3DA0" w:rsidP="00E83B0A">
            <w:pPr>
              <w:pStyle w:val="Paragrafoelenco"/>
              <w:numPr>
                <w:ilvl w:val="0"/>
                <w:numId w:val="23"/>
              </w:numPr>
              <w:autoSpaceDE w:val="0"/>
              <w:snapToGrid w:val="0"/>
              <w:spacing w:after="0"/>
              <w:jc w:val="both"/>
              <w:rPr>
                <w:rFonts w:cstheme="minorHAnsi"/>
                <w:sz w:val="20"/>
                <w:szCs w:val="20"/>
              </w:rPr>
            </w:pPr>
            <w:r w:rsidRPr="00220897">
              <w:rPr>
                <w:rFonts w:cstheme="minorHAnsi"/>
                <w:sz w:val="20"/>
                <w:szCs w:val="20"/>
              </w:rPr>
              <w:t xml:space="preserve">Manutenzione </w:t>
            </w:r>
            <w:proofErr w:type="spellStart"/>
            <w:r w:rsidRPr="00220897">
              <w:rPr>
                <w:rFonts w:cstheme="minorHAnsi"/>
                <w:sz w:val="20"/>
                <w:szCs w:val="20"/>
              </w:rPr>
              <w:t>adeguativa</w:t>
            </w:r>
            <w:proofErr w:type="spellEnd"/>
            <w:r w:rsidRPr="00220897">
              <w:rPr>
                <w:rFonts w:cstheme="minorHAnsi"/>
                <w:sz w:val="20"/>
                <w:szCs w:val="20"/>
              </w:rPr>
              <w:t xml:space="preserve">: costante aderenza delle procedure e dei programmi all’evoluzione dell’ambiente tecnologico del sistema informativo ed al cambiamento dei requisiti (organizzativi, normativi, d’ambiente). </w:t>
            </w:r>
          </w:p>
          <w:p w14:paraId="76F1377A" w14:textId="77777777" w:rsidR="00DA3DA0" w:rsidRPr="00613209" w:rsidRDefault="00DA3DA0" w:rsidP="00613209">
            <w:pPr>
              <w:autoSpaceDE w:val="0"/>
              <w:snapToGrid w:val="0"/>
              <w:spacing w:after="0"/>
              <w:jc w:val="both"/>
              <w:rPr>
                <w:rFonts w:cstheme="minorHAnsi"/>
                <w:sz w:val="20"/>
                <w:szCs w:val="20"/>
              </w:rPr>
            </w:pPr>
          </w:p>
          <w:p w14:paraId="1EEA4C24" w14:textId="77777777" w:rsidR="00DA3DA0" w:rsidRPr="00220897" w:rsidRDefault="00DA3DA0" w:rsidP="001156DA">
            <w:pPr>
              <w:autoSpaceDE w:val="0"/>
              <w:snapToGrid w:val="0"/>
              <w:spacing w:after="0"/>
              <w:jc w:val="both"/>
              <w:rPr>
                <w:rFonts w:cstheme="minorHAnsi"/>
                <w:sz w:val="20"/>
                <w:szCs w:val="20"/>
              </w:rPr>
            </w:pPr>
            <w:r w:rsidRPr="00220897">
              <w:rPr>
                <w:rFonts w:cstheme="minorHAnsi"/>
                <w:sz w:val="20"/>
                <w:szCs w:val="20"/>
              </w:rPr>
              <w:t>Tali attività dovranno essere erogate per le componenti pregresse e anche per le componenti che verranno realizzate con il presente appalto e rilasciate e fino alla scadenza del Contratto.</w:t>
            </w:r>
          </w:p>
        </w:tc>
      </w:tr>
      <w:tr w:rsidR="00DA3DA0" w:rsidRPr="00687593" w14:paraId="3F4D57E8" w14:textId="77777777" w:rsidTr="00F815D4">
        <w:trPr>
          <w:jc w:val="center"/>
        </w:trPr>
        <w:tc>
          <w:tcPr>
            <w:tcW w:w="1847" w:type="dxa"/>
            <w:tcBorders>
              <w:top w:val="single" w:sz="4" w:space="0" w:color="000000"/>
              <w:left w:val="single" w:sz="4" w:space="0" w:color="000000"/>
              <w:bottom w:val="single" w:sz="4" w:space="0" w:color="000000"/>
              <w:right w:val="nil"/>
            </w:tcBorders>
          </w:tcPr>
          <w:p w14:paraId="183ED041" w14:textId="77777777" w:rsidR="00DA3DA0" w:rsidRPr="00220897" w:rsidRDefault="00DA3DA0">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3CC81851" w14:textId="77777777" w:rsidR="00DA3DA0" w:rsidRPr="00220897" w:rsidRDefault="00DA3DA0" w:rsidP="00507E4D">
            <w:pPr>
              <w:jc w:val="both"/>
              <w:rPr>
                <w:rFonts w:cstheme="minorHAnsi"/>
                <w:sz w:val="20"/>
                <w:szCs w:val="20"/>
              </w:rPr>
            </w:pPr>
            <w:r w:rsidRPr="00220897">
              <w:rPr>
                <w:rFonts w:cstheme="minorHAnsi"/>
                <w:sz w:val="20"/>
                <w:szCs w:val="20"/>
              </w:rPr>
              <w:t>Tali servizi hanno carattere fisso e continuativo (assicurativo) ovvero assicurano la disponibilità di tutte le risorse necessarie ad effettuare gli interventi coperti dal servizio a prescindere dalla loro quantità.</w:t>
            </w:r>
          </w:p>
          <w:p w14:paraId="6359B8EF" w14:textId="77777777" w:rsidR="00DA3DA0" w:rsidRPr="00220897" w:rsidRDefault="00DA3DA0" w:rsidP="00507E4D">
            <w:pPr>
              <w:jc w:val="both"/>
              <w:rPr>
                <w:rFonts w:cstheme="minorHAnsi"/>
                <w:sz w:val="20"/>
                <w:szCs w:val="20"/>
              </w:rPr>
            </w:pPr>
            <w:r w:rsidRPr="00220897">
              <w:rPr>
                <w:rFonts w:cstheme="minorHAnsi"/>
                <w:sz w:val="20"/>
                <w:szCs w:val="20"/>
              </w:rPr>
              <w:t xml:space="preserve">L’onere previsto viene valutato “a corpo”, considerando un </w:t>
            </w:r>
            <w:proofErr w:type="spellStart"/>
            <w:r w:rsidRPr="00220897">
              <w:rPr>
                <w:rFonts w:cstheme="minorHAnsi"/>
                <w:sz w:val="20"/>
                <w:szCs w:val="20"/>
              </w:rPr>
              <w:t>effort</w:t>
            </w:r>
            <w:proofErr w:type="spellEnd"/>
            <w:r w:rsidRPr="00220897">
              <w:rPr>
                <w:rFonts w:cstheme="minorHAnsi"/>
                <w:sz w:val="20"/>
                <w:szCs w:val="20"/>
              </w:rPr>
              <w:t xml:space="preserve"> stimato di </w:t>
            </w:r>
            <w:r>
              <w:rPr>
                <w:rFonts w:cstheme="minorHAnsi"/>
                <w:sz w:val="20"/>
                <w:szCs w:val="20"/>
              </w:rPr>
              <w:t xml:space="preserve">130 </w:t>
            </w:r>
            <w:r w:rsidRPr="00220897">
              <w:rPr>
                <w:rFonts w:cstheme="minorHAnsi"/>
                <w:sz w:val="20"/>
                <w:szCs w:val="20"/>
              </w:rPr>
              <w:t>FTE/anno, rendicontando all’ORA le attività svolte in questo servizio.</w:t>
            </w:r>
          </w:p>
          <w:p w14:paraId="04189D0B" w14:textId="77777777" w:rsidR="00DA3DA0" w:rsidRPr="00220897" w:rsidRDefault="00DA3DA0" w:rsidP="00E61912">
            <w:pPr>
              <w:jc w:val="both"/>
              <w:rPr>
                <w:rFonts w:cstheme="minorHAnsi"/>
                <w:sz w:val="20"/>
                <w:szCs w:val="20"/>
              </w:rPr>
            </w:pPr>
            <w:r w:rsidRPr="00220897">
              <w:rPr>
                <w:rFonts w:cstheme="minorHAnsi"/>
                <w:sz w:val="20"/>
                <w:szCs w:val="20"/>
              </w:rPr>
              <w:t xml:space="preserve">In fase di rendicontazione annuale, qualora fossero accertati scostamenti al di sopra del 20%, è possibile adeguare (in aumento o diminuzione) l’importo annuale previsto, con i valori rendicontati, fermo restando le condizioni di invariabilità contrattuali. In tal caso, si provvederà a rideterminare il nuovo canone per l’anno successivo, considerando un adeguamento (in più o in meno) pari al 50% di quanto rendicontato. Nessun adeguamento in aumento è consentito in assenza di eventi imprevisti e imprevedibili o di eventi eccezionali destinati a stabilizzarsi entro un anno. Nel caso di eventi previsti, infatti, è compito ed onere del Fornitore garantire la qualità del sistema, proponendo preventivamente misure opportune efficaci, anche ricorrendo ai servizi </w:t>
            </w:r>
            <w:r>
              <w:rPr>
                <w:rFonts w:cstheme="minorHAnsi"/>
                <w:sz w:val="20"/>
                <w:szCs w:val="20"/>
              </w:rPr>
              <w:t xml:space="preserve">CAT, </w:t>
            </w:r>
            <w:r w:rsidRPr="00220897">
              <w:rPr>
                <w:rFonts w:cstheme="minorHAnsi"/>
                <w:sz w:val="20"/>
                <w:szCs w:val="20"/>
              </w:rPr>
              <w:t>MEV, CONF</w:t>
            </w:r>
            <w:r>
              <w:rPr>
                <w:rFonts w:cstheme="minorHAnsi"/>
                <w:sz w:val="20"/>
                <w:szCs w:val="20"/>
              </w:rPr>
              <w:t xml:space="preserve"> </w:t>
            </w:r>
            <w:r w:rsidRPr="00220897">
              <w:rPr>
                <w:rFonts w:cstheme="minorHAnsi"/>
                <w:sz w:val="20"/>
                <w:szCs w:val="20"/>
              </w:rPr>
              <w:t>o REM, a seconda dei casi. I corrispettivi a copertura degli scostamenti, in caso di aumento, dovranno essere disciplinati in coerenza a quanto sopra indicato. Il servizio è previsto per l’intera durata contrattuale.</w:t>
            </w:r>
          </w:p>
        </w:tc>
      </w:tr>
    </w:tbl>
    <w:p w14:paraId="15323FDE" w14:textId="77777777" w:rsidR="00DA3DA0" w:rsidRPr="00220897" w:rsidRDefault="00DA3DA0" w:rsidP="005066D2">
      <w:pPr>
        <w:jc w:val="both"/>
        <w:rPr>
          <w:rFonts w:cstheme="minorHAnsi"/>
          <w:b/>
          <w:bCs/>
          <w:sz w:val="20"/>
          <w:szCs w:val="20"/>
        </w:rPr>
      </w:pPr>
    </w:p>
    <w:p w14:paraId="43C8E04B" w14:textId="77777777" w:rsidR="00DA3DA0" w:rsidRPr="00220897" w:rsidRDefault="00DA3DA0" w:rsidP="00220897">
      <w:pPr>
        <w:pStyle w:val="Titolo3"/>
        <w:rPr>
          <w:b w:val="0"/>
          <w:bCs w:val="0"/>
        </w:rPr>
      </w:pPr>
      <w:bookmarkStart w:id="14" w:name="_Toc187763251"/>
      <w:r w:rsidRPr="00220897">
        <w:t>C</w:t>
      </w:r>
      <w:r>
        <w:t>ONF</w:t>
      </w:r>
      <w:r w:rsidRPr="00853003">
        <w:t xml:space="preserve"> –</w:t>
      </w:r>
      <w:r>
        <w:t xml:space="preserve"> </w:t>
      </w:r>
      <w:r w:rsidRPr="00220897">
        <w:t>Personalizzazioni</w:t>
      </w:r>
      <w:bookmarkEnd w:id="14"/>
    </w:p>
    <w:tbl>
      <w:tblPr>
        <w:tblW w:w="9223" w:type="dxa"/>
        <w:jc w:val="center"/>
        <w:tblLayout w:type="fixed"/>
        <w:tblLook w:val="0000" w:firstRow="0" w:lastRow="0" w:firstColumn="0" w:lastColumn="0" w:noHBand="0" w:noVBand="0"/>
      </w:tblPr>
      <w:tblGrid>
        <w:gridCol w:w="1847"/>
        <w:gridCol w:w="7376"/>
      </w:tblGrid>
      <w:tr w:rsidR="00DA3DA0" w:rsidRPr="00687593" w14:paraId="04D3204A" w14:textId="77777777" w:rsidTr="007E1D2C">
        <w:trPr>
          <w:jc w:val="center"/>
        </w:trPr>
        <w:tc>
          <w:tcPr>
            <w:tcW w:w="1847" w:type="dxa"/>
            <w:tcBorders>
              <w:top w:val="single" w:sz="4" w:space="0" w:color="000000"/>
              <w:left w:val="single" w:sz="4" w:space="0" w:color="000000"/>
              <w:bottom w:val="single" w:sz="4" w:space="0" w:color="000000"/>
              <w:right w:val="nil"/>
            </w:tcBorders>
          </w:tcPr>
          <w:p w14:paraId="0C518360"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376" w:type="dxa"/>
            <w:tcBorders>
              <w:top w:val="single" w:sz="4" w:space="0" w:color="000000"/>
              <w:left w:val="single" w:sz="4" w:space="0" w:color="000000"/>
              <w:bottom w:val="single" w:sz="4" w:space="0" w:color="000000"/>
              <w:right w:val="single" w:sz="4" w:space="0" w:color="000000"/>
            </w:tcBorders>
            <w:vAlign w:val="center"/>
          </w:tcPr>
          <w:p w14:paraId="2E29C375" w14:textId="77777777" w:rsidR="00DA3DA0" w:rsidRPr="00220897" w:rsidRDefault="00DA3DA0" w:rsidP="007E1D2C">
            <w:pPr>
              <w:spacing w:after="0"/>
              <w:rPr>
                <w:rFonts w:cstheme="minorHAnsi"/>
                <w:b/>
                <w:bCs/>
                <w:color w:val="000000"/>
                <w:sz w:val="20"/>
                <w:szCs w:val="20"/>
              </w:rPr>
            </w:pPr>
            <w:r w:rsidRPr="00220897">
              <w:rPr>
                <w:rFonts w:cstheme="minorHAnsi"/>
                <w:b/>
                <w:bCs/>
                <w:color w:val="000000"/>
                <w:sz w:val="20"/>
                <w:szCs w:val="20"/>
              </w:rPr>
              <w:t>CONF</w:t>
            </w:r>
          </w:p>
          <w:p w14:paraId="133C2138" w14:textId="77777777" w:rsidR="00DA3DA0" w:rsidRPr="00220897" w:rsidRDefault="00DA3DA0" w:rsidP="007E1D2C">
            <w:pPr>
              <w:spacing w:after="0"/>
              <w:rPr>
                <w:rFonts w:cstheme="minorHAnsi"/>
                <w:b/>
                <w:bCs/>
                <w:color w:val="000000"/>
                <w:sz w:val="20"/>
                <w:szCs w:val="20"/>
              </w:rPr>
            </w:pPr>
          </w:p>
        </w:tc>
      </w:tr>
      <w:tr w:rsidR="00DA3DA0" w:rsidRPr="00687593" w14:paraId="2769839A" w14:textId="77777777" w:rsidTr="007E1D2C">
        <w:trPr>
          <w:jc w:val="center"/>
        </w:trPr>
        <w:tc>
          <w:tcPr>
            <w:tcW w:w="1847" w:type="dxa"/>
            <w:tcBorders>
              <w:top w:val="single" w:sz="4" w:space="0" w:color="000000"/>
              <w:left w:val="single" w:sz="4" w:space="0" w:color="000000"/>
              <w:bottom w:val="single" w:sz="4" w:space="0" w:color="000000"/>
              <w:right w:val="nil"/>
            </w:tcBorders>
          </w:tcPr>
          <w:p w14:paraId="328A5A2D"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376" w:type="dxa"/>
            <w:tcBorders>
              <w:top w:val="single" w:sz="4" w:space="0" w:color="000000"/>
              <w:left w:val="single" w:sz="4" w:space="0" w:color="000000"/>
              <w:bottom w:val="single" w:sz="4" w:space="0" w:color="000000"/>
              <w:right w:val="single" w:sz="4" w:space="0" w:color="000000"/>
            </w:tcBorders>
          </w:tcPr>
          <w:p w14:paraId="00B23908" w14:textId="77777777" w:rsidR="00DA3DA0" w:rsidRPr="00220897" w:rsidRDefault="00DA3DA0" w:rsidP="007E1D2C">
            <w:pPr>
              <w:autoSpaceDE w:val="0"/>
              <w:snapToGrid w:val="0"/>
              <w:spacing w:after="0"/>
              <w:rPr>
                <w:rFonts w:cstheme="minorHAnsi"/>
                <w:b/>
                <w:bCs/>
                <w:sz w:val="20"/>
                <w:szCs w:val="20"/>
              </w:rPr>
            </w:pPr>
            <w:r w:rsidRPr="00220897">
              <w:rPr>
                <w:rFonts w:cstheme="minorHAnsi"/>
                <w:b/>
                <w:bCs/>
                <w:sz w:val="20"/>
                <w:szCs w:val="20"/>
              </w:rPr>
              <w:t>Personalizzazione e parametrizzazione di software e sistemi</w:t>
            </w:r>
          </w:p>
          <w:p w14:paraId="5042A2B9" w14:textId="77777777" w:rsidR="00DA3DA0" w:rsidRPr="00220897" w:rsidRDefault="00DA3DA0" w:rsidP="007E1D2C">
            <w:pPr>
              <w:autoSpaceDE w:val="0"/>
              <w:snapToGrid w:val="0"/>
              <w:spacing w:after="0"/>
              <w:rPr>
                <w:rFonts w:cstheme="minorHAnsi"/>
                <w:b/>
                <w:bCs/>
                <w:sz w:val="20"/>
                <w:szCs w:val="20"/>
              </w:rPr>
            </w:pPr>
          </w:p>
        </w:tc>
      </w:tr>
      <w:tr w:rsidR="00DA3DA0" w:rsidRPr="00687593" w14:paraId="61785998" w14:textId="77777777" w:rsidTr="007E1D2C">
        <w:trPr>
          <w:jc w:val="center"/>
        </w:trPr>
        <w:tc>
          <w:tcPr>
            <w:tcW w:w="1847" w:type="dxa"/>
            <w:tcBorders>
              <w:top w:val="single" w:sz="4" w:space="0" w:color="000000"/>
              <w:left w:val="single" w:sz="4" w:space="0" w:color="000000"/>
              <w:bottom w:val="single" w:sz="4" w:space="0" w:color="000000"/>
              <w:right w:val="nil"/>
            </w:tcBorders>
          </w:tcPr>
          <w:p w14:paraId="15EA7B92"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376" w:type="dxa"/>
            <w:tcBorders>
              <w:top w:val="single" w:sz="4" w:space="0" w:color="000000"/>
              <w:left w:val="single" w:sz="4" w:space="0" w:color="000000"/>
              <w:bottom w:val="single" w:sz="4" w:space="0" w:color="000000"/>
              <w:right w:val="single" w:sz="4" w:space="0" w:color="000000"/>
            </w:tcBorders>
          </w:tcPr>
          <w:p w14:paraId="5F935499" w14:textId="77777777" w:rsidR="00DA3DA0" w:rsidRPr="00220897" w:rsidRDefault="00DA3DA0" w:rsidP="00F72EFF">
            <w:pPr>
              <w:jc w:val="both"/>
              <w:rPr>
                <w:rFonts w:cstheme="minorHAnsi"/>
                <w:sz w:val="20"/>
                <w:szCs w:val="20"/>
              </w:rPr>
            </w:pPr>
            <w:r w:rsidRPr="00220897">
              <w:rPr>
                <w:rFonts w:cstheme="minorHAnsi"/>
                <w:sz w:val="20"/>
                <w:szCs w:val="20"/>
              </w:rPr>
              <w:t xml:space="preserve">La personalizzazione è finalizzata a coprire ulteriori esigenze funzionali non originariamente offerte dalla soluzione con una limitata attività di sviluppo software. Il servizio consiste in attività di personalizzazione e configurazione di sistemi utili a garantire il funzionamento del sistema e dei suoi </w:t>
            </w:r>
            <w:proofErr w:type="spellStart"/>
            <w:r w:rsidRPr="00220897">
              <w:rPr>
                <w:rFonts w:cstheme="minorHAnsi"/>
                <w:sz w:val="20"/>
                <w:szCs w:val="20"/>
              </w:rPr>
              <w:t>tenant</w:t>
            </w:r>
            <w:proofErr w:type="spellEnd"/>
            <w:r w:rsidRPr="00220897">
              <w:rPr>
                <w:rFonts w:cstheme="minorHAnsi"/>
                <w:sz w:val="20"/>
                <w:szCs w:val="20"/>
              </w:rPr>
              <w:t>.</w:t>
            </w:r>
          </w:p>
          <w:p w14:paraId="32215324" w14:textId="77777777" w:rsidR="00DA3DA0" w:rsidRPr="00220897" w:rsidRDefault="00DA3DA0" w:rsidP="00F72EFF">
            <w:pPr>
              <w:jc w:val="both"/>
              <w:rPr>
                <w:rFonts w:cstheme="minorHAnsi"/>
                <w:sz w:val="20"/>
                <w:szCs w:val="20"/>
              </w:rPr>
            </w:pPr>
            <w:r w:rsidRPr="00220897">
              <w:rPr>
                <w:rFonts w:cstheme="minorHAnsi"/>
                <w:sz w:val="20"/>
                <w:szCs w:val="20"/>
              </w:rPr>
              <w:t>A titolo di esempio, rientrano in questo servizio:</w:t>
            </w:r>
          </w:p>
          <w:p w14:paraId="437F5296" w14:textId="77777777" w:rsidR="00DA3DA0" w:rsidRPr="00220897" w:rsidRDefault="00DA3DA0" w:rsidP="00E83B0A">
            <w:pPr>
              <w:pStyle w:val="Paragrafoelenco"/>
              <w:numPr>
                <w:ilvl w:val="0"/>
                <w:numId w:val="23"/>
              </w:numPr>
              <w:jc w:val="both"/>
              <w:rPr>
                <w:rFonts w:cstheme="minorHAnsi"/>
                <w:sz w:val="20"/>
                <w:szCs w:val="20"/>
              </w:rPr>
            </w:pPr>
            <w:r w:rsidRPr="00220897">
              <w:rPr>
                <w:rFonts w:cstheme="minorHAnsi"/>
                <w:sz w:val="20"/>
                <w:szCs w:val="20"/>
              </w:rPr>
              <w:t xml:space="preserve">la modifica della configurazione di un </w:t>
            </w:r>
            <w:proofErr w:type="spellStart"/>
            <w:r w:rsidRPr="00220897">
              <w:rPr>
                <w:rFonts w:cstheme="minorHAnsi"/>
                <w:sz w:val="20"/>
                <w:szCs w:val="20"/>
              </w:rPr>
              <w:t>tenant</w:t>
            </w:r>
            <w:proofErr w:type="spellEnd"/>
            <w:r w:rsidRPr="00220897">
              <w:rPr>
                <w:rFonts w:cstheme="minorHAnsi"/>
                <w:sz w:val="20"/>
                <w:szCs w:val="20"/>
              </w:rPr>
              <w:t xml:space="preserve"> assegnato ad un SUAP convenzionato;</w:t>
            </w:r>
          </w:p>
          <w:p w14:paraId="06901B6A" w14:textId="77777777" w:rsidR="00DA3DA0" w:rsidRPr="00220897" w:rsidRDefault="00DA3DA0" w:rsidP="00E83B0A">
            <w:pPr>
              <w:pStyle w:val="Paragrafoelenco"/>
              <w:numPr>
                <w:ilvl w:val="0"/>
                <w:numId w:val="23"/>
              </w:numPr>
              <w:jc w:val="both"/>
              <w:rPr>
                <w:rFonts w:cstheme="minorHAnsi"/>
                <w:sz w:val="20"/>
                <w:szCs w:val="20"/>
              </w:rPr>
            </w:pPr>
            <w:r w:rsidRPr="00220897">
              <w:rPr>
                <w:rFonts w:cstheme="minorHAnsi"/>
                <w:sz w:val="20"/>
                <w:szCs w:val="20"/>
              </w:rPr>
              <w:t xml:space="preserve">la configurazione di un nuovo </w:t>
            </w:r>
            <w:proofErr w:type="spellStart"/>
            <w:r w:rsidRPr="00220897">
              <w:rPr>
                <w:rFonts w:cstheme="minorHAnsi"/>
                <w:sz w:val="20"/>
                <w:szCs w:val="20"/>
              </w:rPr>
              <w:t>tenant</w:t>
            </w:r>
            <w:proofErr w:type="spellEnd"/>
            <w:r w:rsidRPr="00220897">
              <w:rPr>
                <w:rFonts w:cstheme="minorHAnsi"/>
                <w:sz w:val="20"/>
                <w:szCs w:val="20"/>
              </w:rPr>
              <w:t xml:space="preserve"> secondo le indicazioni recepite dal SUAP convenzionato.</w:t>
            </w:r>
          </w:p>
        </w:tc>
      </w:tr>
      <w:tr w:rsidR="00DA3DA0" w:rsidRPr="00687593" w14:paraId="62D075B3" w14:textId="77777777" w:rsidTr="007E1D2C">
        <w:trPr>
          <w:jc w:val="center"/>
        </w:trPr>
        <w:tc>
          <w:tcPr>
            <w:tcW w:w="1847" w:type="dxa"/>
            <w:tcBorders>
              <w:top w:val="single" w:sz="4" w:space="0" w:color="000000"/>
              <w:left w:val="single" w:sz="4" w:space="0" w:color="000000"/>
              <w:bottom w:val="single" w:sz="4" w:space="0" w:color="000000"/>
              <w:right w:val="nil"/>
            </w:tcBorders>
          </w:tcPr>
          <w:p w14:paraId="6111FCE0"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0A1F035B" w14:textId="77777777" w:rsidR="00DA3DA0" w:rsidRPr="00220897" w:rsidRDefault="00DA3DA0" w:rsidP="00F72EFF">
            <w:pPr>
              <w:jc w:val="both"/>
              <w:rPr>
                <w:rStyle w:val="corpo0020del0020testo00203char1"/>
                <w:rFonts w:cstheme="minorHAnsi"/>
                <w:sz w:val="20"/>
                <w:szCs w:val="20"/>
                <w:highlight w:val="yellow"/>
              </w:rPr>
            </w:pPr>
            <w:r w:rsidRPr="00220897">
              <w:rPr>
                <w:rFonts w:cstheme="minorHAnsi"/>
                <w:sz w:val="20"/>
                <w:szCs w:val="20"/>
              </w:rPr>
              <w:t xml:space="preserve">Il fabbisogno previsto viene stimato in </w:t>
            </w:r>
            <w:r>
              <w:rPr>
                <w:rFonts w:cstheme="minorHAnsi"/>
                <w:sz w:val="20"/>
                <w:szCs w:val="20"/>
              </w:rPr>
              <w:t>20 FTE</w:t>
            </w:r>
            <w:r w:rsidRPr="00220897">
              <w:rPr>
                <w:rFonts w:cstheme="minorHAnsi"/>
                <w:sz w:val="20"/>
                <w:szCs w:val="20"/>
              </w:rPr>
              <w:t xml:space="preserve">/annue, </w:t>
            </w:r>
            <w:r>
              <w:rPr>
                <w:rFonts w:cstheme="minorHAnsi"/>
                <w:sz w:val="20"/>
                <w:szCs w:val="20"/>
              </w:rPr>
              <w:t xml:space="preserve">più un </w:t>
            </w:r>
            <w:proofErr w:type="spellStart"/>
            <w:r>
              <w:rPr>
                <w:rFonts w:cstheme="minorHAnsi"/>
                <w:sz w:val="20"/>
                <w:szCs w:val="20"/>
              </w:rPr>
              <w:t>effort</w:t>
            </w:r>
            <w:proofErr w:type="spellEnd"/>
            <w:r>
              <w:rPr>
                <w:rFonts w:cstheme="minorHAnsi"/>
                <w:sz w:val="20"/>
                <w:szCs w:val="20"/>
              </w:rPr>
              <w:t xml:space="preserve"> di avvio iniziale stimato in 25 FTE da erogare nel primo anno, </w:t>
            </w:r>
            <w:r w:rsidRPr="00220897">
              <w:rPr>
                <w:rFonts w:cstheme="minorHAnsi"/>
                <w:sz w:val="20"/>
                <w:szCs w:val="20"/>
              </w:rPr>
              <w:t>fermo restando la modalità di rendicontazione a misura. Il servizio è previsto per la durata contrattuale.</w:t>
            </w:r>
          </w:p>
        </w:tc>
      </w:tr>
    </w:tbl>
    <w:p w14:paraId="72404458" w14:textId="77777777" w:rsidR="00DA3DA0" w:rsidRDefault="00DA3DA0" w:rsidP="005066D2">
      <w:pPr>
        <w:jc w:val="both"/>
        <w:rPr>
          <w:rFonts w:cstheme="minorHAnsi"/>
          <w:b/>
          <w:bCs/>
          <w:sz w:val="20"/>
          <w:szCs w:val="20"/>
        </w:rPr>
      </w:pPr>
    </w:p>
    <w:p w14:paraId="268AC886" w14:textId="77777777" w:rsidR="00DA3DA0" w:rsidRPr="00545D05" w:rsidRDefault="00DA3DA0" w:rsidP="00981AA6">
      <w:pPr>
        <w:pStyle w:val="Titolo3"/>
        <w:rPr>
          <w:b w:val="0"/>
          <w:bCs w:val="0"/>
        </w:rPr>
      </w:pPr>
      <w:bookmarkStart w:id="15" w:name="_Toc187763252"/>
      <w:r w:rsidRPr="00545D05">
        <w:t>HD –Servizi di supporto ed help desk di I° livello assistenza da remoto</w:t>
      </w:r>
      <w:bookmarkEnd w:id="15"/>
    </w:p>
    <w:tbl>
      <w:tblPr>
        <w:tblW w:w="9223" w:type="dxa"/>
        <w:jc w:val="center"/>
        <w:tblLayout w:type="fixed"/>
        <w:tblLook w:val="0000" w:firstRow="0" w:lastRow="0" w:firstColumn="0" w:lastColumn="0" w:noHBand="0" w:noVBand="0"/>
      </w:tblPr>
      <w:tblGrid>
        <w:gridCol w:w="1847"/>
        <w:gridCol w:w="7376"/>
      </w:tblGrid>
      <w:tr w:rsidR="00DA3DA0" w:rsidRPr="00687593" w14:paraId="2DC87BDE" w14:textId="77777777">
        <w:trPr>
          <w:jc w:val="center"/>
        </w:trPr>
        <w:tc>
          <w:tcPr>
            <w:tcW w:w="1847" w:type="dxa"/>
            <w:tcBorders>
              <w:top w:val="single" w:sz="4" w:space="0" w:color="000000"/>
              <w:left w:val="single" w:sz="4" w:space="0" w:color="000000"/>
              <w:bottom w:val="single" w:sz="4" w:space="0" w:color="000000"/>
              <w:right w:val="nil"/>
            </w:tcBorders>
          </w:tcPr>
          <w:p w14:paraId="353B8D87" w14:textId="77777777" w:rsidR="00DA3DA0" w:rsidRPr="00220897" w:rsidRDefault="00DA3DA0">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376" w:type="dxa"/>
            <w:tcBorders>
              <w:top w:val="single" w:sz="4" w:space="0" w:color="000000"/>
              <w:left w:val="single" w:sz="4" w:space="0" w:color="000000"/>
              <w:bottom w:val="single" w:sz="4" w:space="0" w:color="000000"/>
              <w:right w:val="single" w:sz="4" w:space="0" w:color="000000"/>
            </w:tcBorders>
            <w:vAlign w:val="center"/>
          </w:tcPr>
          <w:p w14:paraId="48B14D82" w14:textId="77777777" w:rsidR="00DA3DA0" w:rsidRPr="00220897" w:rsidRDefault="00DA3DA0">
            <w:pPr>
              <w:spacing w:after="0"/>
              <w:rPr>
                <w:rFonts w:cstheme="minorHAnsi"/>
                <w:b/>
                <w:bCs/>
                <w:color w:val="000000"/>
                <w:sz w:val="20"/>
                <w:szCs w:val="20"/>
              </w:rPr>
            </w:pPr>
            <w:r>
              <w:rPr>
                <w:rFonts w:cstheme="minorHAnsi"/>
                <w:b/>
                <w:bCs/>
                <w:color w:val="000000"/>
                <w:sz w:val="20"/>
                <w:szCs w:val="20"/>
              </w:rPr>
              <w:t>HD</w:t>
            </w:r>
          </w:p>
          <w:p w14:paraId="54F7496B" w14:textId="77777777" w:rsidR="00DA3DA0" w:rsidRPr="00220897" w:rsidRDefault="00DA3DA0">
            <w:pPr>
              <w:spacing w:after="0"/>
              <w:rPr>
                <w:rFonts w:cstheme="minorHAnsi"/>
                <w:b/>
                <w:bCs/>
                <w:color w:val="000000"/>
                <w:sz w:val="20"/>
                <w:szCs w:val="20"/>
              </w:rPr>
            </w:pPr>
          </w:p>
        </w:tc>
      </w:tr>
      <w:tr w:rsidR="00DA3DA0" w:rsidRPr="00687593" w14:paraId="7B734248" w14:textId="77777777">
        <w:trPr>
          <w:jc w:val="center"/>
        </w:trPr>
        <w:tc>
          <w:tcPr>
            <w:tcW w:w="1847" w:type="dxa"/>
            <w:tcBorders>
              <w:top w:val="single" w:sz="4" w:space="0" w:color="000000"/>
              <w:left w:val="single" w:sz="4" w:space="0" w:color="000000"/>
              <w:bottom w:val="single" w:sz="4" w:space="0" w:color="000000"/>
              <w:right w:val="nil"/>
            </w:tcBorders>
          </w:tcPr>
          <w:p w14:paraId="7F44BFFF" w14:textId="77777777" w:rsidR="00DA3DA0" w:rsidRPr="00220897" w:rsidRDefault="00DA3DA0">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376" w:type="dxa"/>
            <w:tcBorders>
              <w:top w:val="single" w:sz="4" w:space="0" w:color="000000"/>
              <w:left w:val="single" w:sz="4" w:space="0" w:color="000000"/>
              <w:bottom w:val="single" w:sz="4" w:space="0" w:color="000000"/>
              <w:right w:val="single" w:sz="4" w:space="0" w:color="000000"/>
            </w:tcBorders>
          </w:tcPr>
          <w:p w14:paraId="0B869D5D" w14:textId="77777777" w:rsidR="00DA3DA0" w:rsidRPr="00220897" w:rsidRDefault="00DA3DA0">
            <w:pPr>
              <w:autoSpaceDE w:val="0"/>
              <w:snapToGrid w:val="0"/>
              <w:spacing w:after="0"/>
              <w:rPr>
                <w:rFonts w:cstheme="minorHAnsi"/>
                <w:b/>
                <w:bCs/>
                <w:sz w:val="20"/>
                <w:szCs w:val="20"/>
              </w:rPr>
            </w:pPr>
            <w:r>
              <w:rPr>
                <w:rFonts w:cstheme="minorHAnsi"/>
                <w:b/>
                <w:bCs/>
                <w:sz w:val="20"/>
                <w:szCs w:val="20"/>
              </w:rPr>
              <w:t>H</w:t>
            </w:r>
            <w:r w:rsidRPr="00220897">
              <w:rPr>
                <w:rFonts w:cstheme="minorHAnsi"/>
                <w:b/>
                <w:bCs/>
                <w:sz w:val="20"/>
                <w:szCs w:val="20"/>
              </w:rPr>
              <w:t>elp desk di I° livello assistenza da remoto</w:t>
            </w:r>
          </w:p>
          <w:p w14:paraId="464FB8D9" w14:textId="77777777" w:rsidR="00DA3DA0" w:rsidRPr="00220897" w:rsidRDefault="00DA3DA0">
            <w:pPr>
              <w:autoSpaceDE w:val="0"/>
              <w:snapToGrid w:val="0"/>
              <w:spacing w:after="0"/>
              <w:rPr>
                <w:rFonts w:cstheme="minorHAnsi"/>
                <w:b/>
                <w:bCs/>
                <w:sz w:val="20"/>
                <w:szCs w:val="20"/>
              </w:rPr>
            </w:pPr>
          </w:p>
        </w:tc>
      </w:tr>
      <w:tr w:rsidR="00DA3DA0" w:rsidRPr="00687593" w14:paraId="018BF535" w14:textId="77777777">
        <w:trPr>
          <w:jc w:val="center"/>
        </w:trPr>
        <w:tc>
          <w:tcPr>
            <w:tcW w:w="1847" w:type="dxa"/>
            <w:tcBorders>
              <w:top w:val="single" w:sz="4" w:space="0" w:color="000000"/>
              <w:left w:val="single" w:sz="4" w:space="0" w:color="000000"/>
              <w:bottom w:val="single" w:sz="4" w:space="0" w:color="000000"/>
              <w:right w:val="nil"/>
            </w:tcBorders>
          </w:tcPr>
          <w:p w14:paraId="0FC2C21D" w14:textId="77777777" w:rsidR="00DA3DA0" w:rsidRPr="00220897" w:rsidRDefault="00DA3DA0">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376" w:type="dxa"/>
            <w:tcBorders>
              <w:top w:val="single" w:sz="4" w:space="0" w:color="000000"/>
              <w:left w:val="single" w:sz="4" w:space="0" w:color="000000"/>
              <w:bottom w:val="single" w:sz="4" w:space="0" w:color="000000"/>
              <w:right w:val="single" w:sz="4" w:space="0" w:color="000000"/>
            </w:tcBorders>
          </w:tcPr>
          <w:p w14:paraId="3D9D930D" w14:textId="77777777" w:rsidR="00DA3DA0" w:rsidRDefault="00DA3DA0" w:rsidP="004F058C">
            <w:pPr>
              <w:jc w:val="both"/>
              <w:rPr>
                <w:rFonts w:cstheme="minorHAnsi"/>
                <w:sz w:val="20"/>
                <w:szCs w:val="20"/>
              </w:rPr>
            </w:pPr>
            <w:r w:rsidRPr="005F5443">
              <w:rPr>
                <w:rFonts w:cstheme="minorHAnsi"/>
                <w:sz w:val="20"/>
                <w:szCs w:val="20"/>
              </w:rPr>
              <w:t>Il servizio HD è svolto attraverso un Call Center telefonico per tutte le richieste di problematiche inerenti o riconducibili al normale uso della piattaforma. A seguito della chiamata</w:t>
            </w:r>
            <w:r>
              <w:rPr>
                <w:rFonts w:cstheme="minorHAnsi"/>
                <w:sz w:val="20"/>
                <w:szCs w:val="20"/>
              </w:rPr>
              <w:t>,</w:t>
            </w:r>
            <w:r w:rsidRPr="005F5443">
              <w:rPr>
                <w:rFonts w:cstheme="minorHAnsi"/>
                <w:sz w:val="20"/>
                <w:szCs w:val="20"/>
              </w:rPr>
              <w:t xml:space="preserve"> gli operatori dell’HD si attiveranno per l’assistenza operativa sul software nell’attività di definizione e diagnosi della problematica registrando la richiesta di intervento. Gli operatori procederanno quindi a ricercare possibili soluzioni e ad implementarle telefonicamente. Gli operatori dell’HD potranno attivare il livello di assistenza successivo di supporto per problematiche particolarmente complesse legate a difettosità o malfunzionamenti dell’applicativo verso l’assistenza del 2° livello</w:t>
            </w:r>
            <w:r>
              <w:rPr>
                <w:rFonts w:cstheme="minorHAnsi"/>
                <w:sz w:val="20"/>
                <w:szCs w:val="20"/>
              </w:rPr>
              <w:t>.</w:t>
            </w:r>
          </w:p>
          <w:p w14:paraId="611F1C42" w14:textId="77777777" w:rsidR="00DA3DA0" w:rsidRPr="00220897" w:rsidRDefault="00DA3DA0" w:rsidP="004F058C">
            <w:pPr>
              <w:jc w:val="both"/>
              <w:rPr>
                <w:rFonts w:cstheme="minorHAnsi"/>
                <w:sz w:val="20"/>
                <w:szCs w:val="20"/>
              </w:rPr>
            </w:pPr>
            <w:r w:rsidRPr="00D07AB4">
              <w:rPr>
                <w:rFonts w:cstheme="minorHAnsi"/>
                <w:sz w:val="20"/>
                <w:szCs w:val="20"/>
              </w:rPr>
              <w:t xml:space="preserve">Il servizio HD dovrà essere disponibile nei seguenti orari: </w:t>
            </w:r>
            <w:proofErr w:type="spellStart"/>
            <w:r w:rsidRPr="00D07AB4">
              <w:rPr>
                <w:rFonts w:cstheme="minorHAnsi"/>
                <w:sz w:val="20"/>
                <w:szCs w:val="20"/>
              </w:rPr>
              <w:t>lun</w:t>
            </w:r>
            <w:proofErr w:type="spellEnd"/>
            <w:r w:rsidRPr="00D07AB4">
              <w:rPr>
                <w:rFonts w:cstheme="minorHAnsi"/>
                <w:sz w:val="20"/>
                <w:szCs w:val="20"/>
              </w:rPr>
              <w:t xml:space="preserve"> - </w:t>
            </w:r>
            <w:proofErr w:type="spellStart"/>
            <w:r w:rsidRPr="00D07AB4">
              <w:rPr>
                <w:rFonts w:cstheme="minorHAnsi"/>
                <w:sz w:val="20"/>
                <w:szCs w:val="20"/>
              </w:rPr>
              <w:t>ven</w:t>
            </w:r>
            <w:proofErr w:type="spellEnd"/>
            <w:r w:rsidRPr="00D07AB4">
              <w:rPr>
                <w:rFonts w:cstheme="minorHAnsi"/>
                <w:sz w:val="20"/>
                <w:szCs w:val="20"/>
              </w:rPr>
              <w:t xml:space="preserve"> dalle ore 8:</w:t>
            </w:r>
            <w:r>
              <w:rPr>
                <w:rFonts w:cstheme="minorHAnsi"/>
                <w:sz w:val="20"/>
                <w:szCs w:val="20"/>
              </w:rPr>
              <w:t>3</w:t>
            </w:r>
            <w:r w:rsidRPr="00D07AB4">
              <w:rPr>
                <w:rFonts w:cstheme="minorHAnsi"/>
                <w:sz w:val="20"/>
                <w:szCs w:val="20"/>
              </w:rPr>
              <w:t>0 alle ore 13:</w:t>
            </w:r>
            <w:r>
              <w:rPr>
                <w:rFonts w:cstheme="minorHAnsi"/>
                <w:sz w:val="20"/>
                <w:szCs w:val="20"/>
              </w:rPr>
              <w:t>3</w:t>
            </w:r>
            <w:r w:rsidRPr="00D07AB4">
              <w:rPr>
                <w:rFonts w:cstheme="minorHAnsi"/>
                <w:sz w:val="20"/>
                <w:szCs w:val="20"/>
              </w:rPr>
              <w:t>0 e dalle ore 1</w:t>
            </w:r>
            <w:r>
              <w:rPr>
                <w:rFonts w:cstheme="minorHAnsi"/>
                <w:sz w:val="20"/>
                <w:szCs w:val="20"/>
              </w:rPr>
              <w:t>5</w:t>
            </w:r>
            <w:r w:rsidRPr="00D07AB4">
              <w:rPr>
                <w:rFonts w:cstheme="minorHAnsi"/>
                <w:sz w:val="20"/>
                <w:szCs w:val="20"/>
              </w:rPr>
              <w:t>:00 alle ore 1</w:t>
            </w:r>
            <w:r>
              <w:rPr>
                <w:rFonts w:cstheme="minorHAnsi"/>
                <w:sz w:val="20"/>
                <w:szCs w:val="20"/>
              </w:rPr>
              <w:t>7</w:t>
            </w:r>
            <w:r w:rsidRPr="00D07AB4">
              <w:rPr>
                <w:rFonts w:cstheme="minorHAnsi"/>
                <w:sz w:val="20"/>
                <w:szCs w:val="20"/>
              </w:rPr>
              <w:t>.00 (festivi esclusi) e dovrà garantire uno SLA di risoluzione dello stesso entro le successive 8 ore di attività lavorativa per le anomalie bloccanti. Tali tempi saranno aumentati a 20 ore nel caso di anomalie non bloccanti. I tempi si intendono calcolati a partire dalla registrazione della richiesta fino alla conclusione della stessa e sono comprensivi dei tempi di eventuali sub-richieste all’</w:t>
            </w:r>
            <w:r w:rsidRPr="005F5443">
              <w:rPr>
                <w:rFonts w:cstheme="minorHAnsi"/>
                <w:sz w:val="20"/>
                <w:szCs w:val="20"/>
              </w:rPr>
              <w:t>assistenza del 2° livello</w:t>
            </w:r>
            <w:r>
              <w:rPr>
                <w:rFonts w:cstheme="minorHAnsi"/>
                <w:sz w:val="20"/>
                <w:szCs w:val="20"/>
              </w:rPr>
              <w:t>.</w:t>
            </w:r>
          </w:p>
        </w:tc>
      </w:tr>
      <w:tr w:rsidR="00DA3DA0" w:rsidRPr="00687593" w14:paraId="5A0D1CA2" w14:textId="77777777">
        <w:trPr>
          <w:jc w:val="center"/>
        </w:trPr>
        <w:tc>
          <w:tcPr>
            <w:tcW w:w="1847" w:type="dxa"/>
            <w:tcBorders>
              <w:top w:val="single" w:sz="4" w:space="0" w:color="000000"/>
              <w:left w:val="single" w:sz="4" w:space="0" w:color="000000"/>
              <w:bottom w:val="single" w:sz="4" w:space="0" w:color="000000"/>
              <w:right w:val="nil"/>
            </w:tcBorders>
          </w:tcPr>
          <w:p w14:paraId="714AB4F0" w14:textId="77777777" w:rsidR="00DA3DA0" w:rsidRPr="00220897" w:rsidRDefault="00DA3DA0">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5A0C4E5A" w14:textId="77777777" w:rsidR="00DA3DA0" w:rsidRDefault="00DA3DA0" w:rsidP="00F46F85">
            <w:pPr>
              <w:spacing w:after="0"/>
              <w:jc w:val="both"/>
              <w:rPr>
                <w:rStyle w:val="corpo0020del0020testo00203char1"/>
                <w:rFonts w:cstheme="minorHAnsi"/>
                <w:sz w:val="20"/>
                <w:szCs w:val="20"/>
              </w:rPr>
            </w:pPr>
            <w:r w:rsidRPr="00220897">
              <w:rPr>
                <w:rStyle w:val="corpo0020del0020testo00203char1"/>
                <w:rFonts w:cstheme="minorHAnsi"/>
                <w:sz w:val="20"/>
                <w:szCs w:val="20"/>
              </w:rPr>
              <w:t>Il servizio viene stimato a “Corpo”, prevedendo due componenti:</w:t>
            </w:r>
          </w:p>
          <w:p w14:paraId="2526BF1E" w14:textId="77777777" w:rsidR="00DA3DA0" w:rsidRPr="00F46F85" w:rsidRDefault="00DA3DA0" w:rsidP="00E83B0A">
            <w:pPr>
              <w:pStyle w:val="Paragrafoelenco"/>
              <w:numPr>
                <w:ilvl w:val="0"/>
                <w:numId w:val="20"/>
              </w:numPr>
              <w:jc w:val="both"/>
              <w:rPr>
                <w:rStyle w:val="corpo0020del0020testo00203char1"/>
                <w:rFonts w:cstheme="minorHAnsi"/>
                <w:sz w:val="20"/>
                <w:szCs w:val="20"/>
              </w:rPr>
            </w:pPr>
            <w:r w:rsidRPr="00F46F85">
              <w:rPr>
                <w:rStyle w:val="corpo0020del0020testo00203char1"/>
                <w:rFonts w:cstheme="minorHAnsi"/>
                <w:sz w:val="20"/>
                <w:szCs w:val="20"/>
              </w:rPr>
              <w:t>costi fissi e di impianto che comprendono l’eventuale personalizzazione/integrazione del sistema di ticketing;</w:t>
            </w:r>
          </w:p>
          <w:p w14:paraId="5A7EB55E" w14:textId="77777777" w:rsidR="00DA3DA0" w:rsidRPr="00F46F85" w:rsidRDefault="00DA3DA0" w:rsidP="00E83B0A">
            <w:pPr>
              <w:pStyle w:val="Paragrafoelenco"/>
              <w:numPr>
                <w:ilvl w:val="0"/>
                <w:numId w:val="20"/>
              </w:numPr>
              <w:jc w:val="both"/>
              <w:rPr>
                <w:rStyle w:val="corpo0020del0020testo00203char1"/>
                <w:rFonts w:cstheme="minorHAnsi"/>
                <w:sz w:val="20"/>
                <w:szCs w:val="20"/>
              </w:rPr>
            </w:pPr>
            <w:r w:rsidRPr="00F46F85">
              <w:rPr>
                <w:rStyle w:val="corpo0020del0020testo00203char1"/>
                <w:rFonts w:cstheme="minorHAnsi"/>
                <w:sz w:val="20"/>
                <w:szCs w:val="20"/>
              </w:rPr>
              <w:t>costi di servizio, secondo una stima basata sul numero di ticket previsti annualmente ed in funzione della dimensione della baseline e dell’oggetto specifico dell’appalto:</w:t>
            </w:r>
          </w:p>
          <w:p w14:paraId="4A00BE53" w14:textId="77777777" w:rsidR="00DA3DA0" w:rsidRPr="00F46F85" w:rsidRDefault="00DA3DA0" w:rsidP="00E83B0A">
            <w:pPr>
              <w:pStyle w:val="Paragrafoelenco"/>
              <w:numPr>
                <w:ilvl w:val="0"/>
                <w:numId w:val="21"/>
              </w:numPr>
              <w:jc w:val="both"/>
              <w:rPr>
                <w:rStyle w:val="corpo0020del0020testo00203char1"/>
                <w:rFonts w:cstheme="minorHAnsi"/>
                <w:sz w:val="20"/>
                <w:szCs w:val="20"/>
              </w:rPr>
            </w:pPr>
            <w:r w:rsidRPr="00F46F85">
              <w:rPr>
                <w:rStyle w:val="corpo0020del0020testo00203char1"/>
                <w:rFonts w:cstheme="minorHAnsi"/>
                <w:sz w:val="20"/>
                <w:szCs w:val="20"/>
              </w:rPr>
              <w:t>il tempo medio necessario per la gestione e risoluzione dei problemi (Tm) in ore;</w:t>
            </w:r>
          </w:p>
          <w:p w14:paraId="19925491" w14:textId="77777777" w:rsidR="00DA3DA0" w:rsidRPr="00F46F85" w:rsidRDefault="00DA3DA0" w:rsidP="00E83B0A">
            <w:pPr>
              <w:pStyle w:val="Paragrafoelenco"/>
              <w:numPr>
                <w:ilvl w:val="0"/>
                <w:numId w:val="21"/>
              </w:numPr>
              <w:spacing w:after="0"/>
              <w:jc w:val="both"/>
              <w:rPr>
                <w:rStyle w:val="corpo0020del0020testo00203char1"/>
                <w:rFonts w:cstheme="minorHAnsi"/>
                <w:sz w:val="20"/>
                <w:szCs w:val="20"/>
              </w:rPr>
            </w:pPr>
            <w:r w:rsidRPr="00F46F85">
              <w:rPr>
                <w:rStyle w:val="corpo0020del0020testo00203char1"/>
                <w:rFonts w:cstheme="minorHAnsi"/>
                <w:sz w:val="20"/>
                <w:szCs w:val="20"/>
              </w:rPr>
              <w:t xml:space="preserve">la composizione del relativo gruppo di lavoro, al fine di determinare la tariffa media (Cm) giornaliera. </w:t>
            </w:r>
          </w:p>
          <w:p w14:paraId="1DC2ED0F" w14:textId="77777777" w:rsidR="00DA3DA0" w:rsidRPr="00220897" w:rsidRDefault="00DA3DA0">
            <w:pPr>
              <w:jc w:val="both"/>
              <w:rPr>
                <w:rStyle w:val="corpo0020del0020testo00203char1"/>
                <w:rFonts w:cstheme="minorHAnsi"/>
                <w:sz w:val="20"/>
                <w:szCs w:val="20"/>
              </w:rPr>
            </w:pPr>
            <w:r w:rsidRPr="00F375EB">
              <w:rPr>
                <w:rStyle w:val="corpo0020del0020testo00203char1"/>
                <w:rFonts w:cstheme="minorHAnsi"/>
                <w:sz w:val="20"/>
                <w:szCs w:val="20"/>
              </w:rPr>
              <w:t xml:space="preserve">e si stima </w:t>
            </w:r>
            <w:r w:rsidRPr="0025366E">
              <w:rPr>
                <w:rStyle w:val="corpo0020del0020testo00203char1"/>
                <w:rFonts w:cstheme="minorHAnsi"/>
                <w:sz w:val="20"/>
                <w:szCs w:val="20"/>
              </w:rPr>
              <w:t xml:space="preserve">in </w:t>
            </w:r>
            <w:r>
              <w:rPr>
                <w:rStyle w:val="corpo0020del0020testo00203char1"/>
                <w:rFonts w:cstheme="minorHAnsi"/>
                <w:sz w:val="20"/>
                <w:szCs w:val="20"/>
              </w:rPr>
              <w:t xml:space="preserve">230 </w:t>
            </w:r>
            <w:r w:rsidRPr="0054230D">
              <w:rPr>
                <w:rStyle w:val="corpo0020del0020testo00203char1"/>
                <w:rFonts w:cstheme="minorHAnsi"/>
                <w:sz w:val="20"/>
                <w:szCs w:val="20"/>
              </w:rPr>
              <w:t>FTE all’anno</w:t>
            </w:r>
            <w:r w:rsidRPr="00F375EB">
              <w:rPr>
                <w:rStyle w:val="corpo0020del0020testo00203char1"/>
                <w:rFonts w:cstheme="minorHAnsi"/>
                <w:sz w:val="20"/>
                <w:szCs w:val="20"/>
              </w:rPr>
              <w:t xml:space="preserve"> più un </w:t>
            </w:r>
            <w:proofErr w:type="spellStart"/>
            <w:r>
              <w:rPr>
                <w:rStyle w:val="corpo0020del0020testo00203char1"/>
                <w:rFonts w:cstheme="minorHAnsi"/>
                <w:sz w:val="20"/>
                <w:szCs w:val="20"/>
              </w:rPr>
              <w:t>effort</w:t>
            </w:r>
            <w:proofErr w:type="spellEnd"/>
            <w:r>
              <w:rPr>
                <w:rStyle w:val="corpo0020del0020testo00203char1"/>
                <w:rFonts w:cstheme="minorHAnsi"/>
                <w:sz w:val="20"/>
                <w:szCs w:val="20"/>
              </w:rPr>
              <w:t xml:space="preserve"> di avvio </w:t>
            </w:r>
            <w:r w:rsidRPr="00F375EB">
              <w:rPr>
                <w:rStyle w:val="corpo0020del0020testo00203char1"/>
                <w:rFonts w:cstheme="minorHAnsi"/>
                <w:sz w:val="20"/>
                <w:szCs w:val="20"/>
              </w:rPr>
              <w:t xml:space="preserve">costo </w:t>
            </w:r>
            <w:r>
              <w:rPr>
                <w:rStyle w:val="corpo0020del0020testo00203char1"/>
                <w:rFonts w:cstheme="minorHAnsi"/>
                <w:sz w:val="20"/>
                <w:szCs w:val="20"/>
              </w:rPr>
              <w:t>stimato in 20 FTE</w:t>
            </w:r>
            <w:r w:rsidRPr="0054230D">
              <w:rPr>
                <w:rStyle w:val="corpo0020del0020testo00203char1"/>
                <w:rFonts w:cstheme="minorHAnsi"/>
                <w:sz w:val="20"/>
                <w:szCs w:val="20"/>
              </w:rPr>
              <w:t>.</w:t>
            </w:r>
            <w:r w:rsidRPr="00F375EB">
              <w:rPr>
                <w:rStyle w:val="corpo0020del0020testo00203char1"/>
                <w:rFonts w:cstheme="minorHAnsi"/>
                <w:sz w:val="20"/>
                <w:szCs w:val="20"/>
              </w:rPr>
              <w:t xml:space="preserve"> </w:t>
            </w:r>
            <w:r w:rsidRPr="00F375EB">
              <w:rPr>
                <w:rFonts w:cstheme="minorHAnsi"/>
                <w:sz w:val="20"/>
                <w:szCs w:val="20"/>
              </w:rPr>
              <w:t>Il servizio è previsto per la durata contrattuale.</w:t>
            </w:r>
          </w:p>
        </w:tc>
      </w:tr>
    </w:tbl>
    <w:p w14:paraId="441057EE" w14:textId="77777777" w:rsidR="00DA3DA0" w:rsidRPr="00220897" w:rsidRDefault="00DA3DA0" w:rsidP="005066D2">
      <w:pPr>
        <w:jc w:val="both"/>
        <w:rPr>
          <w:rFonts w:cstheme="minorHAnsi"/>
          <w:b/>
          <w:bCs/>
          <w:sz w:val="20"/>
          <w:szCs w:val="20"/>
        </w:rPr>
      </w:pPr>
    </w:p>
    <w:p w14:paraId="420A2093" w14:textId="77777777" w:rsidR="00DA3DA0" w:rsidRPr="00220897" w:rsidRDefault="00DA3DA0" w:rsidP="00220897">
      <w:pPr>
        <w:pStyle w:val="Titolo3"/>
        <w:rPr>
          <w:b w:val="0"/>
          <w:bCs w:val="0"/>
        </w:rPr>
      </w:pPr>
      <w:bookmarkStart w:id="16" w:name="_Toc187763253"/>
      <w:r>
        <w:t>REM</w:t>
      </w:r>
      <w:r w:rsidRPr="00853003">
        <w:t xml:space="preserve"> –</w:t>
      </w:r>
      <w:r>
        <w:t xml:space="preserve"> </w:t>
      </w:r>
      <w:r w:rsidRPr="00220897">
        <w:t xml:space="preserve">Servizi di supporto ed help desk </w:t>
      </w:r>
      <w:r w:rsidRPr="0032592D">
        <w:t>di II° livello assistenza da remoto</w:t>
      </w:r>
      <w:bookmarkEnd w:id="16"/>
    </w:p>
    <w:tbl>
      <w:tblPr>
        <w:tblW w:w="9223" w:type="dxa"/>
        <w:jc w:val="center"/>
        <w:tblLayout w:type="fixed"/>
        <w:tblLook w:val="0000" w:firstRow="0" w:lastRow="0" w:firstColumn="0" w:lastColumn="0" w:noHBand="0" w:noVBand="0"/>
      </w:tblPr>
      <w:tblGrid>
        <w:gridCol w:w="1847"/>
        <w:gridCol w:w="7376"/>
      </w:tblGrid>
      <w:tr w:rsidR="00DA3DA0" w:rsidRPr="00687593" w14:paraId="55FE24D5" w14:textId="77777777" w:rsidTr="007E1D2C">
        <w:trPr>
          <w:jc w:val="center"/>
        </w:trPr>
        <w:tc>
          <w:tcPr>
            <w:tcW w:w="1847" w:type="dxa"/>
            <w:tcBorders>
              <w:top w:val="single" w:sz="4" w:space="0" w:color="000000"/>
              <w:left w:val="single" w:sz="4" w:space="0" w:color="000000"/>
              <w:bottom w:val="single" w:sz="4" w:space="0" w:color="000000"/>
              <w:right w:val="nil"/>
            </w:tcBorders>
          </w:tcPr>
          <w:p w14:paraId="19907C73" w14:textId="77777777" w:rsidR="00DA3DA0" w:rsidRPr="00220897" w:rsidRDefault="00DA3DA0" w:rsidP="007E1D2C">
            <w:pPr>
              <w:autoSpaceDE w:val="0"/>
              <w:snapToGrid w:val="0"/>
              <w:spacing w:after="0"/>
              <w:rPr>
                <w:rFonts w:cstheme="minorHAnsi"/>
                <w:b/>
                <w:bCs/>
                <w:i/>
                <w:iCs/>
                <w:sz w:val="20"/>
                <w:szCs w:val="20"/>
              </w:rPr>
            </w:pPr>
            <w:bookmarkStart w:id="17" w:name="_Hlk172797765"/>
            <w:r w:rsidRPr="00220897">
              <w:rPr>
                <w:rFonts w:cstheme="minorHAnsi"/>
                <w:b/>
                <w:bCs/>
                <w:i/>
                <w:iCs/>
                <w:sz w:val="20"/>
                <w:szCs w:val="20"/>
              </w:rPr>
              <w:t>Codice Attività</w:t>
            </w:r>
          </w:p>
        </w:tc>
        <w:tc>
          <w:tcPr>
            <w:tcW w:w="7376" w:type="dxa"/>
            <w:tcBorders>
              <w:top w:val="single" w:sz="4" w:space="0" w:color="000000"/>
              <w:left w:val="single" w:sz="4" w:space="0" w:color="000000"/>
              <w:bottom w:val="single" w:sz="4" w:space="0" w:color="000000"/>
              <w:right w:val="single" w:sz="4" w:space="0" w:color="000000"/>
            </w:tcBorders>
            <w:vAlign w:val="center"/>
          </w:tcPr>
          <w:p w14:paraId="57030179" w14:textId="77777777" w:rsidR="00DA3DA0" w:rsidRPr="00220897" w:rsidRDefault="00DA3DA0" w:rsidP="007E1D2C">
            <w:pPr>
              <w:spacing w:after="0"/>
              <w:rPr>
                <w:rFonts w:cstheme="minorHAnsi"/>
                <w:b/>
                <w:bCs/>
                <w:color w:val="000000"/>
                <w:sz w:val="20"/>
                <w:szCs w:val="20"/>
              </w:rPr>
            </w:pPr>
            <w:r w:rsidRPr="00220897">
              <w:rPr>
                <w:rFonts w:cstheme="minorHAnsi"/>
                <w:b/>
                <w:bCs/>
                <w:color w:val="000000"/>
                <w:sz w:val="20"/>
                <w:szCs w:val="20"/>
              </w:rPr>
              <w:t>REM</w:t>
            </w:r>
          </w:p>
          <w:p w14:paraId="295C538E" w14:textId="77777777" w:rsidR="00DA3DA0" w:rsidRPr="00220897" w:rsidRDefault="00DA3DA0" w:rsidP="007E1D2C">
            <w:pPr>
              <w:spacing w:after="0"/>
              <w:rPr>
                <w:rFonts w:cstheme="minorHAnsi"/>
                <w:b/>
                <w:bCs/>
                <w:color w:val="000000"/>
                <w:sz w:val="20"/>
                <w:szCs w:val="20"/>
              </w:rPr>
            </w:pPr>
          </w:p>
        </w:tc>
      </w:tr>
      <w:tr w:rsidR="00DA3DA0" w:rsidRPr="00687593" w14:paraId="53C1AE6A" w14:textId="77777777" w:rsidTr="007E1D2C">
        <w:trPr>
          <w:jc w:val="center"/>
        </w:trPr>
        <w:tc>
          <w:tcPr>
            <w:tcW w:w="1847" w:type="dxa"/>
            <w:tcBorders>
              <w:top w:val="single" w:sz="4" w:space="0" w:color="000000"/>
              <w:left w:val="single" w:sz="4" w:space="0" w:color="000000"/>
              <w:bottom w:val="single" w:sz="4" w:space="0" w:color="000000"/>
              <w:right w:val="nil"/>
            </w:tcBorders>
          </w:tcPr>
          <w:p w14:paraId="11D7ECB4"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376" w:type="dxa"/>
            <w:tcBorders>
              <w:top w:val="single" w:sz="4" w:space="0" w:color="000000"/>
              <w:left w:val="single" w:sz="4" w:space="0" w:color="000000"/>
              <w:bottom w:val="single" w:sz="4" w:space="0" w:color="000000"/>
              <w:right w:val="single" w:sz="4" w:space="0" w:color="000000"/>
            </w:tcBorders>
          </w:tcPr>
          <w:p w14:paraId="23A06965" w14:textId="77777777" w:rsidR="00DA3DA0" w:rsidRPr="00220897" w:rsidRDefault="00DA3DA0" w:rsidP="007E1D2C">
            <w:pPr>
              <w:autoSpaceDE w:val="0"/>
              <w:snapToGrid w:val="0"/>
              <w:spacing w:after="0"/>
              <w:rPr>
                <w:rFonts w:cstheme="minorHAnsi"/>
                <w:b/>
                <w:bCs/>
                <w:sz w:val="20"/>
                <w:szCs w:val="20"/>
              </w:rPr>
            </w:pPr>
            <w:r w:rsidRPr="00220897">
              <w:rPr>
                <w:rFonts w:cstheme="minorHAnsi"/>
                <w:b/>
                <w:bCs/>
                <w:sz w:val="20"/>
                <w:szCs w:val="20"/>
              </w:rPr>
              <w:t>help desk di II° livello assistenza da remoto</w:t>
            </w:r>
          </w:p>
          <w:p w14:paraId="5BF7FD6A" w14:textId="77777777" w:rsidR="00DA3DA0" w:rsidRPr="00220897" w:rsidRDefault="00DA3DA0" w:rsidP="007E1D2C">
            <w:pPr>
              <w:autoSpaceDE w:val="0"/>
              <w:snapToGrid w:val="0"/>
              <w:spacing w:after="0"/>
              <w:rPr>
                <w:rFonts w:cstheme="minorHAnsi"/>
                <w:b/>
                <w:bCs/>
                <w:sz w:val="20"/>
                <w:szCs w:val="20"/>
              </w:rPr>
            </w:pPr>
          </w:p>
        </w:tc>
      </w:tr>
      <w:tr w:rsidR="00DA3DA0" w:rsidRPr="00687593" w14:paraId="6BAF13EA" w14:textId="77777777" w:rsidTr="007E1D2C">
        <w:trPr>
          <w:jc w:val="center"/>
        </w:trPr>
        <w:tc>
          <w:tcPr>
            <w:tcW w:w="1847" w:type="dxa"/>
            <w:tcBorders>
              <w:top w:val="single" w:sz="4" w:space="0" w:color="000000"/>
              <w:left w:val="single" w:sz="4" w:space="0" w:color="000000"/>
              <w:bottom w:val="single" w:sz="4" w:space="0" w:color="000000"/>
              <w:right w:val="nil"/>
            </w:tcBorders>
          </w:tcPr>
          <w:p w14:paraId="484CE95B" w14:textId="77777777" w:rsidR="00DA3DA0" w:rsidRPr="00220897" w:rsidRDefault="00DA3DA0" w:rsidP="007E1D2C">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376" w:type="dxa"/>
            <w:tcBorders>
              <w:top w:val="single" w:sz="4" w:space="0" w:color="000000"/>
              <w:left w:val="single" w:sz="4" w:space="0" w:color="000000"/>
              <w:bottom w:val="single" w:sz="4" w:space="0" w:color="000000"/>
              <w:right w:val="single" w:sz="4" w:space="0" w:color="000000"/>
            </w:tcBorders>
          </w:tcPr>
          <w:p w14:paraId="49A12186"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Il servizio fornisce agli utenti interni o esterni all’Amministrazione un insieme di funzioni di assistenza specializzata.</w:t>
            </w:r>
          </w:p>
          <w:p w14:paraId="458FE6E0"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 xml:space="preserve">Tale servizio verrà erogato in cooperazione con il servizio </w:t>
            </w:r>
            <w:r>
              <w:rPr>
                <w:rFonts w:cstheme="minorHAnsi"/>
                <w:sz w:val="20"/>
                <w:szCs w:val="20"/>
              </w:rPr>
              <w:t>HD</w:t>
            </w:r>
            <w:r w:rsidRPr="00220897">
              <w:rPr>
                <w:rFonts w:cstheme="minorHAnsi"/>
                <w:sz w:val="20"/>
                <w:szCs w:val="20"/>
              </w:rPr>
              <w:t xml:space="preserve"> e quindi dovrà prevedere l’integrazione dei ticket in ingresso e comunque una linea telefonica per risposte in tempo reale o differito (phone call back) ed una e-mail dedicate</w:t>
            </w:r>
            <w:r>
              <w:rPr>
                <w:rFonts w:cstheme="minorHAnsi"/>
                <w:sz w:val="20"/>
                <w:szCs w:val="20"/>
              </w:rPr>
              <w:t>.</w:t>
            </w:r>
            <w:r w:rsidRPr="00220897">
              <w:rPr>
                <w:rFonts w:cstheme="minorHAnsi"/>
                <w:sz w:val="20"/>
                <w:szCs w:val="20"/>
              </w:rPr>
              <w:t xml:space="preserve"> </w:t>
            </w:r>
          </w:p>
          <w:p w14:paraId="3C98E702"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Dovrà essere assicurata la tracciabilità in termini di segnalazioni/azioni intraprese. È inoltre indispensabile la capacità di relazione con le diverse strutture al fine di coinvolgere i supporti più adeguati, creando sinergie con gli altri gruppi coinvolti nella fornitura.</w:t>
            </w:r>
          </w:p>
          <w:p w14:paraId="50E30414"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In particolare, il servizio di assistenza in remoto dovrà comunque garantire:</w:t>
            </w:r>
          </w:p>
          <w:p w14:paraId="302050A1"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w:t>
            </w:r>
            <w:r w:rsidRPr="00220897">
              <w:rPr>
                <w:rFonts w:cstheme="minorHAnsi"/>
                <w:sz w:val="20"/>
                <w:szCs w:val="20"/>
              </w:rPr>
              <w:tab/>
              <w:t>un servizio di help desk telefonico orientato a problemi di accesso, nonché di utilizzo;</w:t>
            </w:r>
          </w:p>
          <w:p w14:paraId="62C1F066"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           un servizio di presa in carico che risponda alle segnalazioni automatiche dei sistemi di monitoraggio;</w:t>
            </w:r>
          </w:p>
          <w:p w14:paraId="453076EF"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w:t>
            </w:r>
            <w:r w:rsidRPr="00220897">
              <w:rPr>
                <w:rFonts w:cstheme="minorHAnsi"/>
                <w:sz w:val="20"/>
                <w:szCs w:val="20"/>
              </w:rPr>
              <w:tab/>
              <w:t>un servizio di supporto via e-mail su quesiti specifici.</w:t>
            </w:r>
          </w:p>
          <w:p w14:paraId="6F4F8EA8"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Indicativamente, il servizio prevede, al minimo:</w:t>
            </w:r>
          </w:p>
          <w:p w14:paraId="5A20A915"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w:t>
            </w:r>
            <w:r w:rsidRPr="00220897">
              <w:rPr>
                <w:rFonts w:cstheme="minorHAnsi"/>
                <w:sz w:val="20"/>
                <w:szCs w:val="20"/>
              </w:rPr>
              <w:tab/>
              <w:t>la messa a disposizione di strumenti che consentano la fruizione delle applicazioni operative sotto internet;</w:t>
            </w:r>
          </w:p>
          <w:p w14:paraId="320373C1"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w:t>
            </w:r>
            <w:r w:rsidRPr="00220897">
              <w:rPr>
                <w:rFonts w:cstheme="minorHAnsi"/>
                <w:sz w:val="20"/>
                <w:szCs w:val="20"/>
              </w:rPr>
              <w:tab/>
              <w:t>il trasferimento del know-how in caso di sostituzione operatori;</w:t>
            </w:r>
          </w:p>
          <w:p w14:paraId="497C86E2"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w:t>
            </w:r>
            <w:r w:rsidRPr="00220897">
              <w:rPr>
                <w:rFonts w:cstheme="minorHAnsi"/>
                <w:sz w:val="20"/>
                <w:szCs w:val="20"/>
              </w:rPr>
              <w:tab/>
              <w:t>la piena operatività di strumenti che consentano la gestione di un archivio delle richieste di assistenza, quali:</w:t>
            </w:r>
          </w:p>
          <w:p w14:paraId="494F68CA"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o</w:t>
            </w:r>
            <w:r w:rsidRPr="00220897">
              <w:rPr>
                <w:rFonts w:cstheme="minorHAnsi"/>
                <w:sz w:val="20"/>
                <w:szCs w:val="20"/>
              </w:rPr>
              <w:tab/>
              <w:t>la registrazione delle richieste di assistenza;</w:t>
            </w:r>
          </w:p>
          <w:p w14:paraId="0673DB50"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o</w:t>
            </w:r>
            <w:r w:rsidRPr="00220897">
              <w:rPr>
                <w:rFonts w:cstheme="minorHAnsi"/>
                <w:sz w:val="20"/>
                <w:szCs w:val="20"/>
              </w:rPr>
              <w:tab/>
              <w:t>la gestione della risoluzione del problema (di 1^ e 2^ livello);</w:t>
            </w:r>
          </w:p>
          <w:p w14:paraId="25B13BF2"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o</w:t>
            </w:r>
            <w:r w:rsidRPr="00220897">
              <w:rPr>
                <w:rFonts w:cstheme="minorHAnsi"/>
                <w:sz w:val="20"/>
                <w:szCs w:val="20"/>
              </w:rPr>
              <w:tab/>
              <w:t>il monitoraggio delle recidive sui ticket;</w:t>
            </w:r>
          </w:p>
          <w:p w14:paraId="1B556904"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o</w:t>
            </w:r>
            <w:r w:rsidRPr="00220897">
              <w:rPr>
                <w:rFonts w:cstheme="minorHAnsi"/>
                <w:sz w:val="20"/>
                <w:szCs w:val="20"/>
              </w:rPr>
              <w:tab/>
              <w:t>il monitoraggio delle richieste di assistenza (livelli di servizio);</w:t>
            </w:r>
          </w:p>
          <w:p w14:paraId="36AA7779"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o</w:t>
            </w:r>
            <w:r w:rsidRPr="00220897">
              <w:rPr>
                <w:rFonts w:cstheme="minorHAnsi"/>
                <w:sz w:val="20"/>
                <w:szCs w:val="20"/>
              </w:rPr>
              <w:tab/>
              <w:t>la reportistica di sintesi.</w:t>
            </w:r>
          </w:p>
          <w:p w14:paraId="44B63F90"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 xml:space="preserve"> </w:t>
            </w:r>
          </w:p>
          <w:p w14:paraId="1EB152A7"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 xml:space="preserve">Il secondo livello svolge attività di </w:t>
            </w:r>
            <w:proofErr w:type="spellStart"/>
            <w:r w:rsidRPr="00220897">
              <w:rPr>
                <w:rFonts w:cstheme="minorHAnsi"/>
                <w:sz w:val="20"/>
                <w:szCs w:val="20"/>
              </w:rPr>
              <w:t>problem</w:t>
            </w:r>
            <w:proofErr w:type="spellEnd"/>
            <w:r w:rsidRPr="00220897">
              <w:rPr>
                <w:rFonts w:cstheme="minorHAnsi"/>
                <w:sz w:val="20"/>
                <w:szCs w:val="20"/>
              </w:rPr>
              <w:t xml:space="preserve"> solving e si attiva anche interagendo con specifiche strutture in modo da fornire al 1^ livello gli elementi richiesti/necessari. </w:t>
            </w:r>
          </w:p>
          <w:p w14:paraId="13BC9442"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I livelli dei servizi specifici per tale servizio sono descritti nelle relative schede.</w:t>
            </w:r>
          </w:p>
          <w:p w14:paraId="4490554F" w14:textId="77777777" w:rsidR="00DA3DA0" w:rsidRPr="00220897" w:rsidRDefault="00DA3DA0" w:rsidP="002530BB">
            <w:pPr>
              <w:autoSpaceDE w:val="0"/>
              <w:snapToGrid w:val="0"/>
              <w:spacing w:after="0"/>
              <w:jc w:val="both"/>
              <w:rPr>
                <w:rFonts w:cstheme="minorHAnsi"/>
                <w:sz w:val="20"/>
                <w:szCs w:val="20"/>
              </w:rPr>
            </w:pPr>
            <w:r w:rsidRPr="00220897">
              <w:rPr>
                <w:rFonts w:cstheme="minorHAnsi"/>
                <w:sz w:val="20"/>
                <w:szCs w:val="20"/>
              </w:rPr>
              <w:t>Il servizio può essere attivato anche da referenti di Regione Marche o da sistemi automatici di rilevamento degli incidenti.</w:t>
            </w:r>
          </w:p>
          <w:p w14:paraId="70258D6A" w14:textId="77777777" w:rsidR="00DA3DA0" w:rsidRPr="00220897" w:rsidRDefault="00DA3DA0" w:rsidP="007E1D2C">
            <w:pPr>
              <w:autoSpaceDE w:val="0"/>
              <w:snapToGrid w:val="0"/>
              <w:spacing w:after="0"/>
              <w:rPr>
                <w:rFonts w:cstheme="minorHAnsi"/>
                <w:sz w:val="20"/>
                <w:szCs w:val="20"/>
              </w:rPr>
            </w:pPr>
          </w:p>
        </w:tc>
      </w:tr>
      <w:tr w:rsidR="00DA3DA0" w:rsidRPr="00687593" w14:paraId="7339D3FC" w14:textId="77777777" w:rsidTr="00332459">
        <w:trPr>
          <w:jc w:val="center"/>
        </w:trPr>
        <w:tc>
          <w:tcPr>
            <w:tcW w:w="1847" w:type="dxa"/>
            <w:tcBorders>
              <w:top w:val="single" w:sz="4" w:space="0" w:color="000000"/>
              <w:left w:val="single" w:sz="4" w:space="0" w:color="000000"/>
              <w:bottom w:val="single" w:sz="4" w:space="0" w:color="000000"/>
              <w:right w:val="nil"/>
            </w:tcBorders>
          </w:tcPr>
          <w:p w14:paraId="369BF451" w14:textId="77777777" w:rsidR="00DA3DA0" w:rsidRPr="00220897" w:rsidRDefault="00DA3DA0" w:rsidP="00332459">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17F88817" w14:textId="77777777" w:rsidR="00DA3DA0" w:rsidRPr="00220897" w:rsidRDefault="00DA3DA0" w:rsidP="00220897">
            <w:pPr>
              <w:jc w:val="both"/>
              <w:rPr>
                <w:rStyle w:val="corpo0020del0020testo00203char1"/>
                <w:rFonts w:cstheme="minorHAnsi"/>
                <w:sz w:val="20"/>
                <w:szCs w:val="20"/>
              </w:rPr>
            </w:pPr>
            <w:r w:rsidRPr="00220897">
              <w:rPr>
                <w:rStyle w:val="corpo0020del0020testo00203char1"/>
                <w:rFonts w:cstheme="minorHAnsi"/>
                <w:sz w:val="20"/>
                <w:szCs w:val="20"/>
              </w:rPr>
              <w:t>Il servizio viene stimato a “Corpo”, prevedendo due componenti:</w:t>
            </w:r>
          </w:p>
          <w:p w14:paraId="3489AAD4" w14:textId="77777777" w:rsidR="00DA3DA0" w:rsidRPr="00220897" w:rsidRDefault="00DA3DA0" w:rsidP="00E83B0A">
            <w:pPr>
              <w:pStyle w:val="Paragrafoelenco"/>
              <w:numPr>
                <w:ilvl w:val="0"/>
                <w:numId w:val="20"/>
              </w:numPr>
              <w:jc w:val="both"/>
              <w:rPr>
                <w:rStyle w:val="corpo0020del0020testo00203char1"/>
                <w:rFonts w:cstheme="minorHAnsi"/>
                <w:sz w:val="20"/>
                <w:szCs w:val="20"/>
              </w:rPr>
            </w:pPr>
            <w:r w:rsidRPr="00220897">
              <w:rPr>
                <w:rStyle w:val="corpo0020del0020testo00203char1"/>
                <w:rFonts w:cstheme="minorHAnsi"/>
                <w:sz w:val="20"/>
                <w:szCs w:val="20"/>
              </w:rPr>
              <w:t>costi fissi e di impianto che comprendono l’eventuale personalizzazione/integrazione del sistema di ticketing;</w:t>
            </w:r>
          </w:p>
          <w:p w14:paraId="206B6401" w14:textId="77777777" w:rsidR="00DA3DA0" w:rsidRPr="00220897" w:rsidRDefault="00DA3DA0" w:rsidP="00E83B0A">
            <w:pPr>
              <w:pStyle w:val="Paragrafoelenco"/>
              <w:numPr>
                <w:ilvl w:val="0"/>
                <w:numId w:val="20"/>
              </w:numPr>
              <w:jc w:val="both"/>
              <w:rPr>
                <w:rStyle w:val="corpo0020del0020testo00203char1"/>
                <w:rFonts w:cstheme="minorHAnsi"/>
                <w:sz w:val="20"/>
                <w:szCs w:val="20"/>
              </w:rPr>
            </w:pPr>
            <w:r w:rsidRPr="00220897">
              <w:rPr>
                <w:rStyle w:val="corpo0020del0020testo00203char1"/>
                <w:rFonts w:cstheme="minorHAnsi"/>
                <w:sz w:val="20"/>
                <w:szCs w:val="20"/>
              </w:rPr>
              <w:t>costi di servizio, secondo una stima basata sul numero di ticket previsti annualmente ed in funzione della dimensione della baseline e dell’oggetto specifico dell’appalto:</w:t>
            </w:r>
          </w:p>
          <w:p w14:paraId="52E83DCC" w14:textId="77777777" w:rsidR="00DA3DA0" w:rsidRPr="00220897" w:rsidRDefault="00DA3DA0" w:rsidP="00E83B0A">
            <w:pPr>
              <w:pStyle w:val="Paragrafoelenco"/>
              <w:numPr>
                <w:ilvl w:val="0"/>
                <w:numId w:val="21"/>
              </w:numPr>
              <w:jc w:val="both"/>
              <w:rPr>
                <w:rStyle w:val="corpo0020del0020testo00203char1"/>
                <w:rFonts w:cstheme="minorHAnsi"/>
                <w:sz w:val="20"/>
                <w:szCs w:val="20"/>
              </w:rPr>
            </w:pPr>
            <w:r w:rsidRPr="00220897">
              <w:rPr>
                <w:rStyle w:val="corpo0020del0020testo00203char1"/>
                <w:rFonts w:cstheme="minorHAnsi"/>
                <w:sz w:val="20"/>
                <w:szCs w:val="20"/>
              </w:rPr>
              <w:t>il tempo medio necessario per la gestione e risoluzione dei problemi (Tm) in ore;</w:t>
            </w:r>
          </w:p>
          <w:p w14:paraId="3297A73B" w14:textId="77777777" w:rsidR="00DA3DA0" w:rsidRPr="00220897" w:rsidRDefault="00DA3DA0" w:rsidP="00E83B0A">
            <w:pPr>
              <w:pStyle w:val="Paragrafoelenco"/>
              <w:numPr>
                <w:ilvl w:val="0"/>
                <w:numId w:val="21"/>
              </w:numPr>
              <w:jc w:val="both"/>
              <w:rPr>
                <w:rStyle w:val="corpo0020del0020testo00203char1"/>
                <w:rFonts w:cstheme="minorHAnsi"/>
                <w:sz w:val="20"/>
                <w:szCs w:val="20"/>
              </w:rPr>
            </w:pPr>
            <w:r w:rsidRPr="00220897">
              <w:rPr>
                <w:rStyle w:val="corpo0020del0020testo00203char1"/>
                <w:rFonts w:cstheme="minorHAnsi"/>
                <w:sz w:val="20"/>
                <w:szCs w:val="20"/>
              </w:rPr>
              <w:t xml:space="preserve">la composizione del relativo gruppo di lavoro, al fine di determinare la tariffa media (Cm) giornaliera. </w:t>
            </w:r>
          </w:p>
          <w:p w14:paraId="7EF76064" w14:textId="77777777" w:rsidR="00DA3DA0" w:rsidRPr="00220897" w:rsidRDefault="00DA3DA0" w:rsidP="00220897">
            <w:pPr>
              <w:jc w:val="both"/>
              <w:rPr>
                <w:rStyle w:val="corpo0020del0020testo00203char1"/>
                <w:rFonts w:cstheme="minorHAnsi"/>
                <w:sz w:val="20"/>
                <w:szCs w:val="20"/>
              </w:rPr>
            </w:pPr>
            <w:r>
              <w:rPr>
                <w:rStyle w:val="corpo0020del0020testo00203char1"/>
                <w:rFonts w:cstheme="minorHAnsi"/>
                <w:sz w:val="20"/>
                <w:szCs w:val="20"/>
              </w:rPr>
              <w:t>L’</w:t>
            </w:r>
            <w:proofErr w:type="spellStart"/>
            <w:r>
              <w:rPr>
                <w:rStyle w:val="corpo0020del0020testo00203char1"/>
                <w:rFonts w:cstheme="minorHAnsi"/>
                <w:sz w:val="20"/>
                <w:szCs w:val="20"/>
              </w:rPr>
              <w:t>effort</w:t>
            </w:r>
            <w:proofErr w:type="spellEnd"/>
            <w:r>
              <w:rPr>
                <w:rStyle w:val="corpo0020del0020testo00203char1"/>
                <w:rFonts w:cstheme="minorHAnsi"/>
                <w:sz w:val="20"/>
                <w:szCs w:val="20"/>
              </w:rPr>
              <w:t xml:space="preserve"> previsto s</w:t>
            </w:r>
            <w:r w:rsidRPr="009F6B04">
              <w:rPr>
                <w:rStyle w:val="corpo0020del0020testo00203char1"/>
                <w:rFonts w:cstheme="minorHAnsi"/>
                <w:sz w:val="20"/>
                <w:szCs w:val="20"/>
              </w:rPr>
              <w:t xml:space="preserve">i stima in 50 FTE all’anno più un </w:t>
            </w:r>
            <w:proofErr w:type="spellStart"/>
            <w:r w:rsidRPr="009F6B04">
              <w:rPr>
                <w:rStyle w:val="corpo0020del0020testo00203char1"/>
                <w:rFonts w:cstheme="minorHAnsi"/>
                <w:sz w:val="20"/>
                <w:szCs w:val="20"/>
              </w:rPr>
              <w:t>effort</w:t>
            </w:r>
            <w:proofErr w:type="spellEnd"/>
            <w:r w:rsidRPr="009F6B04">
              <w:rPr>
                <w:rStyle w:val="corpo0020del0020testo00203char1"/>
                <w:rFonts w:cstheme="minorHAnsi"/>
                <w:sz w:val="20"/>
                <w:szCs w:val="20"/>
              </w:rPr>
              <w:t xml:space="preserve"> di avvio pari a 10 FTE. </w:t>
            </w:r>
            <w:r w:rsidRPr="009F6B04">
              <w:rPr>
                <w:rFonts w:cstheme="minorHAnsi"/>
                <w:sz w:val="20"/>
                <w:szCs w:val="20"/>
              </w:rPr>
              <w:t>Il servizio è previsto per la durata contrattuale.</w:t>
            </w:r>
          </w:p>
        </w:tc>
      </w:tr>
      <w:bookmarkEnd w:id="17"/>
    </w:tbl>
    <w:p w14:paraId="0C866DE6" w14:textId="77777777" w:rsidR="00DA3DA0" w:rsidRPr="00220897" w:rsidRDefault="00DA3DA0" w:rsidP="005066D2">
      <w:pPr>
        <w:jc w:val="both"/>
        <w:rPr>
          <w:rFonts w:cstheme="minorHAnsi"/>
          <w:b/>
          <w:bCs/>
          <w:sz w:val="20"/>
          <w:szCs w:val="20"/>
        </w:rPr>
      </w:pPr>
    </w:p>
    <w:p w14:paraId="1C32D411" w14:textId="77777777" w:rsidR="00DA3DA0" w:rsidRPr="00220897" w:rsidRDefault="00DA3DA0" w:rsidP="005066D2">
      <w:pPr>
        <w:jc w:val="both"/>
        <w:rPr>
          <w:rFonts w:cstheme="minorHAnsi"/>
          <w:b/>
          <w:bCs/>
          <w:sz w:val="20"/>
          <w:szCs w:val="20"/>
        </w:rPr>
      </w:pPr>
    </w:p>
    <w:p w14:paraId="64FE5CE7" w14:textId="77777777" w:rsidR="00DA3DA0" w:rsidRPr="00220897" w:rsidRDefault="00DA3DA0" w:rsidP="00220897">
      <w:pPr>
        <w:pStyle w:val="Titolo3"/>
        <w:rPr>
          <w:b w:val="0"/>
          <w:bCs w:val="0"/>
        </w:rPr>
      </w:pPr>
      <w:bookmarkStart w:id="18" w:name="_Toc187763254"/>
      <w:r>
        <w:t>FAS</w:t>
      </w:r>
      <w:r w:rsidRPr="00853003">
        <w:t xml:space="preserve"> – </w:t>
      </w:r>
      <w:r w:rsidRPr="00220897">
        <w:t>Formazione</w:t>
      </w:r>
      <w:bookmarkEnd w:id="18"/>
    </w:p>
    <w:tbl>
      <w:tblPr>
        <w:tblW w:w="9223" w:type="dxa"/>
        <w:jc w:val="center"/>
        <w:tblLayout w:type="fixed"/>
        <w:tblLook w:val="0000" w:firstRow="0" w:lastRow="0" w:firstColumn="0" w:lastColumn="0" w:noHBand="0" w:noVBand="0"/>
      </w:tblPr>
      <w:tblGrid>
        <w:gridCol w:w="1847"/>
        <w:gridCol w:w="7376"/>
      </w:tblGrid>
      <w:tr w:rsidR="00DA3DA0" w:rsidRPr="00687593" w14:paraId="0B3D3E65" w14:textId="77777777" w:rsidTr="007E1D2C">
        <w:trPr>
          <w:jc w:val="center"/>
        </w:trPr>
        <w:tc>
          <w:tcPr>
            <w:tcW w:w="1847" w:type="dxa"/>
            <w:tcBorders>
              <w:top w:val="single" w:sz="4" w:space="0" w:color="auto"/>
              <w:left w:val="single" w:sz="4" w:space="0" w:color="auto"/>
              <w:bottom w:val="single" w:sz="4" w:space="0" w:color="auto"/>
              <w:right w:val="single" w:sz="4" w:space="0" w:color="auto"/>
            </w:tcBorders>
          </w:tcPr>
          <w:p w14:paraId="0D3EE3C3"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Codice Attività</w:t>
            </w:r>
          </w:p>
        </w:tc>
        <w:tc>
          <w:tcPr>
            <w:tcW w:w="7376" w:type="dxa"/>
            <w:tcBorders>
              <w:top w:val="single" w:sz="4" w:space="0" w:color="auto"/>
              <w:left w:val="single" w:sz="4" w:space="0" w:color="auto"/>
              <w:bottom w:val="single" w:sz="4" w:space="0" w:color="auto"/>
              <w:right w:val="single" w:sz="4" w:space="0" w:color="auto"/>
            </w:tcBorders>
            <w:vAlign w:val="center"/>
          </w:tcPr>
          <w:p w14:paraId="40B45B26" w14:textId="77777777" w:rsidR="00DA3DA0" w:rsidRPr="00220897" w:rsidRDefault="00DA3DA0" w:rsidP="00E6551E">
            <w:pPr>
              <w:spacing w:after="0"/>
              <w:rPr>
                <w:rFonts w:cstheme="minorHAnsi"/>
                <w:b/>
                <w:bCs/>
                <w:color w:val="000000"/>
                <w:sz w:val="20"/>
                <w:szCs w:val="20"/>
              </w:rPr>
            </w:pPr>
            <w:r w:rsidRPr="00220897">
              <w:rPr>
                <w:rFonts w:cstheme="minorHAnsi"/>
                <w:b/>
                <w:bCs/>
                <w:color w:val="000000"/>
                <w:sz w:val="20"/>
                <w:szCs w:val="20"/>
              </w:rPr>
              <w:t>FAS</w:t>
            </w:r>
          </w:p>
          <w:p w14:paraId="62199A31" w14:textId="77777777" w:rsidR="00DA3DA0" w:rsidRPr="00220897" w:rsidRDefault="00DA3DA0" w:rsidP="00E6551E">
            <w:pPr>
              <w:spacing w:after="0"/>
              <w:rPr>
                <w:rFonts w:cstheme="minorHAnsi"/>
                <w:b/>
                <w:bCs/>
                <w:color w:val="000000"/>
                <w:sz w:val="20"/>
                <w:szCs w:val="20"/>
              </w:rPr>
            </w:pPr>
          </w:p>
        </w:tc>
      </w:tr>
      <w:tr w:rsidR="00DA3DA0" w:rsidRPr="00687593" w14:paraId="4B61BA52" w14:textId="77777777" w:rsidTr="007E1D2C">
        <w:trPr>
          <w:jc w:val="center"/>
        </w:trPr>
        <w:tc>
          <w:tcPr>
            <w:tcW w:w="1847" w:type="dxa"/>
            <w:tcBorders>
              <w:top w:val="single" w:sz="4" w:space="0" w:color="auto"/>
              <w:left w:val="single" w:sz="4" w:space="0" w:color="auto"/>
              <w:bottom w:val="single" w:sz="4" w:space="0" w:color="auto"/>
              <w:right w:val="single" w:sz="4" w:space="0" w:color="auto"/>
            </w:tcBorders>
          </w:tcPr>
          <w:p w14:paraId="478F4E15"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Denominazione</w:t>
            </w:r>
          </w:p>
        </w:tc>
        <w:tc>
          <w:tcPr>
            <w:tcW w:w="7376" w:type="dxa"/>
            <w:tcBorders>
              <w:top w:val="single" w:sz="4" w:space="0" w:color="auto"/>
              <w:left w:val="single" w:sz="4" w:space="0" w:color="auto"/>
              <w:bottom w:val="single" w:sz="4" w:space="0" w:color="auto"/>
              <w:right w:val="single" w:sz="4" w:space="0" w:color="auto"/>
            </w:tcBorders>
          </w:tcPr>
          <w:p w14:paraId="5FB3479B" w14:textId="77777777" w:rsidR="00DA3DA0" w:rsidRPr="00220897" w:rsidRDefault="00DA3DA0" w:rsidP="00E6551E">
            <w:pPr>
              <w:spacing w:after="0"/>
              <w:rPr>
                <w:rFonts w:cstheme="minorHAnsi"/>
                <w:b/>
                <w:bCs/>
                <w:color w:val="000000"/>
                <w:sz w:val="20"/>
                <w:szCs w:val="20"/>
              </w:rPr>
            </w:pPr>
            <w:r w:rsidRPr="00220897">
              <w:rPr>
                <w:rFonts w:cstheme="minorHAnsi"/>
                <w:b/>
                <w:bCs/>
                <w:color w:val="000000"/>
                <w:sz w:val="20"/>
                <w:szCs w:val="20"/>
              </w:rPr>
              <w:t>Formazione, assistenza on site e supporto specialistico</w:t>
            </w:r>
          </w:p>
          <w:p w14:paraId="7BCEE630" w14:textId="77777777" w:rsidR="00DA3DA0" w:rsidRPr="00220897" w:rsidRDefault="00DA3DA0" w:rsidP="00E6551E">
            <w:pPr>
              <w:spacing w:after="0"/>
              <w:rPr>
                <w:rFonts w:cstheme="minorHAnsi"/>
                <w:b/>
                <w:bCs/>
                <w:color w:val="000000"/>
                <w:sz w:val="20"/>
                <w:szCs w:val="20"/>
              </w:rPr>
            </w:pPr>
          </w:p>
        </w:tc>
      </w:tr>
      <w:tr w:rsidR="00DA3DA0" w:rsidRPr="00687593" w14:paraId="7E718F28" w14:textId="77777777" w:rsidTr="007E1D2C">
        <w:trPr>
          <w:jc w:val="center"/>
        </w:trPr>
        <w:tc>
          <w:tcPr>
            <w:tcW w:w="1847" w:type="dxa"/>
            <w:tcBorders>
              <w:top w:val="single" w:sz="4" w:space="0" w:color="auto"/>
              <w:left w:val="single" w:sz="4" w:space="0" w:color="auto"/>
              <w:bottom w:val="single" w:sz="4" w:space="0" w:color="auto"/>
              <w:right w:val="single" w:sz="4" w:space="0" w:color="auto"/>
            </w:tcBorders>
          </w:tcPr>
          <w:p w14:paraId="7F35B16E" w14:textId="77777777" w:rsidR="00DA3DA0" w:rsidRPr="00220897" w:rsidRDefault="00DA3DA0" w:rsidP="006A1124">
            <w:pPr>
              <w:autoSpaceDE w:val="0"/>
              <w:snapToGrid w:val="0"/>
              <w:spacing w:after="0"/>
              <w:rPr>
                <w:rFonts w:cstheme="minorHAnsi"/>
                <w:b/>
                <w:bCs/>
                <w:i/>
                <w:iCs/>
                <w:sz w:val="20"/>
                <w:szCs w:val="20"/>
              </w:rPr>
            </w:pPr>
            <w:r w:rsidRPr="00220897">
              <w:rPr>
                <w:rFonts w:cstheme="minorHAnsi"/>
                <w:b/>
                <w:bCs/>
                <w:i/>
                <w:iCs/>
                <w:sz w:val="20"/>
                <w:szCs w:val="20"/>
              </w:rPr>
              <w:t>Descrizione</w:t>
            </w:r>
          </w:p>
        </w:tc>
        <w:tc>
          <w:tcPr>
            <w:tcW w:w="7376" w:type="dxa"/>
            <w:tcBorders>
              <w:top w:val="single" w:sz="4" w:space="0" w:color="auto"/>
              <w:left w:val="single" w:sz="4" w:space="0" w:color="auto"/>
              <w:bottom w:val="single" w:sz="4" w:space="0" w:color="auto"/>
              <w:right w:val="single" w:sz="4" w:space="0" w:color="auto"/>
            </w:tcBorders>
          </w:tcPr>
          <w:p w14:paraId="49E4BA67" w14:textId="77777777" w:rsidR="00DA3DA0" w:rsidRPr="00220897" w:rsidRDefault="00DA3DA0" w:rsidP="00905343">
            <w:pPr>
              <w:spacing w:after="0"/>
              <w:jc w:val="both"/>
              <w:rPr>
                <w:rFonts w:cstheme="minorHAnsi"/>
                <w:color w:val="000000"/>
                <w:sz w:val="20"/>
                <w:szCs w:val="20"/>
              </w:rPr>
            </w:pPr>
            <w:r w:rsidRPr="00220897">
              <w:rPr>
                <w:rFonts w:cstheme="minorHAnsi"/>
                <w:color w:val="000000"/>
                <w:sz w:val="20"/>
                <w:szCs w:val="20"/>
              </w:rPr>
              <w:t>Consiste nell’erogazione di formazione necessaria per il rilascio di nuove funzionalità o per il supporto tecnico in caso di attività particolarmente critiche o complesse.</w:t>
            </w:r>
          </w:p>
          <w:p w14:paraId="66CFDB8E"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 xml:space="preserve">Il servizio comprende l’erogazione di formazione frontale e il supporto specialistico, necessari per il rilascio di nuove funzionalità, per assistere le strutture Regionali o degli Enti convenzionati nell’utilizzo delle piattaforme, dei relativi servizi. </w:t>
            </w:r>
          </w:p>
          <w:p w14:paraId="4F26C421"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Altresì consiste nella produzione, pubblicazione e formattazione di contenuti necessari per:</w:t>
            </w:r>
          </w:p>
          <w:p w14:paraId="1D3F1542"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1.</w:t>
            </w:r>
            <w:r w:rsidRPr="00220897">
              <w:rPr>
                <w:rFonts w:cstheme="minorHAnsi"/>
                <w:color w:val="000000"/>
                <w:sz w:val="20"/>
                <w:szCs w:val="20"/>
              </w:rPr>
              <w:tab/>
              <w:t>Materiale indispensabili per erogazioni delle sessioni formative.</w:t>
            </w:r>
          </w:p>
          <w:p w14:paraId="181F54B4"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2.</w:t>
            </w:r>
            <w:r w:rsidRPr="00220897">
              <w:rPr>
                <w:rFonts w:cstheme="minorHAnsi"/>
                <w:color w:val="000000"/>
                <w:sz w:val="20"/>
                <w:szCs w:val="20"/>
              </w:rPr>
              <w:tab/>
              <w:t>Redazione di info grafiche e presentazioni PowerPoint</w:t>
            </w:r>
          </w:p>
          <w:p w14:paraId="05013B0F"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3.</w:t>
            </w:r>
            <w:r w:rsidRPr="00220897">
              <w:rPr>
                <w:rFonts w:cstheme="minorHAnsi"/>
                <w:color w:val="000000"/>
                <w:sz w:val="20"/>
                <w:szCs w:val="20"/>
              </w:rPr>
              <w:tab/>
              <w:t>Redazione di materiali multimediali video, audio, ecc.</w:t>
            </w:r>
          </w:p>
          <w:p w14:paraId="1B4374BC"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4.</w:t>
            </w:r>
            <w:r w:rsidRPr="00220897">
              <w:rPr>
                <w:rFonts w:cstheme="minorHAnsi"/>
                <w:color w:val="000000"/>
                <w:sz w:val="20"/>
                <w:szCs w:val="20"/>
              </w:rPr>
              <w:tab/>
              <w:t>Rielaborazione di guide operative in formati multimediali</w:t>
            </w:r>
          </w:p>
          <w:p w14:paraId="05E21250"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5.</w:t>
            </w:r>
            <w:r w:rsidRPr="00220897">
              <w:rPr>
                <w:rFonts w:cstheme="minorHAnsi"/>
                <w:color w:val="000000"/>
                <w:sz w:val="20"/>
                <w:szCs w:val="20"/>
              </w:rPr>
              <w:tab/>
              <w:t>Elaborazione di modulistica e documenti organizzativi, tecnici, divulgativi</w:t>
            </w:r>
          </w:p>
          <w:p w14:paraId="4CE53B83"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6.</w:t>
            </w:r>
            <w:r w:rsidRPr="00220897">
              <w:rPr>
                <w:rFonts w:cstheme="minorHAnsi"/>
                <w:color w:val="000000"/>
                <w:sz w:val="20"/>
                <w:szCs w:val="20"/>
              </w:rPr>
              <w:tab/>
              <w:t>Assistenza progettuale</w:t>
            </w:r>
          </w:p>
          <w:p w14:paraId="1128F020"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7.</w:t>
            </w:r>
            <w:r w:rsidRPr="00220897">
              <w:rPr>
                <w:rFonts w:cstheme="minorHAnsi"/>
                <w:color w:val="000000"/>
                <w:sz w:val="20"/>
                <w:szCs w:val="20"/>
              </w:rPr>
              <w:tab/>
              <w:t>Supporto alla realizzazione di contenuti per le strutture.</w:t>
            </w:r>
          </w:p>
          <w:p w14:paraId="6A90C5CD" w14:textId="77777777" w:rsidR="00DA3DA0" w:rsidRPr="00220897" w:rsidRDefault="00DA3DA0" w:rsidP="008D2A73">
            <w:pPr>
              <w:spacing w:after="0"/>
              <w:jc w:val="both"/>
              <w:rPr>
                <w:rFonts w:cstheme="minorHAnsi"/>
                <w:color w:val="000000"/>
                <w:sz w:val="20"/>
                <w:szCs w:val="20"/>
              </w:rPr>
            </w:pPr>
            <w:r w:rsidRPr="00220897">
              <w:rPr>
                <w:rFonts w:cstheme="minorHAnsi"/>
                <w:color w:val="000000"/>
                <w:sz w:val="20"/>
                <w:szCs w:val="20"/>
              </w:rPr>
              <w:t>8.</w:t>
            </w:r>
            <w:r w:rsidRPr="00220897">
              <w:rPr>
                <w:rFonts w:cstheme="minorHAnsi"/>
                <w:color w:val="000000"/>
                <w:sz w:val="20"/>
                <w:szCs w:val="20"/>
              </w:rPr>
              <w:tab/>
              <w:t>Varie ed eventuali.</w:t>
            </w:r>
          </w:p>
          <w:p w14:paraId="4F0142EE" w14:textId="77777777" w:rsidR="00DA3DA0" w:rsidRPr="00220897" w:rsidRDefault="00DA3DA0" w:rsidP="00E6551E">
            <w:pPr>
              <w:spacing w:after="0"/>
              <w:rPr>
                <w:rFonts w:cstheme="minorHAnsi"/>
                <w:color w:val="000000"/>
                <w:sz w:val="20"/>
                <w:szCs w:val="20"/>
              </w:rPr>
            </w:pPr>
          </w:p>
        </w:tc>
      </w:tr>
      <w:tr w:rsidR="00DA3DA0" w:rsidRPr="00687593" w14:paraId="6E911A79" w14:textId="77777777" w:rsidTr="00332459">
        <w:trPr>
          <w:jc w:val="center"/>
        </w:trPr>
        <w:tc>
          <w:tcPr>
            <w:tcW w:w="1847" w:type="dxa"/>
            <w:tcBorders>
              <w:top w:val="single" w:sz="4" w:space="0" w:color="000000"/>
              <w:left w:val="single" w:sz="4" w:space="0" w:color="000000"/>
              <w:bottom w:val="single" w:sz="4" w:space="0" w:color="000000"/>
              <w:right w:val="nil"/>
            </w:tcBorders>
          </w:tcPr>
          <w:p w14:paraId="658DE48B" w14:textId="77777777" w:rsidR="00DA3DA0" w:rsidRPr="00220897" w:rsidRDefault="00DA3DA0" w:rsidP="00332459">
            <w:pPr>
              <w:autoSpaceDE w:val="0"/>
              <w:snapToGrid w:val="0"/>
              <w:spacing w:after="0"/>
              <w:rPr>
                <w:rFonts w:cstheme="minorHAnsi"/>
                <w:b/>
                <w:bCs/>
                <w:i/>
                <w:iCs/>
                <w:sz w:val="20"/>
                <w:szCs w:val="20"/>
              </w:rPr>
            </w:pPr>
            <w:r w:rsidRPr="00220897">
              <w:rPr>
                <w:rFonts w:cstheme="minorHAnsi"/>
                <w:b/>
                <w:bCs/>
                <w:i/>
                <w:iCs/>
                <w:sz w:val="20"/>
                <w:szCs w:val="20"/>
              </w:rPr>
              <w:t xml:space="preserve">Impegno/onere stimato </w:t>
            </w:r>
          </w:p>
        </w:tc>
        <w:tc>
          <w:tcPr>
            <w:tcW w:w="7376" w:type="dxa"/>
            <w:tcBorders>
              <w:top w:val="single" w:sz="4" w:space="0" w:color="000000"/>
              <w:left w:val="single" w:sz="4" w:space="0" w:color="000000"/>
              <w:bottom w:val="single" w:sz="4" w:space="0" w:color="000000"/>
              <w:right w:val="single" w:sz="4" w:space="0" w:color="000000"/>
            </w:tcBorders>
          </w:tcPr>
          <w:p w14:paraId="0F85A1CF" w14:textId="77777777" w:rsidR="00DA3DA0" w:rsidRPr="00220897" w:rsidRDefault="00DA3DA0" w:rsidP="009B5EA2">
            <w:pPr>
              <w:autoSpaceDE w:val="0"/>
              <w:snapToGrid w:val="0"/>
              <w:spacing w:after="0"/>
              <w:rPr>
                <w:rStyle w:val="corpo0020del0020testo00203char1"/>
                <w:rFonts w:cstheme="minorHAnsi"/>
                <w:sz w:val="20"/>
                <w:szCs w:val="20"/>
              </w:rPr>
            </w:pPr>
            <w:r w:rsidRPr="00220897">
              <w:rPr>
                <w:rFonts w:cstheme="minorHAnsi"/>
                <w:sz w:val="20"/>
                <w:szCs w:val="20"/>
              </w:rPr>
              <w:t xml:space="preserve">Il servizio è da erogarsi prevalentemente da remoto – salvo diverso accordo con il DE. </w:t>
            </w:r>
            <w:r w:rsidRPr="00220897">
              <w:rPr>
                <w:rStyle w:val="corpo0020del0020testo00203char1"/>
                <w:rFonts w:cstheme="minorHAnsi"/>
                <w:sz w:val="20"/>
                <w:szCs w:val="20"/>
              </w:rPr>
              <w:t xml:space="preserve">L’onere previsto va valutato a “Misura” e si stima in </w:t>
            </w:r>
            <w:r>
              <w:rPr>
                <w:rStyle w:val="corpo0020del0020testo00203char1"/>
                <w:rFonts w:cstheme="minorHAnsi"/>
                <w:sz w:val="20"/>
                <w:szCs w:val="20"/>
              </w:rPr>
              <w:t xml:space="preserve">50 </w:t>
            </w:r>
            <w:r w:rsidRPr="00220897">
              <w:rPr>
                <w:rStyle w:val="corpo0020del0020testo00203char1"/>
                <w:rFonts w:cstheme="minorHAnsi"/>
                <w:sz w:val="20"/>
                <w:szCs w:val="20"/>
              </w:rPr>
              <w:t>FTE annui</w:t>
            </w:r>
            <w:r>
              <w:rPr>
                <w:rStyle w:val="corpo0020del0020testo00203char1"/>
                <w:rFonts w:cstheme="minorHAnsi"/>
                <w:sz w:val="20"/>
                <w:szCs w:val="20"/>
              </w:rPr>
              <w:t xml:space="preserve"> più un </w:t>
            </w:r>
            <w:proofErr w:type="spellStart"/>
            <w:r>
              <w:rPr>
                <w:rStyle w:val="corpo0020del0020testo00203char1"/>
                <w:rFonts w:cstheme="minorHAnsi"/>
                <w:sz w:val="20"/>
                <w:szCs w:val="20"/>
              </w:rPr>
              <w:t>effort</w:t>
            </w:r>
            <w:proofErr w:type="spellEnd"/>
            <w:r>
              <w:rPr>
                <w:rStyle w:val="corpo0020del0020testo00203char1"/>
                <w:rFonts w:cstheme="minorHAnsi"/>
                <w:sz w:val="20"/>
                <w:szCs w:val="20"/>
              </w:rPr>
              <w:t xml:space="preserve"> di avvio pari a 10 FTE</w:t>
            </w:r>
            <w:r w:rsidRPr="00220897">
              <w:rPr>
                <w:rStyle w:val="corpo0020del0020testo00203char1"/>
                <w:rFonts w:cstheme="minorHAnsi"/>
                <w:sz w:val="20"/>
                <w:szCs w:val="20"/>
              </w:rPr>
              <w:t xml:space="preserve">. </w:t>
            </w:r>
            <w:r w:rsidRPr="00220897">
              <w:rPr>
                <w:rFonts w:cstheme="minorHAnsi"/>
                <w:sz w:val="20"/>
                <w:szCs w:val="20"/>
              </w:rPr>
              <w:t>Il servizio è previsto per la durata contrattuale.</w:t>
            </w:r>
          </w:p>
          <w:p w14:paraId="149D389A" w14:textId="77777777" w:rsidR="00DA3DA0" w:rsidRPr="00220897" w:rsidRDefault="00DA3DA0" w:rsidP="00220897">
            <w:pPr>
              <w:autoSpaceDE w:val="0"/>
              <w:snapToGrid w:val="0"/>
              <w:spacing w:after="0"/>
              <w:rPr>
                <w:rStyle w:val="corpo0020del0020testo00203char1"/>
                <w:rFonts w:cstheme="minorHAnsi"/>
                <w:sz w:val="20"/>
                <w:szCs w:val="20"/>
                <w:highlight w:val="yellow"/>
              </w:rPr>
            </w:pPr>
          </w:p>
        </w:tc>
      </w:tr>
    </w:tbl>
    <w:p w14:paraId="4FB18C71" w14:textId="77777777" w:rsidR="00DA3DA0" w:rsidRPr="00220897" w:rsidRDefault="00DA3DA0" w:rsidP="00F72EFF">
      <w:pPr>
        <w:spacing w:after="0"/>
        <w:rPr>
          <w:rFonts w:cstheme="minorHAnsi"/>
          <w:b/>
          <w:bCs/>
          <w:color w:val="000000"/>
          <w:sz w:val="20"/>
          <w:szCs w:val="20"/>
        </w:rPr>
      </w:pPr>
    </w:p>
    <w:p w14:paraId="6965A7E2" w14:textId="77777777" w:rsidR="00DA3DA0" w:rsidRPr="00220897" w:rsidRDefault="00DA3DA0" w:rsidP="00FA1D8A">
      <w:pPr>
        <w:spacing w:after="0"/>
        <w:jc w:val="both"/>
        <w:rPr>
          <w:rFonts w:cstheme="minorHAnsi"/>
          <w:b/>
          <w:bCs/>
          <w:sz w:val="20"/>
          <w:szCs w:val="20"/>
        </w:rPr>
      </w:pPr>
    </w:p>
    <w:p w14:paraId="7BE68B53" w14:textId="77777777" w:rsidR="00DA3DA0" w:rsidRPr="00220897" w:rsidRDefault="00DA3DA0" w:rsidP="00220897">
      <w:pPr>
        <w:pStyle w:val="Titolo1"/>
        <w:rPr>
          <w:rFonts w:ascii="Trebuchet MS" w:hAnsi="Trebuchet MS"/>
          <w:color w:val="000000" w:themeColor="text1"/>
        </w:rPr>
      </w:pPr>
      <w:bookmarkStart w:id="19" w:name="_Toc187763255"/>
      <w:r w:rsidRPr="00220897">
        <w:rPr>
          <w:rFonts w:ascii="Trebuchet MS" w:hAnsi="Trebuchet MS"/>
          <w:color w:val="000000" w:themeColor="text1"/>
        </w:rPr>
        <w:t>MODALITA’ DI ESECUZIONE DEI SERVIZI</w:t>
      </w:r>
      <w:bookmarkEnd w:id="19"/>
    </w:p>
    <w:p w14:paraId="567BE384" w14:textId="77777777" w:rsidR="00DA3DA0" w:rsidRPr="00220897" w:rsidRDefault="00DA3DA0" w:rsidP="00FF0BFB">
      <w:pPr>
        <w:jc w:val="both"/>
        <w:rPr>
          <w:rFonts w:cstheme="minorHAnsi"/>
          <w:sz w:val="20"/>
          <w:szCs w:val="20"/>
        </w:rPr>
      </w:pPr>
      <w:r w:rsidRPr="00220897">
        <w:rPr>
          <w:rFonts w:cstheme="minorHAnsi"/>
          <w:sz w:val="20"/>
          <w:szCs w:val="20"/>
        </w:rPr>
        <w:t>Fermo restando quanto indicato nelle schede di sintesi, in questo capitolo verranno ulteriormente specificate le modalità di erogazione di ciascun servizio.</w:t>
      </w:r>
    </w:p>
    <w:p w14:paraId="69D41C3D" w14:textId="77777777" w:rsidR="00DA3DA0" w:rsidRPr="00853003" w:rsidRDefault="00DA3DA0" w:rsidP="00220897">
      <w:pPr>
        <w:pStyle w:val="Titolo2"/>
      </w:pPr>
      <w:bookmarkStart w:id="20" w:name="_Toc187763256"/>
      <w:r w:rsidRPr="00853003">
        <w:t>MEV – Manutenzione Evolutiva</w:t>
      </w:r>
      <w:bookmarkEnd w:id="20"/>
    </w:p>
    <w:p w14:paraId="094C2F79" w14:textId="77777777" w:rsidR="00DA3DA0" w:rsidRPr="00220897" w:rsidRDefault="00DA3DA0" w:rsidP="00220897">
      <w:pPr>
        <w:spacing w:line="288" w:lineRule="auto"/>
        <w:jc w:val="both"/>
        <w:rPr>
          <w:rFonts w:cstheme="minorHAnsi"/>
          <w:sz w:val="20"/>
          <w:szCs w:val="20"/>
        </w:rPr>
      </w:pPr>
      <w:r w:rsidRPr="00220897">
        <w:rPr>
          <w:rFonts w:cstheme="minorHAnsi"/>
          <w:sz w:val="20"/>
          <w:szCs w:val="20"/>
        </w:rPr>
        <w:t>Nell’ambito della manutenzione evolutiva sono comprese le attività di sviluppo necessarie per l’implementazione di ulteriori funzionalità che si renderanno necessarie per il sistema SUAP regionale.</w:t>
      </w:r>
    </w:p>
    <w:p w14:paraId="4AC5EA3B" w14:textId="77777777" w:rsidR="00DA3DA0" w:rsidRPr="00220897" w:rsidRDefault="00DA3DA0" w:rsidP="001A5CE0">
      <w:pPr>
        <w:spacing w:line="288" w:lineRule="auto"/>
        <w:jc w:val="both"/>
        <w:rPr>
          <w:rFonts w:cstheme="minorHAnsi"/>
          <w:sz w:val="20"/>
          <w:szCs w:val="20"/>
        </w:rPr>
      </w:pPr>
      <w:r w:rsidRPr="00220897">
        <w:rPr>
          <w:rFonts w:cstheme="minorHAnsi"/>
          <w:sz w:val="20"/>
          <w:szCs w:val="20"/>
        </w:rPr>
        <w:t>Ogni intervento di gestione dell’applicativo in termini di manutenzione evolutiva (MEV) che dovessero emergere nel corso della fornitura dovrà seguire un modello di sviluppo iterativo incrementale che preveda almeno le fasi iterative-incrementali seguenti:</w:t>
      </w:r>
    </w:p>
    <w:p w14:paraId="25B7B8E5" w14:textId="77777777" w:rsidR="00DA3DA0" w:rsidRPr="00220897" w:rsidRDefault="00DA3DA0" w:rsidP="001A5CE0">
      <w:pPr>
        <w:spacing w:line="288" w:lineRule="auto"/>
        <w:rPr>
          <w:rFonts w:cstheme="minorHAnsi"/>
          <w:sz w:val="20"/>
          <w:szCs w:val="20"/>
        </w:rPr>
      </w:pPr>
    </w:p>
    <w:p w14:paraId="143CEC68" w14:textId="77777777" w:rsidR="00DA3DA0" w:rsidRPr="00220897" w:rsidRDefault="00DA3DA0" w:rsidP="00E83B0A">
      <w:pPr>
        <w:numPr>
          <w:ilvl w:val="0"/>
          <w:numId w:val="25"/>
        </w:numPr>
        <w:spacing w:after="0" w:line="288" w:lineRule="auto"/>
        <w:jc w:val="both"/>
        <w:rPr>
          <w:rFonts w:cstheme="minorHAnsi"/>
          <w:sz w:val="20"/>
          <w:szCs w:val="20"/>
        </w:rPr>
      </w:pPr>
      <w:r w:rsidRPr="00220897">
        <w:rPr>
          <w:rFonts w:cstheme="minorHAnsi"/>
          <w:sz w:val="20"/>
          <w:szCs w:val="20"/>
        </w:rPr>
        <w:t>PIANIFICAZIONE INTERVENTO: Il servizio è volto ad effettuare una stima economica e la pianificazione delle attività richieste dal Committente. Il direttore dell’esecuzione richiede al referente indicato dall’affidatario di valutare fattibilità ed oneri per eventuali modifiche software; riservandosi di decidere se e quando far effettuare la modifica stessa. La Richiesta di Sviluppo Modifiche (RSM) dovrà essere comunicata al direttore dell’esecuzione. Entro 10 giorni lavorativi l’affidatario dovrà fornire al Committente lo “Studio di evoluzione funzionale” contenente</w:t>
      </w:r>
    </w:p>
    <w:p w14:paraId="004602A4" w14:textId="77777777" w:rsidR="00DA3DA0" w:rsidRPr="00220897" w:rsidRDefault="00DA3DA0" w:rsidP="00E83B0A">
      <w:pPr>
        <w:numPr>
          <w:ilvl w:val="0"/>
          <w:numId w:val="24"/>
        </w:numPr>
        <w:tabs>
          <w:tab w:val="left" w:pos="851"/>
        </w:tabs>
        <w:spacing w:after="0" w:line="288" w:lineRule="auto"/>
        <w:ind w:left="709" w:firstLine="0"/>
        <w:jc w:val="both"/>
        <w:rPr>
          <w:rFonts w:cstheme="minorHAnsi"/>
          <w:sz w:val="20"/>
          <w:szCs w:val="20"/>
        </w:rPr>
      </w:pPr>
      <w:r w:rsidRPr="00220897">
        <w:rPr>
          <w:rFonts w:cstheme="minorHAnsi"/>
          <w:sz w:val="20"/>
          <w:szCs w:val="20"/>
        </w:rPr>
        <w:t>analisi di fattibilità dell’intervento richiesto,</w:t>
      </w:r>
    </w:p>
    <w:p w14:paraId="18DFEB2D" w14:textId="77777777" w:rsidR="00DA3DA0" w:rsidRPr="00220897" w:rsidRDefault="00DA3DA0" w:rsidP="00E83B0A">
      <w:pPr>
        <w:numPr>
          <w:ilvl w:val="0"/>
          <w:numId w:val="24"/>
        </w:numPr>
        <w:tabs>
          <w:tab w:val="left" w:pos="851"/>
        </w:tabs>
        <w:spacing w:after="0" w:line="288" w:lineRule="auto"/>
        <w:ind w:left="709" w:firstLine="0"/>
        <w:jc w:val="both"/>
        <w:rPr>
          <w:rFonts w:cstheme="minorHAnsi"/>
          <w:sz w:val="20"/>
          <w:szCs w:val="20"/>
        </w:rPr>
      </w:pPr>
      <w:r w:rsidRPr="00220897">
        <w:rPr>
          <w:rFonts w:cstheme="minorHAnsi"/>
          <w:sz w:val="20"/>
          <w:szCs w:val="20"/>
        </w:rPr>
        <w:t>stima delle quantità di giornate/persone previste.</w:t>
      </w:r>
    </w:p>
    <w:p w14:paraId="614DED85" w14:textId="77777777" w:rsidR="00DA3DA0" w:rsidRPr="00220897" w:rsidRDefault="00DA3DA0" w:rsidP="00E83B0A">
      <w:pPr>
        <w:numPr>
          <w:ilvl w:val="0"/>
          <w:numId w:val="24"/>
        </w:numPr>
        <w:tabs>
          <w:tab w:val="left" w:pos="851"/>
        </w:tabs>
        <w:spacing w:after="0" w:line="288" w:lineRule="auto"/>
        <w:ind w:left="709" w:firstLine="0"/>
        <w:jc w:val="both"/>
        <w:rPr>
          <w:rFonts w:cstheme="minorHAnsi"/>
          <w:sz w:val="20"/>
          <w:szCs w:val="20"/>
        </w:rPr>
      </w:pPr>
      <w:r w:rsidRPr="00220897">
        <w:rPr>
          <w:rFonts w:cstheme="minorHAnsi"/>
          <w:sz w:val="20"/>
          <w:szCs w:val="20"/>
        </w:rPr>
        <w:t xml:space="preserve">pianificazione delle attività individuate indicando la data di rilascio prevista </w:t>
      </w:r>
    </w:p>
    <w:p w14:paraId="059DFD2A" w14:textId="77777777" w:rsidR="00DA3DA0" w:rsidRPr="00220897" w:rsidRDefault="00DA3DA0" w:rsidP="00E83B0A">
      <w:pPr>
        <w:pStyle w:val="Corpodeltesto3"/>
        <w:numPr>
          <w:ilvl w:val="0"/>
          <w:numId w:val="26"/>
        </w:numPr>
        <w:spacing w:after="0" w:line="288" w:lineRule="auto"/>
        <w:ind w:right="567"/>
        <w:jc w:val="both"/>
        <w:rPr>
          <w:rFonts w:cstheme="minorHAnsi"/>
          <w:noProof w:val="0"/>
          <w:sz w:val="20"/>
          <w:szCs w:val="20"/>
        </w:rPr>
      </w:pPr>
      <w:r w:rsidRPr="00220897">
        <w:rPr>
          <w:rFonts w:cstheme="minorHAnsi"/>
          <w:noProof w:val="0"/>
          <w:sz w:val="20"/>
          <w:szCs w:val="20"/>
        </w:rPr>
        <w:t xml:space="preserve">SVILUPPO e RILASCIO: sviluppo del prodotto secondo una o più versioni “beta” (su </w:t>
      </w:r>
      <w:proofErr w:type="spellStart"/>
      <w:r w:rsidRPr="00220897">
        <w:rPr>
          <w:rFonts w:cstheme="minorHAnsi"/>
          <w:noProof w:val="0"/>
          <w:sz w:val="20"/>
          <w:szCs w:val="20"/>
        </w:rPr>
        <w:t>branch</w:t>
      </w:r>
      <w:proofErr w:type="spellEnd"/>
      <w:r w:rsidRPr="00220897">
        <w:rPr>
          <w:rFonts w:cstheme="minorHAnsi"/>
          <w:noProof w:val="0"/>
          <w:sz w:val="20"/>
          <w:szCs w:val="20"/>
        </w:rPr>
        <w:t xml:space="preserve"> del repository GIT interno a Regione Marche) e quindi rilascio del prodotto pronto per la fase di “collaudo di conformità” e quindi per il deployment successivo.</w:t>
      </w:r>
    </w:p>
    <w:p w14:paraId="1905E4E4" w14:textId="77777777" w:rsidR="00DA3DA0" w:rsidRDefault="00DA3DA0" w:rsidP="00E83B0A">
      <w:pPr>
        <w:pStyle w:val="Corpodeltesto3"/>
        <w:numPr>
          <w:ilvl w:val="0"/>
          <w:numId w:val="26"/>
        </w:numPr>
        <w:spacing w:after="0" w:line="288" w:lineRule="auto"/>
        <w:ind w:right="567"/>
        <w:jc w:val="both"/>
        <w:rPr>
          <w:rFonts w:cstheme="minorHAnsi"/>
          <w:noProof w:val="0"/>
          <w:sz w:val="20"/>
          <w:szCs w:val="20"/>
        </w:rPr>
      </w:pPr>
      <w:r w:rsidRPr="00220897">
        <w:rPr>
          <w:rFonts w:cstheme="minorHAnsi"/>
          <w:noProof w:val="0"/>
          <w:sz w:val="20"/>
          <w:szCs w:val="20"/>
        </w:rPr>
        <w:t xml:space="preserve">DEPLOY: il prodotto sviluppato dovrà essere istallato presso il data center della Regione Marche utilizzando l’infrastruttura virtuale regionale e dovranno essere effettuate tutte le attività necessarie per completare il </w:t>
      </w:r>
      <w:proofErr w:type="spellStart"/>
      <w:r w:rsidRPr="00220897">
        <w:rPr>
          <w:rFonts w:cstheme="minorHAnsi"/>
          <w:noProof w:val="0"/>
          <w:sz w:val="20"/>
          <w:szCs w:val="20"/>
        </w:rPr>
        <w:t>deploy</w:t>
      </w:r>
      <w:proofErr w:type="spellEnd"/>
      <w:r w:rsidRPr="00220897">
        <w:rPr>
          <w:rFonts w:cstheme="minorHAnsi"/>
          <w:noProof w:val="0"/>
          <w:sz w:val="20"/>
          <w:szCs w:val="20"/>
        </w:rPr>
        <w:t xml:space="preserve"> del sistema.</w:t>
      </w:r>
    </w:p>
    <w:p w14:paraId="122AADE3" w14:textId="77777777" w:rsidR="00DA3DA0" w:rsidRPr="00220897" w:rsidRDefault="00DA3DA0" w:rsidP="00E83B0A">
      <w:pPr>
        <w:pStyle w:val="Corpodeltesto3"/>
        <w:numPr>
          <w:ilvl w:val="0"/>
          <w:numId w:val="26"/>
        </w:numPr>
        <w:spacing w:after="0" w:line="288" w:lineRule="auto"/>
        <w:ind w:right="567"/>
        <w:jc w:val="both"/>
        <w:rPr>
          <w:rFonts w:cstheme="minorHAnsi"/>
          <w:noProof w:val="0"/>
          <w:sz w:val="20"/>
          <w:szCs w:val="20"/>
        </w:rPr>
      </w:pPr>
      <w:r>
        <w:rPr>
          <w:rFonts w:cstheme="minorHAnsi"/>
          <w:noProof w:val="0"/>
          <w:sz w:val="20"/>
          <w:szCs w:val="20"/>
        </w:rPr>
        <w:t xml:space="preserve">VIGILANZA: nelle 24 ore successive, il fornitore dovrà rendersi reperibile per poter intervenire tempestivamente nel caso in cui regressioni o difetti del sistema si verifichino nel periodo successivo al rilascio software. </w:t>
      </w:r>
    </w:p>
    <w:p w14:paraId="0A5D93A4" w14:textId="77777777" w:rsidR="00DA3DA0" w:rsidRPr="00220897" w:rsidRDefault="00DA3DA0" w:rsidP="001A5CE0">
      <w:pPr>
        <w:spacing w:line="288" w:lineRule="auto"/>
        <w:rPr>
          <w:rFonts w:cstheme="minorHAnsi"/>
          <w:sz w:val="20"/>
          <w:szCs w:val="20"/>
        </w:rPr>
      </w:pPr>
    </w:p>
    <w:p w14:paraId="42F5BA91" w14:textId="77777777" w:rsidR="00DA3DA0" w:rsidRPr="00220897" w:rsidRDefault="00DA3DA0" w:rsidP="001A5CE0">
      <w:pPr>
        <w:spacing w:line="288" w:lineRule="auto"/>
        <w:jc w:val="both"/>
        <w:rPr>
          <w:rFonts w:cstheme="minorHAnsi"/>
          <w:sz w:val="20"/>
          <w:szCs w:val="20"/>
        </w:rPr>
      </w:pPr>
      <w:r w:rsidRPr="00220897">
        <w:rPr>
          <w:rFonts w:cstheme="minorHAnsi"/>
          <w:sz w:val="20"/>
          <w:szCs w:val="20"/>
        </w:rPr>
        <w:t xml:space="preserve">Sono incluse nel servizio le attività di analisi, di sviluppo software, la realizzazione di </w:t>
      </w:r>
      <w:proofErr w:type="spellStart"/>
      <w:r w:rsidRPr="00220897">
        <w:rPr>
          <w:rFonts w:cstheme="minorHAnsi"/>
          <w:sz w:val="20"/>
          <w:szCs w:val="20"/>
        </w:rPr>
        <w:t>unit</w:t>
      </w:r>
      <w:proofErr w:type="spellEnd"/>
      <w:r w:rsidRPr="00220897">
        <w:rPr>
          <w:rFonts w:cstheme="minorHAnsi"/>
          <w:sz w:val="20"/>
          <w:szCs w:val="20"/>
        </w:rPr>
        <w:t xml:space="preserve"> test per le funzioni sviluppate e la redazione della necessaria documentazione tecnica e manualistica. </w:t>
      </w:r>
    </w:p>
    <w:p w14:paraId="68032B29" w14:textId="77777777" w:rsidR="00DA3DA0" w:rsidRPr="00220897" w:rsidRDefault="00DA3DA0" w:rsidP="001A5CE0">
      <w:pPr>
        <w:widowControl w:val="0"/>
        <w:spacing w:line="288" w:lineRule="auto"/>
        <w:jc w:val="both"/>
        <w:rPr>
          <w:rFonts w:cstheme="minorHAnsi"/>
          <w:sz w:val="20"/>
          <w:szCs w:val="20"/>
        </w:rPr>
      </w:pPr>
      <w:r w:rsidRPr="00220897">
        <w:rPr>
          <w:rFonts w:cstheme="minorHAnsi"/>
          <w:sz w:val="20"/>
          <w:szCs w:val="20"/>
        </w:rPr>
        <w:t>In particolare, relativamente al servizio MEV (a misura), si richiede l’erogazione di un minimo di giorni come previsto dalle tabelle precedenti.</w:t>
      </w:r>
    </w:p>
    <w:p w14:paraId="5C9B9F9B" w14:textId="77777777" w:rsidR="00DA3DA0" w:rsidRPr="00220897" w:rsidRDefault="00DA3DA0" w:rsidP="00CE572D">
      <w:pPr>
        <w:spacing w:line="288" w:lineRule="auto"/>
        <w:jc w:val="both"/>
        <w:rPr>
          <w:rFonts w:cstheme="minorHAnsi"/>
          <w:sz w:val="20"/>
          <w:szCs w:val="20"/>
        </w:rPr>
      </w:pPr>
      <w:r w:rsidRPr="00220897">
        <w:rPr>
          <w:rFonts w:cstheme="minorHAnsi"/>
          <w:sz w:val="20"/>
          <w:szCs w:val="20"/>
        </w:rPr>
        <w:t>Gli elaborati ed il codice realizzati nei servizi MEV dovranno essere installati ma anche consegnati in formato sorgente (su repository GIT interno alla Regione Marche), opportunamente documentato ad un livello di dettaglio sufficiente alla “piena proprietà” ovvero poter utilizzare tale codice in forma autonoma da parte dei tecnici della Regione che quindi potrà anche cederlo in riuso ai sensi de legge. Non dovranno essere presenti librerie che necessitano di ulteriori (o successivi) costi di licenza. Tutto il codice deve quindi essere totalmente open</w:t>
      </w:r>
      <w:r>
        <w:rPr>
          <w:rFonts w:cstheme="minorHAnsi"/>
          <w:sz w:val="20"/>
          <w:szCs w:val="20"/>
        </w:rPr>
        <w:t xml:space="preserve"> </w:t>
      </w:r>
      <w:r w:rsidRPr="00220897">
        <w:rPr>
          <w:rFonts w:cstheme="minorHAnsi"/>
          <w:sz w:val="20"/>
          <w:szCs w:val="20"/>
        </w:rPr>
        <w:t>source. La Regione Marche deve essere messa nelle condizioni di poter modificare in autonomia il codice sorgente per successive implementazioni.</w:t>
      </w:r>
    </w:p>
    <w:p w14:paraId="5946E3BC" w14:textId="77777777" w:rsidR="00DA3DA0" w:rsidRPr="00220897" w:rsidRDefault="00DA3DA0" w:rsidP="00220897">
      <w:pPr>
        <w:spacing w:line="288" w:lineRule="auto"/>
        <w:jc w:val="both"/>
        <w:rPr>
          <w:rFonts w:cstheme="minorHAnsi"/>
          <w:sz w:val="20"/>
          <w:szCs w:val="20"/>
        </w:rPr>
      </w:pPr>
      <w:r w:rsidRPr="00220897">
        <w:rPr>
          <w:rFonts w:cstheme="minorHAnsi"/>
          <w:sz w:val="20"/>
          <w:szCs w:val="20"/>
        </w:rPr>
        <w:t xml:space="preserve">Tutto il software sviluppato (non di terze parti) ed installato durante lo svolgimento delle attività sarà di proprietà della Regione Marche e pertanto l’appaltatore rilascerà la documentazione di analisi ed il codice sorgente in accordo ai principi di qualità e “riusabilità” del software, come definito dalle </w:t>
      </w:r>
      <w:r w:rsidRPr="00220897">
        <w:rPr>
          <w:rFonts w:cstheme="minorHAnsi"/>
          <w:b/>
          <w:sz w:val="20"/>
          <w:szCs w:val="20"/>
        </w:rPr>
        <w:t>Linee Guida AGID</w:t>
      </w:r>
      <w:r w:rsidRPr="00220897">
        <w:rPr>
          <w:rFonts w:cstheme="minorHAnsi"/>
          <w:sz w:val="20"/>
          <w:szCs w:val="20"/>
        </w:rPr>
        <w:t xml:space="preserve"> “Linee guida su acquisizione e riuso di software per le pubbliche amministrazioni - 9 maggio 2019”</w:t>
      </w:r>
    </w:p>
    <w:p w14:paraId="0F9B88C1"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La Regione può installare autonomamente delle copie aggiuntive dell'intero pacchetto software sui propri sistemi, senza che l’appaltatore possa pretendere, per questo, alcun compenso. La proprietà dei dati resta alla Regione e pertanto l’appaltatore rilascia la documentazione della base dati.</w:t>
      </w:r>
    </w:p>
    <w:p w14:paraId="5CDA0557"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La Regione mette a disposizione a titolo gratuito, alle Amministrazioni Pubbliche, le esperienze ed i documenti relativi alle personalizzazioni ed integrazioni richieste espressamente dalla Regione, ai sensi dell’art. 68 e 69 del D. Lgs 7 marzo 2005 n. 82 e successivi aggiornamenti, purché venga richiesto esplicitamente dall’amministrazione riusante sulla base di una convenzione che preveda la possibilità di utilizzare e mantenere la proprietà di eventuali integrazioni o modificazioni.</w:t>
      </w:r>
    </w:p>
    <w:p w14:paraId="330BC168"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La Regione si impegna ad informare l’appaltatore in ordine alla propria volontà di diffondere e far riusare anche parzialmente tali informazioni e codici sorgenti.</w:t>
      </w:r>
    </w:p>
    <w:p w14:paraId="650794B6"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L’aggiudicatario, invece, non può prelevare il materiale prodotto su commessa regionale, utilizzarlo o diffonderlo al di fuori dell’ufficio preposto allo svolgimento dell’attività oggetto della fornitura, salvo nei casi previsti precedentemente o espressamente autorizzati dalla Regione</w:t>
      </w:r>
    </w:p>
    <w:p w14:paraId="6EE0F377"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 xml:space="preserve">Il codice sorgente di tutta l’applicazione dovrà quindi essere depositato e costantemente aggiornato sul repository GitHub regionale </w:t>
      </w:r>
      <w:hyperlink r:id="rId17" w:history="1">
        <w:r w:rsidRPr="00220897">
          <w:rPr>
            <w:rFonts w:cstheme="minorHAnsi"/>
            <w:b/>
            <w:bCs/>
            <w:sz w:val="20"/>
            <w:szCs w:val="20"/>
          </w:rPr>
          <w:t>https://github.com/regione-marche</w:t>
        </w:r>
      </w:hyperlink>
      <w:r w:rsidRPr="00220897">
        <w:rPr>
          <w:rFonts w:cstheme="minorHAnsi"/>
          <w:sz w:val="20"/>
          <w:szCs w:val="20"/>
        </w:rPr>
        <w:t>, sotto licenza aperta e comunque secondo le indicazioni del Direttore dell’Esecuzione della fornitura.</w:t>
      </w:r>
    </w:p>
    <w:p w14:paraId="46E904E8" w14:textId="77777777" w:rsidR="00DA3DA0" w:rsidRPr="00220897" w:rsidRDefault="00DA3DA0" w:rsidP="00CE572D">
      <w:pPr>
        <w:tabs>
          <w:tab w:val="num" w:pos="802"/>
          <w:tab w:val="left" w:pos="1418"/>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Tutti i servizi resi dovranno rispettare, in quanto applicabile, i requisiti tecnici e tecnologici comuni stabiliti dalla Regione Marche e pubblicati sul sito istituzionale (</w:t>
      </w:r>
      <w:hyperlink r:id="rId18" w:history="1">
        <w:r w:rsidRPr="00220897">
          <w:rPr>
            <w:rFonts w:cstheme="minorHAnsi"/>
            <w:sz w:val="20"/>
            <w:szCs w:val="20"/>
          </w:rPr>
          <w:t>http://www.regione.marche.it/Regione-Utile/Agenda-Digitale/Standard-di-riferimento-per-la-realizzazione-di-sistemi-informativi-e-telematici-della-Giunta-regionale</w:t>
        </w:r>
      </w:hyperlink>
      <w:r w:rsidRPr="00220897">
        <w:rPr>
          <w:rFonts w:cstheme="minorHAnsi"/>
          <w:sz w:val="20"/>
          <w:szCs w:val="20"/>
        </w:rPr>
        <w:t xml:space="preserve">) ed essere altresì conformi al </w:t>
      </w:r>
      <w:r w:rsidRPr="00220897">
        <w:rPr>
          <w:rFonts w:cstheme="minorHAnsi"/>
          <w:sz w:val="20"/>
          <w:szCs w:val="20"/>
        </w:rPr>
        <w:fldChar w:fldCharType="begin"/>
      </w:r>
      <w:r w:rsidRPr="00220897">
        <w:rPr>
          <w:rFonts w:cstheme="minorHAnsi"/>
          <w:sz w:val="20"/>
          <w:szCs w:val="20"/>
        </w:rPr>
        <w:instrText xml:space="preserve"> HYPERLINK "https://www.garanteprivacy.it/regolamentoue" </w:instrText>
      </w:r>
      <w:r w:rsidRPr="00220897">
        <w:rPr>
          <w:rFonts w:cstheme="minorHAnsi"/>
          <w:sz w:val="20"/>
          <w:szCs w:val="20"/>
        </w:rPr>
        <w:fldChar w:fldCharType="separate"/>
      </w:r>
      <w:r w:rsidRPr="00220897">
        <w:rPr>
          <w:rFonts w:cstheme="minorHAnsi"/>
          <w:sz w:val="20"/>
          <w:szCs w:val="20"/>
        </w:rPr>
        <w:t xml:space="preserve"> Regolamento 2016/679 – GDPR e alle “Linee guida per lo sviluppo del software sicuro (AGID)”.</w:t>
      </w:r>
    </w:p>
    <w:p w14:paraId="746E08AD" w14:textId="77777777" w:rsidR="00DA3DA0" w:rsidRPr="00220897" w:rsidRDefault="00DA3DA0" w:rsidP="00220897">
      <w:pPr>
        <w:widowControl w:val="0"/>
        <w:spacing w:line="288" w:lineRule="auto"/>
        <w:jc w:val="both"/>
        <w:rPr>
          <w:rFonts w:cstheme="minorHAnsi"/>
          <w:sz w:val="20"/>
          <w:szCs w:val="20"/>
        </w:rPr>
      </w:pPr>
      <w:r w:rsidRPr="00220897">
        <w:rPr>
          <w:rFonts w:cstheme="minorHAnsi"/>
          <w:sz w:val="20"/>
          <w:szCs w:val="20"/>
        </w:rPr>
        <w:fldChar w:fldCharType="end"/>
      </w:r>
    </w:p>
    <w:p w14:paraId="3C4FD13B" w14:textId="77777777" w:rsidR="00DA3DA0" w:rsidRPr="00762745" w:rsidRDefault="00DA3DA0" w:rsidP="00220897">
      <w:pPr>
        <w:pStyle w:val="Titolo2"/>
      </w:pPr>
      <w:bookmarkStart w:id="21" w:name="_Toc187763257"/>
      <w:r>
        <w:t>MEV-PNRR</w:t>
      </w:r>
      <w:r w:rsidRPr="00853003">
        <w:t xml:space="preserve"> – </w:t>
      </w:r>
      <w:r>
        <w:t>Evoluzione piattaforma SUAP Misura 2.2.3</w:t>
      </w:r>
      <w:bookmarkEnd w:id="21"/>
      <w:r>
        <w:t xml:space="preserve"> </w:t>
      </w:r>
    </w:p>
    <w:p w14:paraId="5D1A8BFD" w14:textId="77777777" w:rsidR="00DA3DA0" w:rsidRPr="004508B4" w:rsidRDefault="00DA3DA0" w:rsidP="00FF0BFB">
      <w:pPr>
        <w:jc w:val="both"/>
        <w:rPr>
          <w:rFonts w:cstheme="minorHAnsi"/>
          <w:sz w:val="20"/>
          <w:szCs w:val="20"/>
        </w:rPr>
      </w:pPr>
      <w:r w:rsidRPr="004508B4">
        <w:rPr>
          <w:rFonts w:cstheme="minorHAnsi"/>
          <w:sz w:val="20"/>
          <w:szCs w:val="20"/>
        </w:rPr>
        <w:t>Il servizio prevede lo stesso modello evolutivo descritto per le attività previste nel servizio MEV ma in questo caso le attività ricadono all’interno del piano evolutivo per adeguare la piattaforma attuale alle specifiche tecniche così come indicate dalla normativa di riferimento allo stato attuale o futuro.</w:t>
      </w:r>
    </w:p>
    <w:p w14:paraId="5E7954A8" w14:textId="77777777" w:rsidR="00DA3DA0" w:rsidRPr="00220897" w:rsidRDefault="00DA3DA0" w:rsidP="00F05B77">
      <w:pPr>
        <w:spacing w:after="0"/>
        <w:jc w:val="both"/>
        <w:rPr>
          <w:rFonts w:cstheme="minorHAnsi"/>
          <w:sz w:val="20"/>
          <w:szCs w:val="20"/>
        </w:rPr>
      </w:pPr>
      <w:r w:rsidRPr="00220897">
        <w:rPr>
          <w:rFonts w:cstheme="minorHAnsi"/>
          <w:sz w:val="20"/>
          <w:szCs w:val="20"/>
        </w:rPr>
        <w:t xml:space="preserve">In riferimento all’appalto in oggetto, il software regionale attualmente in uso dovrà essere mantenuto con gli interventi evolutivi elencati di seguito, finalizzati </w:t>
      </w:r>
    </w:p>
    <w:p w14:paraId="6FB19283" w14:textId="77777777" w:rsidR="00DA3DA0" w:rsidRPr="00220897" w:rsidRDefault="00DA3DA0" w:rsidP="00E83B0A">
      <w:pPr>
        <w:pStyle w:val="Paragrafoelenco"/>
        <w:numPr>
          <w:ilvl w:val="0"/>
          <w:numId w:val="11"/>
        </w:numPr>
        <w:jc w:val="both"/>
        <w:rPr>
          <w:rFonts w:cstheme="minorHAnsi"/>
          <w:sz w:val="20"/>
          <w:szCs w:val="20"/>
        </w:rPr>
      </w:pPr>
      <w:r w:rsidRPr="00220897">
        <w:rPr>
          <w:rFonts w:cstheme="minorHAnsi"/>
          <w:sz w:val="20"/>
          <w:szCs w:val="20"/>
        </w:rPr>
        <w:t xml:space="preserve">alla realizzazione delle configurazioni software necessarie all’implementazione delle nuove specifiche tecniche; </w:t>
      </w:r>
    </w:p>
    <w:p w14:paraId="0A4E917F" w14:textId="77777777" w:rsidR="00DA3DA0" w:rsidRPr="007878A7" w:rsidRDefault="00DA3DA0" w:rsidP="00E83B0A">
      <w:pPr>
        <w:pStyle w:val="Paragrafoelenco"/>
        <w:numPr>
          <w:ilvl w:val="0"/>
          <w:numId w:val="11"/>
        </w:numPr>
        <w:jc w:val="both"/>
        <w:rPr>
          <w:rFonts w:cstheme="minorHAnsi"/>
          <w:sz w:val="20"/>
          <w:szCs w:val="20"/>
        </w:rPr>
      </w:pPr>
      <w:r w:rsidRPr="007878A7">
        <w:rPr>
          <w:rFonts w:cstheme="minorHAnsi"/>
          <w:sz w:val="20"/>
          <w:szCs w:val="20"/>
        </w:rPr>
        <w:t>alla creazione di una modulistica standardizzata nazionale e regionale come previsto dalle linee guida nazionali;</w:t>
      </w:r>
    </w:p>
    <w:p w14:paraId="033069D1" w14:textId="77777777" w:rsidR="00DA3DA0" w:rsidRPr="00220897" w:rsidRDefault="00DA3DA0" w:rsidP="00E83B0A">
      <w:pPr>
        <w:pStyle w:val="Paragrafoelenco"/>
        <w:numPr>
          <w:ilvl w:val="0"/>
          <w:numId w:val="11"/>
        </w:numPr>
        <w:jc w:val="both"/>
        <w:rPr>
          <w:rFonts w:cstheme="minorHAnsi"/>
          <w:sz w:val="20"/>
          <w:szCs w:val="20"/>
        </w:rPr>
      </w:pPr>
      <w:r w:rsidRPr="00220897">
        <w:rPr>
          <w:rFonts w:cstheme="minorHAnsi"/>
          <w:sz w:val="20"/>
          <w:szCs w:val="20"/>
        </w:rPr>
        <w:t xml:space="preserve">al mantenimento delle personalizzazioni </w:t>
      </w:r>
      <w:proofErr w:type="spellStart"/>
      <w:r w:rsidRPr="00220897">
        <w:rPr>
          <w:rFonts w:cstheme="minorHAnsi"/>
          <w:sz w:val="20"/>
          <w:szCs w:val="20"/>
        </w:rPr>
        <w:t>pre</w:t>
      </w:r>
      <w:proofErr w:type="spellEnd"/>
      <w:r w:rsidRPr="00220897">
        <w:rPr>
          <w:rFonts w:cstheme="minorHAnsi"/>
          <w:sz w:val="20"/>
          <w:szCs w:val="20"/>
        </w:rPr>
        <w:t>-esistenti sviluppate nel corso degli anni sui modelli e sull’interfaccia utente di ciascun SUAP</w:t>
      </w:r>
    </w:p>
    <w:p w14:paraId="73581EA3" w14:textId="77777777" w:rsidR="00DA3DA0" w:rsidRPr="00220897" w:rsidRDefault="00DA3DA0" w:rsidP="00E83B0A">
      <w:pPr>
        <w:pStyle w:val="Paragrafoelenco"/>
        <w:numPr>
          <w:ilvl w:val="0"/>
          <w:numId w:val="11"/>
        </w:numPr>
        <w:jc w:val="both"/>
        <w:rPr>
          <w:rFonts w:cstheme="minorHAnsi"/>
          <w:sz w:val="20"/>
          <w:szCs w:val="20"/>
        </w:rPr>
      </w:pPr>
      <w:r w:rsidRPr="00220897">
        <w:rPr>
          <w:rFonts w:cstheme="minorHAnsi"/>
          <w:sz w:val="20"/>
          <w:szCs w:val="20"/>
        </w:rPr>
        <w:t xml:space="preserve">all’adeguamento del sistema di verifica della firma CADES o XADES e la possibilità di ricezione di documentazione firmata con CIE </w:t>
      </w:r>
      <w:proofErr w:type="spellStart"/>
      <w:r w:rsidRPr="00220897">
        <w:rPr>
          <w:rFonts w:cstheme="minorHAnsi"/>
          <w:sz w:val="20"/>
          <w:szCs w:val="20"/>
        </w:rPr>
        <w:t>Sign</w:t>
      </w:r>
      <w:proofErr w:type="spellEnd"/>
      <w:r w:rsidRPr="00220897">
        <w:rPr>
          <w:rFonts w:cstheme="minorHAnsi"/>
          <w:sz w:val="20"/>
          <w:szCs w:val="20"/>
        </w:rPr>
        <w:t xml:space="preserve"> (FEA) con accettazione condizionata da parte dell’Ente ricevente.  </w:t>
      </w:r>
    </w:p>
    <w:p w14:paraId="169C3766" w14:textId="77777777" w:rsidR="00DA3DA0" w:rsidRPr="00220897" w:rsidRDefault="00DA3DA0" w:rsidP="00F05B77">
      <w:pPr>
        <w:jc w:val="both"/>
        <w:rPr>
          <w:rFonts w:cstheme="minorHAnsi"/>
          <w:sz w:val="20"/>
          <w:szCs w:val="20"/>
        </w:rPr>
      </w:pPr>
      <w:r w:rsidRPr="00220897">
        <w:rPr>
          <w:rFonts w:cstheme="minorHAnsi"/>
          <w:sz w:val="20"/>
          <w:szCs w:val="20"/>
        </w:rPr>
        <w:t>La piattaforma dovrà esporre un set di API di interoperabilità, erogate attraverso l’API Manager regionale e conformi alle specifiche previste dalle linee guida regionali per l’interoperabilità (Decreto pubblicato nella Gazzetta ufficiale n. 276 del 25 novembre 2023) in ottica evolutiva verso una più ampia adozione della Piattaforma Nazionale Digitale dei Dati (PDND).</w:t>
      </w:r>
    </w:p>
    <w:p w14:paraId="020608EB" w14:textId="77777777" w:rsidR="00DA3DA0" w:rsidRPr="00220897" w:rsidRDefault="00DA3DA0" w:rsidP="000E6F80">
      <w:pPr>
        <w:spacing w:after="0" w:line="240" w:lineRule="auto"/>
        <w:jc w:val="both"/>
        <w:rPr>
          <w:rFonts w:cstheme="minorHAnsi"/>
          <w:b/>
          <w:bCs/>
          <w:sz w:val="20"/>
          <w:szCs w:val="20"/>
        </w:rPr>
      </w:pPr>
      <w:r>
        <w:rPr>
          <w:rFonts w:cstheme="minorHAnsi"/>
          <w:b/>
          <w:bCs/>
          <w:sz w:val="20"/>
          <w:szCs w:val="20"/>
        </w:rPr>
        <w:t>B</w:t>
      </w:r>
      <w:r w:rsidRPr="00220897">
        <w:rPr>
          <w:rFonts w:cstheme="minorHAnsi"/>
          <w:b/>
          <w:bCs/>
          <w:sz w:val="20"/>
          <w:szCs w:val="20"/>
        </w:rPr>
        <w:t xml:space="preserve">1.1 Adeguamento alle Specifiche Tecniche </w:t>
      </w:r>
      <w:proofErr w:type="spellStart"/>
      <w:r w:rsidRPr="00220897">
        <w:rPr>
          <w:rFonts w:cstheme="minorHAnsi"/>
          <w:b/>
          <w:bCs/>
          <w:sz w:val="20"/>
          <w:szCs w:val="20"/>
        </w:rPr>
        <w:t>AgID</w:t>
      </w:r>
      <w:proofErr w:type="spellEnd"/>
      <w:r w:rsidRPr="00220897">
        <w:rPr>
          <w:rFonts w:cstheme="minorHAnsi"/>
          <w:b/>
          <w:bCs/>
          <w:sz w:val="20"/>
          <w:szCs w:val="20"/>
        </w:rPr>
        <w:t xml:space="preserve"> del Front-Office esistente</w:t>
      </w:r>
    </w:p>
    <w:p w14:paraId="3C90D013" w14:textId="77777777" w:rsidR="00DA3DA0" w:rsidRPr="00220897" w:rsidRDefault="00DA3DA0" w:rsidP="00D90C11">
      <w:pPr>
        <w:spacing w:after="0"/>
        <w:jc w:val="both"/>
        <w:rPr>
          <w:rFonts w:cstheme="minorHAnsi"/>
          <w:sz w:val="20"/>
          <w:szCs w:val="20"/>
        </w:rPr>
      </w:pPr>
      <w:r w:rsidRPr="00220897">
        <w:rPr>
          <w:rFonts w:cstheme="minorHAnsi"/>
          <w:sz w:val="20"/>
          <w:szCs w:val="20"/>
        </w:rPr>
        <w:t>Il Front-office consente l'interazione con i soggetti che presentano un'istanza: assicura la raccolta delle informazioni relative al singolo procedimento amministrativo e la realizzazione di tutte le comunicazioni necessarie per la gestione e conclusione del procedimento amministrativo avviato con l’istanza.</w:t>
      </w:r>
    </w:p>
    <w:p w14:paraId="1A8B454B" w14:textId="77777777" w:rsidR="00DA3DA0" w:rsidRPr="007878A7" w:rsidRDefault="00DA3DA0" w:rsidP="00D90C11">
      <w:pPr>
        <w:spacing w:after="0"/>
        <w:jc w:val="both"/>
        <w:rPr>
          <w:rFonts w:cstheme="minorHAnsi"/>
          <w:sz w:val="20"/>
          <w:szCs w:val="20"/>
        </w:rPr>
      </w:pPr>
      <w:r w:rsidRPr="00220897">
        <w:rPr>
          <w:rFonts w:cstheme="minorHAnsi"/>
          <w:sz w:val="20"/>
          <w:szCs w:val="20"/>
        </w:rPr>
        <w:t xml:space="preserve">Sarà necessario procedere all’aggiornamento del Front-office in conformità a quanto definito nelle nuove specifiche </w:t>
      </w:r>
      <w:r w:rsidRPr="007878A7">
        <w:rPr>
          <w:rFonts w:cstheme="minorHAnsi"/>
          <w:sz w:val="20"/>
          <w:szCs w:val="20"/>
        </w:rPr>
        <w:t>tecniche; dovranno in particolare essere implementate</w:t>
      </w:r>
    </w:p>
    <w:p w14:paraId="6BEE174C" w14:textId="77777777" w:rsidR="00DA3DA0" w:rsidRPr="007878A7" w:rsidRDefault="00DA3DA0" w:rsidP="00E83B0A">
      <w:pPr>
        <w:pStyle w:val="Paragrafoelenco"/>
        <w:numPr>
          <w:ilvl w:val="0"/>
          <w:numId w:val="10"/>
        </w:numPr>
        <w:spacing w:after="0"/>
        <w:jc w:val="both"/>
        <w:rPr>
          <w:rFonts w:cstheme="minorHAnsi"/>
          <w:sz w:val="20"/>
          <w:szCs w:val="20"/>
        </w:rPr>
      </w:pPr>
      <w:r w:rsidRPr="007878A7">
        <w:rPr>
          <w:rFonts w:cstheme="minorHAnsi"/>
          <w:sz w:val="20"/>
          <w:szCs w:val="20"/>
        </w:rPr>
        <w:t>le modalità di comunicazione verso le altre componenti informatiche del SSU</w:t>
      </w:r>
      <w:r w:rsidRPr="007878A7">
        <w:rPr>
          <w:rFonts w:cstheme="minorHAnsi"/>
          <w:i/>
          <w:iCs/>
          <w:sz w:val="20"/>
          <w:szCs w:val="20"/>
        </w:rPr>
        <w:t xml:space="preserve">; </w:t>
      </w:r>
    </w:p>
    <w:p w14:paraId="2800C2A3" w14:textId="77777777" w:rsidR="00DA3DA0" w:rsidRPr="007878A7" w:rsidRDefault="00DA3DA0" w:rsidP="00E83B0A">
      <w:pPr>
        <w:pStyle w:val="Paragrafoelenco"/>
        <w:numPr>
          <w:ilvl w:val="0"/>
          <w:numId w:val="10"/>
        </w:numPr>
        <w:spacing w:after="0"/>
        <w:jc w:val="both"/>
        <w:rPr>
          <w:rFonts w:cstheme="minorHAnsi"/>
          <w:sz w:val="20"/>
          <w:szCs w:val="20"/>
        </w:rPr>
      </w:pPr>
      <w:r w:rsidRPr="007878A7">
        <w:rPr>
          <w:rFonts w:cstheme="minorHAnsi"/>
          <w:sz w:val="20"/>
          <w:szCs w:val="20"/>
        </w:rPr>
        <w:t xml:space="preserve">l’utilizzo dei metadati registrati nella componente informatica Catalogo SSU. </w:t>
      </w:r>
    </w:p>
    <w:p w14:paraId="40379CCA" w14:textId="77777777" w:rsidR="00DA3DA0" w:rsidRPr="00220897" w:rsidRDefault="00DA3DA0" w:rsidP="00D90C11">
      <w:pPr>
        <w:spacing w:after="0"/>
        <w:jc w:val="both"/>
        <w:rPr>
          <w:rFonts w:cstheme="minorHAnsi"/>
          <w:sz w:val="20"/>
          <w:szCs w:val="20"/>
        </w:rPr>
      </w:pPr>
      <w:r w:rsidRPr="007878A7">
        <w:rPr>
          <w:rFonts w:cstheme="minorHAnsi"/>
          <w:sz w:val="20"/>
          <w:szCs w:val="20"/>
        </w:rPr>
        <w:t>Il Front-office</w:t>
      </w:r>
      <w:r w:rsidRPr="007878A7">
        <w:rPr>
          <w:rFonts w:cstheme="minorHAnsi"/>
          <w:i/>
          <w:iCs/>
          <w:sz w:val="20"/>
          <w:szCs w:val="20"/>
        </w:rPr>
        <w:t xml:space="preserve"> </w:t>
      </w:r>
      <w:r w:rsidRPr="007878A7">
        <w:rPr>
          <w:rFonts w:cstheme="minorHAnsi"/>
          <w:sz w:val="20"/>
          <w:szCs w:val="20"/>
        </w:rPr>
        <w:t>dovrà utilizzare gli e-service esposti dal Catalogo SSU</w:t>
      </w:r>
      <w:r w:rsidRPr="007878A7">
        <w:rPr>
          <w:rFonts w:cstheme="minorHAnsi"/>
          <w:i/>
          <w:iCs/>
          <w:sz w:val="20"/>
          <w:szCs w:val="20"/>
        </w:rPr>
        <w:t xml:space="preserve"> </w:t>
      </w:r>
      <w:r w:rsidRPr="007878A7">
        <w:rPr>
          <w:rFonts w:cstheme="minorHAnsi"/>
          <w:sz w:val="20"/>
          <w:szCs w:val="20"/>
        </w:rPr>
        <w:t>per recuperare i procedimenti amministrativi/fattispecie e il regime amministrativo, moduli digitali</w:t>
      </w:r>
      <w:r w:rsidRPr="007878A7">
        <w:rPr>
          <w:rFonts w:cstheme="minorHAnsi"/>
          <w:i/>
          <w:iCs/>
          <w:sz w:val="20"/>
          <w:szCs w:val="20"/>
        </w:rPr>
        <w:t xml:space="preserve"> </w:t>
      </w:r>
      <w:r w:rsidRPr="007878A7">
        <w:rPr>
          <w:rFonts w:cstheme="minorHAnsi"/>
          <w:sz w:val="20"/>
          <w:szCs w:val="20"/>
        </w:rPr>
        <w:t>e allegati ad esso relazionati, registrati nello stesso catalogo. I metadati</w:t>
      </w:r>
      <w:r w:rsidRPr="007878A7">
        <w:rPr>
          <w:rFonts w:cstheme="minorHAnsi"/>
          <w:i/>
          <w:iCs/>
          <w:sz w:val="20"/>
          <w:szCs w:val="20"/>
        </w:rPr>
        <w:t xml:space="preserve"> </w:t>
      </w:r>
      <w:r w:rsidRPr="007878A7">
        <w:rPr>
          <w:rFonts w:cstheme="minorHAnsi"/>
          <w:sz w:val="20"/>
          <w:szCs w:val="20"/>
        </w:rPr>
        <w:t>recuperati dal Catalogo SSU</w:t>
      </w:r>
      <w:r w:rsidRPr="007878A7">
        <w:rPr>
          <w:rFonts w:cstheme="minorHAnsi"/>
          <w:i/>
          <w:iCs/>
          <w:sz w:val="20"/>
          <w:szCs w:val="20"/>
        </w:rPr>
        <w:t xml:space="preserve"> </w:t>
      </w:r>
      <w:r w:rsidRPr="007878A7">
        <w:rPr>
          <w:rFonts w:cstheme="minorHAnsi"/>
          <w:sz w:val="20"/>
          <w:szCs w:val="20"/>
        </w:rPr>
        <w:t>dovranno poi essere utilizzati dal Front-office</w:t>
      </w:r>
      <w:r w:rsidRPr="007878A7">
        <w:rPr>
          <w:rFonts w:cstheme="minorHAnsi"/>
          <w:i/>
          <w:iCs/>
          <w:sz w:val="20"/>
          <w:szCs w:val="20"/>
        </w:rPr>
        <w:t xml:space="preserve"> </w:t>
      </w:r>
      <w:r w:rsidRPr="007878A7">
        <w:rPr>
          <w:rFonts w:cstheme="minorHAnsi"/>
          <w:sz w:val="20"/>
          <w:szCs w:val="20"/>
        </w:rPr>
        <w:t>per definire il descrittore del procedimento amministrativo unico registrato dal Catalogo SSU</w:t>
      </w:r>
      <w:r w:rsidRPr="007878A7">
        <w:rPr>
          <w:rFonts w:cstheme="minorHAnsi"/>
          <w:i/>
          <w:iCs/>
          <w:sz w:val="20"/>
          <w:szCs w:val="20"/>
        </w:rPr>
        <w:t xml:space="preserve"> </w:t>
      </w:r>
      <w:r w:rsidRPr="007878A7">
        <w:rPr>
          <w:rFonts w:cstheme="minorHAnsi"/>
          <w:sz w:val="20"/>
          <w:szCs w:val="20"/>
        </w:rPr>
        <w:t>e condiviso con le altre componenti coinvolte nel procedimento SUAP.</w:t>
      </w:r>
      <w:r w:rsidRPr="00220897">
        <w:rPr>
          <w:rFonts w:cstheme="minorHAnsi"/>
          <w:sz w:val="20"/>
          <w:szCs w:val="20"/>
        </w:rPr>
        <w:t xml:space="preserve"> </w:t>
      </w:r>
    </w:p>
    <w:p w14:paraId="3086C65A" w14:textId="77777777" w:rsidR="00DA3DA0" w:rsidRPr="00220897" w:rsidRDefault="00DA3DA0" w:rsidP="005066D2">
      <w:pPr>
        <w:jc w:val="both"/>
        <w:rPr>
          <w:rFonts w:cstheme="minorHAnsi"/>
          <w:sz w:val="20"/>
          <w:szCs w:val="20"/>
        </w:rPr>
      </w:pPr>
    </w:p>
    <w:p w14:paraId="3D7443C9" w14:textId="77777777" w:rsidR="00DA3DA0" w:rsidRPr="007878A7" w:rsidRDefault="00DA3DA0" w:rsidP="00101345">
      <w:pPr>
        <w:spacing w:after="0" w:line="240" w:lineRule="auto"/>
        <w:jc w:val="both"/>
        <w:rPr>
          <w:rFonts w:cstheme="minorHAnsi"/>
          <w:b/>
          <w:bCs/>
          <w:sz w:val="20"/>
          <w:szCs w:val="20"/>
        </w:rPr>
      </w:pPr>
      <w:r w:rsidRPr="007878A7">
        <w:rPr>
          <w:rFonts w:cstheme="minorHAnsi"/>
          <w:b/>
          <w:bCs/>
          <w:sz w:val="20"/>
          <w:szCs w:val="20"/>
        </w:rPr>
        <w:t xml:space="preserve">B1.2 Adeguamento alle Specifiche Tecniche </w:t>
      </w:r>
      <w:proofErr w:type="spellStart"/>
      <w:r w:rsidRPr="007878A7">
        <w:rPr>
          <w:rFonts w:cstheme="minorHAnsi"/>
          <w:b/>
          <w:bCs/>
          <w:sz w:val="20"/>
          <w:szCs w:val="20"/>
        </w:rPr>
        <w:t>AgID</w:t>
      </w:r>
      <w:proofErr w:type="spellEnd"/>
      <w:r w:rsidRPr="007878A7">
        <w:rPr>
          <w:rFonts w:cstheme="minorHAnsi"/>
          <w:b/>
          <w:bCs/>
          <w:sz w:val="20"/>
          <w:szCs w:val="20"/>
        </w:rPr>
        <w:t xml:space="preserve"> del Back-Office esistente</w:t>
      </w:r>
    </w:p>
    <w:p w14:paraId="30594EBC" w14:textId="77777777" w:rsidR="00DA3DA0" w:rsidRPr="007878A7" w:rsidRDefault="00DA3DA0" w:rsidP="00101345">
      <w:pPr>
        <w:spacing w:after="0"/>
        <w:jc w:val="both"/>
        <w:rPr>
          <w:rFonts w:cstheme="minorHAnsi"/>
          <w:sz w:val="20"/>
          <w:szCs w:val="20"/>
        </w:rPr>
      </w:pPr>
      <w:r w:rsidRPr="007878A7">
        <w:rPr>
          <w:rFonts w:cstheme="minorHAnsi"/>
          <w:sz w:val="20"/>
          <w:szCs w:val="20"/>
        </w:rPr>
        <w:t>Il Back-office riceve l’istanza dal Front-office, assicurando il coordinamento delle comunicazioni da e verso gli Enti terzi interessati allo specifico procedimento amministrativo avviato con l’istanza del richiedente.</w:t>
      </w:r>
    </w:p>
    <w:p w14:paraId="6D2E5E88" w14:textId="77777777" w:rsidR="00DA3DA0" w:rsidRPr="007878A7" w:rsidRDefault="00DA3DA0" w:rsidP="00101345">
      <w:pPr>
        <w:spacing w:after="0"/>
        <w:jc w:val="both"/>
        <w:rPr>
          <w:rFonts w:cstheme="minorHAnsi"/>
          <w:sz w:val="20"/>
          <w:szCs w:val="20"/>
        </w:rPr>
      </w:pPr>
      <w:r w:rsidRPr="007878A7">
        <w:rPr>
          <w:rFonts w:cstheme="minorHAnsi"/>
          <w:sz w:val="20"/>
          <w:szCs w:val="20"/>
        </w:rPr>
        <w:t>Le componenti di Back-office utilizzeranno le specifiche riportate nel Catalogo del Sistema degli Sportelli Unici per individuare le amministrazioni interessate e gli endpoint delle API esposte dalle stesse.</w:t>
      </w:r>
    </w:p>
    <w:p w14:paraId="26ED7840" w14:textId="77777777" w:rsidR="00DA3DA0" w:rsidRPr="007878A7" w:rsidRDefault="00DA3DA0" w:rsidP="00101345">
      <w:pPr>
        <w:spacing w:after="0"/>
        <w:jc w:val="both"/>
        <w:rPr>
          <w:rFonts w:cstheme="minorHAnsi"/>
          <w:sz w:val="20"/>
          <w:szCs w:val="20"/>
        </w:rPr>
      </w:pPr>
      <w:r w:rsidRPr="007878A7">
        <w:rPr>
          <w:rFonts w:cstheme="minorHAnsi"/>
          <w:sz w:val="20"/>
          <w:szCs w:val="20"/>
        </w:rPr>
        <w:t>Sarà necessario implementare l’aggiornamento del Back-office in conformità a quanto definito nelle nuove specifiche tecniche; dovranno in particolare essere implementate</w:t>
      </w:r>
    </w:p>
    <w:p w14:paraId="7F2AF800" w14:textId="77777777" w:rsidR="00DA3DA0" w:rsidRPr="007878A7" w:rsidRDefault="00DA3DA0" w:rsidP="00E83B0A">
      <w:pPr>
        <w:pStyle w:val="Paragrafoelenco"/>
        <w:numPr>
          <w:ilvl w:val="0"/>
          <w:numId w:val="10"/>
        </w:numPr>
        <w:spacing w:after="0"/>
        <w:jc w:val="both"/>
        <w:rPr>
          <w:rFonts w:cstheme="minorHAnsi"/>
          <w:sz w:val="20"/>
          <w:szCs w:val="20"/>
        </w:rPr>
      </w:pPr>
      <w:r w:rsidRPr="007878A7">
        <w:rPr>
          <w:rFonts w:cstheme="minorHAnsi"/>
          <w:sz w:val="20"/>
          <w:szCs w:val="20"/>
        </w:rPr>
        <w:t>le modalità di comunicazione verso le altre componenti informatiche del SSU</w:t>
      </w:r>
      <w:r w:rsidRPr="007878A7">
        <w:rPr>
          <w:rFonts w:cstheme="minorHAnsi"/>
          <w:i/>
          <w:iCs/>
          <w:sz w:val="20"/>
          <w:szCs w:val="20"/>
        </w:rPr>
        <w:t xml:space="preserve">; </w:t>
      </w:r>
    </w:p>
    <w:p w14:paraId="2E792684" w14:textId="77777777" w:rsidR="00DA3DA0" w:rsidRPr="007878A7" w:rsidRDefault="00DA3DA0" w:rsidP="00E83B0A">
      <w:pPr>
        <w:pStyle w:val="Paragrafoelenco"/>
        <w:numPr>
          <w:ilvl w:val="0"/>
          <w:numId w:val="10"/>
        </w:numPr>
        <w:spacing w:after="0"/>
        <w:jc w:val="both"/>
        <w:rPr>
          <w:rFonts w:cstheme="minorHAnsi"/>
          <w:sz w:val="20"/>
          <w:szCs w:val="20"/>
        </w:rPr>
      </w:pPr>
      <w:r w:rsidRPr="007878A7">
        <w:rPr>
          <w:rFonts w:cstheme="minorHAnsi"/>
          <w:sz w:val="20"/>
          <w:szCs w:val="20"/>
        </w:rPr>
        <w:t xml:space="preserve">l’utilizzo dei metadati registrati nella componente informatica Catalogo SSU. </w:t>
      </w:r>
    </w:p>
    <w:p w14:paraId="78C75C02" w14:textId="77777777" w:rsidR="00DA3DA0" w:rsidRPr="007878A7" w:rsidRDefault="00DA3DA0" w:rsidP="005066D2">
      <w:pPr>
        <w:jc w:val="both"/>
        <w:rPr>
          <w:rFonts w:cstheme="minorHAnsi"/>
          <w:sz w:val="20"/>
          <w:szCs w:val="20"/>
        </w:rPr>
      </w:pPr>
    </w:p>
    <w:p w14:paraId="1321B290" w14:textId="77777777" w:rsidR="00DA3DA0" w:rsidRPr="007878A7" w:rsidRDefault="00DA3DA0" w:rsidP="00BC2DFA">
      <w:pPr>
        <w:spacing w:after="0" w:line="240" w:lineRule="auto"/>
        <w:jc w:val="both"/>
        <w:rPr>
          <w:rFonts w:cstheme="minorHAnsi"/>
          <w:sz w:val="20"/>
          <w:szCs w:val="20"/>
        </w:rPr>
      </w:pPr>
      <w:r w:rsidRPr="007878A7">
        <w:rPr>
          <w:rFonts w:cstheme="minorHAnsi"/>
          <w:b/>
          <w:bCs/>
          <w:sz w:val="20"/>
          <w:szCs w:val="20"/>
        </w:rPr>
        <w:t>B1.3 Integrazione sistema Catalogo SSU</w:t>
      </w:r>
      <w:r w:rsidRPr="007878A7">
        <w:rPr>
          <w:rFonts w:cstheme="minorHAnsi"/>
          <w:sz w:val="20"/>
          <w:szCs w:val="20"/>
        </w:rPr>
        <w:t xml:space="preserve"> </w:t>
      </w:r>
    </w:p>
    <w:p w14:paraId="0ECBFF47" w14:textId="77777777" w:rsidR="00DA3DA0" w:rsidRPr="007878A7" w:rsidRDefault="00DA3DA0" w:rsidP="00BC2DFA">
      <w:pPr>
        <w:spacing w:after="0" w:line="240" w:lineRule="auto"/>
        <w:jc w:val="both"/>
        <w:rPr>
          <w:rFonts w:cstheme="minorHAnsi"/>
          <w:sz w:val="20"/>
          <w:szCs w:val="20"/>
        </w:rPr>
      </w:pPr>
      <w:r w:rsidRPr="007878A7">
        <w:rPr>
          <w:rFonts w:cstheme="minorHAnsi"/>
          <w:sz w:val="20"/>
          <w:szCs w:val="20"/>
        </w:rPr>
        <w:t>Il Catalogo SSU conserva e rende disponibile i metadati, registrati dalle Amministrazioni competenti, relativi alle regole per lo scambio informatico delle informazioni tra Front-office, Back-office e Enti terzi al fine di attuare i protocolli di comunicazione.</w:t>
      </w:r>
    </w:p>
    <w:p w14:paraId="430D0CC7" w14:textId="77777777" w:rsidR="00DA3DA0" w:rsidRPr="00220897" w:rsidRDefault="00DA3DA0" w:rsidP="00BC2DFA">
      <w:pPr>
        <w:spacing w:after="0" w:line="240" w:lineRule="auto"/>
        <w:jc w:val="both"/>
        <w:rPr>
          <w:rFonts w:cstheme="minorHAnsi"/>
          <w:sz w:val="20"/>
          <w:szCs w:val="20"/>
        </w:rPr>
      </w:pPr>
      <w:r w:rsidRPr="007878A7">
        <w:rPr>
          <w:rFonts w:cstheme="minorHAnsi"/>
          <w:sz w:val="20"/>
          <w:szCs w:val="20"/>
        </w:rPr>
        <w:t>Si rende pertanto necessario procedere all’integrazione ed interoperabilità con il Catalogo del Sistema Informatico degli Sportelli Unici (Catalogo SSU) in conformità all’articolo 11 dello stesso allegato.</w:t>
      </w:r>
    </w:p>
    <w:p w14:paraId="66AFFACB" w14:textId="77777777" w:rsidR="00DA3DA0" w:rsidRPr="00220897" w:rsidRDefault="00DA3DA0" w:rsidP="005066D2">
      <w:pPr>
        <w:jc w:val="both"/>
        <w:rPr>
          <w:rFonts w:cstheme="minorHAnsi"/>
          <w:sz w:val="20"/>
          <w:szCs w:val="20"/>
        </w:rPr>
      </w:pPr>
    </w:p>
    <w:p w14:paraId="0835290C" w14:textId="77777777" w:rsidR="00DA3DA0" w:rsidRPr="00220897" w:rsidRDefault="00DA3DA0" w:rsidP="00EA367C">
      <w:pPr>
        <w:spacing w:after="0"/>
        <w:jc w:val="both"/>
        <w:rPr>
          <w:rFonts w:cstheme="minorHAnsi"/>
          <w:b/>
          <w:bCs/>
          <w:sz w:val="20"/>
          <w:szCs w:val="20"/>
        </w:rPr>
      </w:pPr>
      <w:r>
        <w:rPr>
          <w:rFonts w:cstheme="minorHAnsi"/>
          <w:b/>
          <w:bCs/>
          <w:sz w:val="20"/>
          <w:szCs w:val="20"/>
        </w:rPr>
        <w:t>B</w:t>
      </w:r>
      <w:r w:rsidRPr="00220897">
        <w:rPr>
          <w:rFonts w:cstheme="minorHAnsi"/>
          <w:b/>
          <w:bCs/>
          <w:sz w:val="20"/>
          <w:szCs w:val="20"/>
        </w:rPr>
        <w:t xml:space="preserve">1.4 Integrazione con il sistema di gestione Pratiche Enti Terzi </w:t>
      </w:r>
      <w:proofErr w:type="spellStart"/>
      <w:r w:rsidRPr="00220897">
        <w:rPr>
          <w:rFonts w:cstheme="minorHAnsi"/>
          <w:b/>
          <w:bCs/>
          <w:sz w:val="20"/>
          <w:szCs w:val="20"/>
        </w:rPr>
        <w:t>Meetpad</w:t>
      </w:r>
      <w:proofErr w:type="spellEnd"/>
      <w:r w:rsidRPr="00220897">
        <w:rPr>
          <w:rFonts w:cstheme="minorHAnsi"/>
          <w:b/>
          <w:bCs/>
          <w:sz w:val="20"/>
          <w:szCs w:val="20"/>
        </w:rPr>
        <w:t>+</w:t>
      </w:r>
    </w:p>
    <w:p w14:paraId="7A746907" w14:textId="77777777" w:rsidR="00DA3DA0" w:rsidRPr="00220897" w:rsidRDefault="00DA3DA0" w:rsidP="00EA367C">
      <w:pPr>
        <w:spacing w:after="0"/>
        <w:jc w:val="both"/>
        <w:rPr>
          <w:rFonts w:cstheme="minorHAnsi"/>
          <w:sz w:val="20"/>
          <w:szCs w:val="20"/>
        </w:rPr>
      </w:pPr>
      <w:r w:rsidRPr="00220897">
        <w:rPr>
          <w:rFonts w:cstheme="minorHAnsi"/>
          <w:sz w:val="20"/>
          <w:szCs w:val="20"/>
        </w:rPr>
        <w:t xml:space="preserve">Le componenti informatiche </w:t>
      </w:r>
      <w:r w:rsidRPr="00220897">
        <w:rPr>
          <w:rFonts w:cstheme="minorHAnsi"/>
          <w:i/>
          <w:iCs/>
          <w:sz w:val="20"/>
          <w:szCs w:val="20"/>
        </w:rPr>
        <w:t>Enti terzi</w:t>
      </w:r>
      <w:r w:rsidRPr="00220897">
        <w:rPr>
          <w:rFonts w:cstheme="minorHAnsi"/>
          <w:sz w:val="20"/>
          <w:szCs w:val="20"/>
        </w:rPr>
        <w:t>, nel caso di uffici comunali diversi dal SUAP</w:t>
      </w:r>
      <w:r w:rsidRPr="00220897">
        <w:rPr>
          <w:rFonts w:cstheme="minorHAnsi"/>
          <w:i/>
          <w:iCs/>
          <w:sz w:val="20"/>
          <w:szCs w:val="20"/>
        </w:rPr>
        <w:t xml:space="preserve"> </w:t>
      </w:r>
      <w:r w:rsidRPr="00220897">
        <w:rPr>
          <w:rFonts w:cstheme="minorHAnsi"/>
          <w:sz w:val="20"/>
          <w:szCs w:val="20"/>
        </w:rPr>
        <w:t>ed amministrazioni diverse dai Comuni coinvolti dai procedimenti SUAP, dovranno rispettare quanto definito nelle nuove Specifiche Tecniche implementando:</w:t>
      </w:r>
    </w:p>
    <w:p w14:paraId="5EEE302C" w14:textId="77777777" w:rsidR="00DA3DA0" w:rsidRPr="00220897" w:rsidRDefault="00DA3DA0" w:rsidP="00E83B0A">
      <w:pPr>
        <w:pStyle w:val="Paragrafoelenco"/>
        <w:numPr>
          <w:ilvl w:val="0"/>
          <w:numId w:val="10"/>
        </w:numPr>
        <w:spacing w:after="0"/>
        <w:jc w:val="both"/>
        <w:rPr>
          <w:rFonts w:cstheme="minorHAnsi"/>
          <w:sz w:val="20"/>
          <w:szCs w:val="20"/>
        </w:rPr>
      </w:pPr>
      <w:r w:rsidRPr="00220897">
        <w:rPr>
          <w:rFonts w:cstheme="minorHAnsi"/>
          <w:sz w:val="20"/>
          <w:szCs w:val="20"/>
        </w:rPr>
        <w:t>le modalità di comunicazione verso le altre componenti informatiche del SSU</w:t>
      </w:r>
      <w:r w:rsidRPr="00220897">
        <w:rPr>
          <w:rFonts w:cstheme="minorHAnsi"/>
          <w:i/>
          <w:iCs/>
          <w:sz w:val="20"/>
          <w:szCs w:val="20"/>
        </w:rPr>
        <w:t xml:space="preserve">; </w:t>
      </w:r>
    </w:p>
    <w:p w14:paraId="72BAE0EC" w14:textId="77777777" w:rsidR="00DA3DA0" w:rsidRPr="00220897" w:rsidRDefault="00DA3DA0" w:rsidP="00E83B0A">
      <w:pPr>
        <w:pStyle w:val="Paragrafoelenco"/>
        <w:numPr>
          <w:ilvl w:val="0"/>
          <w:numId w:val="10"/>
        </w:numPr>
        <w:spacing w:after="0"/>
        <w:jc w:val="both"/>
        <w:rPr>
          <w:rFonts w:cstheme="minorHAnsi"/>
          <w:sz w:val="20"/>
          <w:szCs w:val="20"/>
        </w:rPr>
      </w:pPr>
      <w:r w:rsidRPr="00220897">
        <w:rPr>
          <w:rFonts w:cstheme="minorHAnsi"/>
          <w:sz w:val="20"/>
          <w:szCs w:val="20"/>
        </w:rPr>
        <w:t xml:space="preserve">l’utilizzo dei metadati registrati nella componente informatica Catalogo SSU. </w:t>
      </w:r>
    </w:p>
    <w:p w14:paraId="0653AEE1" w14:textId="77777777" w:rsidR="00DA3DA0" w:rsidRPr="00220897" w:rsidRDefault="00DA3DA0" w:rsidP="00EA367C">
      <w:pPr>
        <w:spacing w:after="0"/>
        <w:jc w:val="both"/>
        <w:rPr>
          <w:rFonts w:cstheme="minorHAnsi"/>
          <w:bCs/>
          <w:sz w:val="20"/>
          <w:szCs w:val="20"/>
        </w:rPr>
      </w:pPr>
      <w:r w:rsidRPr="00220897">
        <w:rPr>
          <w:rFonts w:cstheme="minorHAnsi"/>
          <w:sz w:val="20"/>
          <w:szCs w:val="20"/>
        </w:rPr>
        <w:t xml:space="preserve">Il sistema informativo </w:t>
      </w:r>
      <w:proofErr w:type="spellStart"/>
      <w:r w:rsidRPr="00220897">
        <w:rPr>
          <w:rFonts w:cstheme="minorHAnsi"/>
          <w:b/>
          <w:sz w:val="20"/>
          <w:szCs w:val="20"/>
        </w:rPr>
        <w:t>MeetPAd</w:t>
      </w:r>
      <w:proofErr w:type="spellEnd"/>
      <w:r w:rsidRPr="00220897">
        <w:rPr>
          <w:rFonts w:cstheme="minorHAnsi"/>
          <w:b/>
          <w:sz w:val="20"/>
          <w:szCs w:val="20"/>
        </w:rPr>
        <w:t>+</w:t>
      </w:r>
      <w:r w:rsidRPr="00220897">
        <w:rPr>
          <w:rFonts w:cstheme="minorHAnsi"/>
          <w:bCs/>
          <w:sz w:val="20"/>
          <w:szCs w:val="20"/>
        </w:rPr>
        <w:t>, utilizzato con particolare riferimento al caso della Conferenza dei Servizi (</w:t>
      </w:r>
      <w:proofErr w:type="spellStart"/>
      <w:r w:rsidRPr="00220897">
        <w:rPr>
          <w:rFonts w:cstheme="minorHAnsi"/>
          <w:bCs/>
          <w:sz w:val="20"/>
          <w:szCs w:val="20"/>
        </w:rPr>
        <w:t>CdS</w:t>
      </w:r>
      <w:proofErr w:type="spellEnd"/>
      <w:r w:rsidRPr="00220897">
        <w:rPr>
          <w:rFonts w:cstheme="minorHAnsi"/>
          <w:bCs/>
          <w:sz w:val="20"/>
          <w:szCs w:val="20"/>
        </w:rPr>
        <w:t xml:space="preserve">) Telematica, è parte integrante dell’ecosistema di strumenti che la Regione Marche mette a disposizione per la cooperazione inter-amministrativa riguardo le pratiche SUAP. </w:t>
      </w:r>
    </w:p>
    <w:p w14:paraId="5368AC01" w14:textId="77777777" w:rsidR="00DA3DA0" w:rsidRPr="00220897" w:rsidRDefault="00DA3DA0" w:rsidP="00EA367C">
      <w:pPr>
        <w:spacing w:after="0"/>
        <w:jc w:val="both"/>
        <w:rPr>
          <w:rFonts w:cstheme="minorHAnsi"/>
          <w:sz w:val="20"/>
          <w:szCs w:val="20"/>
        </w:rPr>
      </w:pPr>
      <w:r w:rsidRPr="00220897">
        <w:rPr>
          <w:rFonts w:cstheme="minorHAnsi"/>
          <w:bCs/>
          <w:sz w:val="20"/>
          <w:szCs w:val="20"/>
        </w:rPr>
        <w:t xml:space="preserve">Pertanto, dovrà essere prevista un’integrazione mediante API tra il sistema di gestione delle pratiche SUAP Enti Terzi e l’applicativo </w:t>
      </w:r>
      <w:proofErr w:type="spellStart"/>
      <w:r w:rsidRPr="00220897">
        <w:rPr>
          <w:rFonts w:cstheme="minorHAnsi"/>
          <w:b/>
          <w:sz w:val="20"/>
          <w:szCs w:val="20"/>
        </w:rPr>
        <w:t>MeetPAd</w:t>
      </w:r>
      <w:proofErr w:type="spellEnd"/>
      <w:r w:rsidRPr="00220897">
        <w:rPr>
          <w:rFonts w:cstheme="minorHAnsi"/>
          <w:b/>
          <w:sz w:val="20"/>
          <w:szCs w:val="20"/>
        </w:rPr>
        <w:t>+</w:t>
      </w:r>
      <w:r w:rsidRPr="00220897">
        <w:rPr>
          <w:rFonts w:cstheme="minorHAnsi"/>
          <w:bCs/>
          <w:sz w:val="20"/>
          <w:szCs w:val="20"/>
        </w:rPr>
        <w:t xml:space="preserve">. </w:t>
      </w:r>
    </w:p>
    <w:p w14:paraId="719B7A07" w14:textId="77777777" w:rsidR="00DA3DA0" w:rsidRPr="00220897" w:rsidRDefault="00DA3DA0" w:rsidP="005066D2">
      <w:pPr>
        <w:jc w:val="both"/>
        <w:rPr>
          <w:rFonts w:cstheme="minorHAnsi"/>
          <w:sz w:val="20"/>
          <w:szCs w:val="20"/>
        </w:rPr>
      </w:pPr>
    </w:p>
    <w:p w14:paraId="74A54C4F" w14:textId="77777777" w:rsidR="00DA3DA0" w:rsidRPr="00220897" w:rsidRDefault="00DA3DA0" w:rsidP="00506F33">
      <w:pPr>
        <w:spacing w:after="0"/>
        <w:jc w:val="both"/>
        <w:rPr>
          <w:rFonts w:cstheme="minorHAnsi"/>
          <w:b/>
          <w:bCs/>
          <w:sz w:val="20"/>
          <w:szCs w:val="20"/>
        </w:rPr>
      </w:pPr>
      <w:r>
        <w:rPr>
          <w:rFonts w:cstheme="minorHAnsi"/>
          <w:b/>
          <w:bCs/>
          <w:sz w:val="20"/>
          <w:szCs w:val="20"/>
        </w:rPr>
        <w:t>B</w:t>
      </w:r>
      <w:r w:rsidRPr="00220897">
        <w:rPr>
          <w:rFonts w:cstheme="minorHAnsi"/>
          <w:b/>
          <w:bCs/>
          <w:sz w:val="20"/>
          <w:szCs w:val="20"/>
        </w:rPr>
        <w:t xml:space="preserve">1.5 Integrazione con </w:t>
      </w:r>
      <w:proofErr w:type="spellStart"/>
      <w:r w:rsidRPr="00311CB5">
        <w:rPr>
          <w:rFonts w:cstheme="minorHAnsi"/>
          <w:b/>
          <w:bCs/>
          <w:sz w:val="20"/>
          <w:szCs w:val="20"/>
        </w:rPr>
        <w:t>PagoPa</w:t>
      </w:r>
      <w:proofErr w:type="spellEnd"/>
      <w:r w:rsidRPr="00311CB5">
        <w:rPr>
          <w:rFonts w:cstheme="minorHAnsi"/>
          <w:b/>
          <w:bCs/>
          <w:sz w:val="20"/>
          <w:szCs w:val="20"/>
        </w:rPr>
        <w:t xml:space="preserve"> e App IO</w:t>
      </w:r>
    </w:p>
    <w:p w14:paraId="046D76F4" w14:textId="77777777" w:rsidR="00DA3DA0" w:rsidRPr="00220897" w:rsidRDefault="00DA3DA0" w:rsidP="00506F33">
      <w:pPr>
        <w:spacing w:after="0"/>
        <w:jc w:val="both"/>
        <w:rPr>
          <w:rFonts w:cstheme="minorHAnsi"/>
          <w:sz w:val="20"/>
          <w:szCs w:val="20"/>
        </w:rPr>
      </w:pPr>
      <w:r w:rsidRPr="00220897">
        <w:rPr>
          <w:rFonts w:cstheme="minorHAnsi"/>
          <w:sz w:val="20"/>
          <w:szCs w:val="20"/>
        </w:rPr>
        <w:t>Deve essere garantito il pagamento online degli oneri connessi ad una pratica (come da D.P.R. 160/2010 art.3).</w:t>
      </w:r>
      <w:r>
        <w:rPr>
          <w:rFonts w:cstheme="minorHAnsi"/>
          <w:sz w:val="20"/>
          <w:szCs w:val="20"/>
        </w:rPr>
        <w:br/>
      </w:r>
      <w:r w:rsidRPr="00311CB5">
        <w:rPr>
          <w:rFonts w:cstheme="minorHAnsi"/>
          <w:sz w:val="20"/>
          <w:szCs w:val="20"/>
        </w:rPr>
        <w:t>Deve essere garantita l’integrazione con Io Service di Regione Marche.</w:t>
      </w:r>
    </w:p>
    <w:p w14:paraId="767912AE" w14:textId="77777777" w:rsidR="00DA3DA0" w:rsidRPr="00220897" w:rsidRDefault="00DA3DA0" w:rsidP="005066D2">
      <w:pPr>
        <w:jc w:val="both"/>
        <w:rPr>
          <w:rFonts w:cstheme="minorHAnsi"/>
          <w:sz w:val="20"/>
          <w:szCs w:val="20"/>
        </w:rPr>
      </w:pPr>
    </w:p>
    <w:p w14:paraId="1DCE8537" w14:textId="77777777" w:rsidR="00DA3DA0" w:rsidRPr="00220897" w:rsidRDefault="00DA3DA0" w:rsidP="00C61BEF">
      <w:pPr>
        <w:spacing w:after="0"/>
        <w:jc w:val="both"/>
        <w:rPr>
          <w:rFonts w:cstheme="minorHAnsi"/>
          <w:b/>
          <w:bCs/>
          <w:sz w:val="20"/>
          <w:szCs w:val="20"/>
        </w:rPr>
      </w:pPr>
      <w:r>
        <w:rPr>
          <w:rFonts w:cstheme="minorHAnsi"/>
          <w:b/>
          <w:bCs/>
          <w:sz w:val="20"/>
          <w:szCs w:val="20"/>
        </w:rPr>
        <w:t>B</w:t>
      </w:r>
      <w:r w:rsidRPr="00220897">
        <w:rPr>
          <w:rFonts w:cstheme="minorHAnsi"/>
          <w:b/>
          <w:bCs/>
          <w:sz w:val="20"/>
          <w:szCs w:val="20"/>
        </w:rPr>
        <w:t>1.6 Integrazione con COHESION ID</w:t>
      </w:r>
    </w:p>
    <w:p w14:paraId="16D946F4" w14:textId="77777777" w:rsidR="00DA3DA0" w:rsidRPr="00220897" w:rsidRDefault="00DA3DA0" w:rsidP="005066D2">
      <w:pPr>
        <w:jc w:val="both"/>
        <w:rPr>
          <w:rFonts w:cstheme="minorHAnsi"/>
          <w:sz w:val="20"/>
          <w:szCs w:val="20"/>
        </w:rPr>
      </w:pPr>
      <w:r w:rsidRPr="00220897">
        <w:rPr>
          <w:rFonts w:cstheme="minorHAnsi"/>
          <w:sz w:val="20"/>
          <w:szCs w:val="20"/>
        </w:rPr>
        <w:t xml:space="preserve">Le funzionalità di autenticazione dovranno essere garantite dall’integrazione con il sistema di CIAM (Customer Identity and Access Management) regionale </w:t>
      </w:r>
      <w:proofErr w:type="spellStart"/>
      <w:r w:rsidRPr="00220897">
        <w:rPr>
          <w:rFonts w:cstheme="minorHAnsi"/>
          <w:sz w:val="20"/>
          <w:szCs w:val="20"/>
        </w:rPr>
        <w:t>Cohesion</w:t>
      </w:r>
      <w:proofErr w:type="spellEnd"/>
      <w:r w:rsidRPr="00220897">
        <w:rPr>
          <w:rFonts w:cstheme="minorHAnsi"/>
          <w:sz w:val="20"/>
          <w:szCs w:val="20"/>
        </w:rPr>
        <w:t xml:space="preserve"> Id, che permette l’autenticazione dei sistemi di front-office tramite le piattaforme abilitanti nazionali (SPID, CIE, CNS) ed europee (login </w:t>
      </w:r>
      <w:proofErr w:type="spellStart"/>
      <w:r w:rsidRPr="00220897">
        <w:rPr>
          <w:rFonts w:cstheme="minorHAnsi"/>
          <w:sz w:val="20"/>
          <w:szCs w:val="20"/>
        </w:rPr>
        <w:t>eIDAS</w:t>
      </w:r>
      <w:proofErr w:type="spellEnd"/>
      <w:r w:rsidRPr="00220897">
        <w:rPr>
          <w:rFonts w:cstheme="minorHAnsi"/>
          <w:sz w:val="20"/>
          <w:szCs w:val="20"/>
        </w:rPr>
        <w:t>).</w:t>
      </w:r>
    </w:p>
    <w:p w14:paraId="2883CC6B" w14:textId="77777777" w:rsidR="00DA3DA0" w:rsidRPr="00220897" w:rsidRDefault="00DA3DA0" w:rsidP="00A36AFF">
      <w:pPr>
        <w:spacing w:after="0" w:line="240" w:lineRule="auto"/>
        <w:jc w:val="both"/>
        <w:rPr>
          <w:rFonts w:cstheme="minorHAnsi"/>
          <w:b/>
          <w:bCs/>
          <w:sz w:val="20"/>
          <w:szCs w:val="20"/>
        </w:rPr>
      </w:pPr>
      <w:r>
        <w:rPr>
          <w:rFonts w:cstheme="minorHAnsi"/>
          <w:b/>
          <w:bCs/>
          <w:sz w:val="20"/>
          <w:szCs w:val="20"/>
        </w:rPr>
        <w:t>B</w:t>
      </w:r>
      <w:r w:rsidRPr="00220897">
        <w:rPr>
          <w:rFonts w:cstheme="minorHAnsi"/>
          <w:b/>
          <w:bCs/>
          <w:sz w:val="20"/>
          <w:szCs w:val="20"/>
        </w:rPr>
        <w:t>1.7 Aggiornamento sistema informativo</w:t>
      </w:r>
    </w:p>
    <w:p w14:paraId="6345ED2D" w14:textId="77777777" w:rsidR="00DA3DA0" w:rsidRPr="00220897" w:rsidRDefault="00DA3DA0" w:rsidP="00A36AFF">
      <w:pPr>
        <w:spacing w:after="0" w:line="240" w:lineRule="auto"/>
        <w:jc w:val="both"/>
        <w:rPr>
          <w:rFonts w:cstheme="minorHAnsi"/>
          <w:b/>
          <w:bCs/>
          <w:sz w:val="20"/>
          <w:szCs w:val="20"/>
        </w:rPr>
      </w:pPr>
      <w:r w:rsidRPr="00220897">
        <w:rPr>
          <w:rFonts w:eastAsia="Liberation Serif" w:cstheme="minorHAnsi"/>
          <w:color w:val="00000A"/>
          <w:sz w:val="20"/>
          <w:szCs w:val="20"/>
          <w:lang w:bidi="hi-IN"/>
        </w:rPr>
        <w:t xml:space="preserve">L’operatore economico selezionato sarà tenuto all’aggiornamento del sistema informativo </w:t>
      </w:r>
      <w:r w:rsidRPr="00220897">
        <w:rPr>
          <w:rFonts w:cstheme="minorHAnsi"/>
          <w:b/>
          <w:bCs/>
          <w:sz w:val="20"/>
          <w:szCs w:val="20"/>
        </w:rPr>
        <w:t xml:space="preserve">CWOL </w:t>
      </w:r>
      <w:r w:rsidRPr="00220897">
        <w:rPr>
          <w:rFonts w:cstheme="minorHAnsi"/>
          <w:sz w:val="20"/>
          <w:szCs w:val="20"/>
        </w:rPr>
        <w:t>all’ultima versione.</w:t>
      </w:r>
    </w:p>
    <w:p w14:paraId="0CA8BC0E" w14:textId="77777777" w:rsidR="00DA3DA0" w:rsidRPr="00220897" w:rsidRDefault="00DA3DA0" w:rsidP="00A36AFF">
      <w:pPr>
        <w:spacing w:after="0" w:line="240" w:lineRule="auto"/>
        <w:jc w:val="both"/>
        <w:rPr>
          <w:rFonts w:cstheme="minorHAnsi"/>
          <w:b/>
          <w:bCs/>
          <w:sz w:val="20"/>
          <w:szCs w:val="20"/>
        </w:rPr>
      </w:pPr>
    </w:p>
    <w:p w14:paraId="40431D5B" w14:textId="77777777" w:rsidR="00DA3DA0" w:rsidRPr="00220897" w:rsidRDefault="00DA3DA0" w:rsidP="00E566AD">
      <w:pPr>
        <w:spacing w:after="0" w:line="240" w:lineRule="auto"/>
        <w:jc w:val="both"/>
        <w:rPr>
          <w:rFonts w:cstheme="minorHAnsi"/>
          <w:b/>
          <w:bCs/>
          <w:sz w:val="20"/>
          <w:szCs w:val="20"/>
        </w:rPr>
      </w:pPr>
      <w:r>
        <w:rPr>
          <w:rFonts w:cstheme="minorHAnsi"/>
          <w:b/>
          <w:bCs/>
          <w:sz w:val="20"/>
          <w:szCs w:val="20"/>
        </w:rPr>
        <w:t>B</w:t>
      </w:r>
      <w:r w:rsidRPr="00220897">
        <w:rPr>
          <w:rFonts w:cstheme="minorHAnsi"/>
          <w:b/>
          <w:bCs/>
          <w:sz w:val="20"/>
          <w:szCs w:val="20"/>
        </w:rPr>
        <w:t xml:space="preserve">1.8 </w:t>
      </w:r>
      <w:r>
        <w:rPr>
          <w:rFonts w:cstheme="minorHAnsi"/>
          <w:b/>
          <w:bCs/>
          <w:sz w:val="20"/>
          <w:szCs w:val="20"/>
        </w:rPr>
        <w:t xml:space="preserve">Completamento/aggiornamento </w:t>
      </w:r>
      <w:r w:rsidRPr="00220897">
        <w:rPr>
          <w:rFonts w:cstheme="minorHAnsi"/>
          <w:b/>
          <w:bCs/>
          <w:sz w:val="20"/>
          <w:szCs w:val="20"/>
        </w:rPr>
        <w:t>piattaforma multi</w:t>
      </w:r>
      <w:r>
        <w:rPr>
          <w:rFonts w:cstheme="minorHAnsi"/>
          <w:b/>
          <w:bCs/>
          <w:sz w:val="20"/>
          <w:szCs w:val="20"/>
        </w:rPr>
        <w:t>-</w:t>
      </w:r>
      <w:proofErr w:type="spellStart"/>
      <w:r w:rsidRPr="00220897">
        <w:rPr>
          <w:rFonts w:cstheme="minorHAnsi"/>
          <w:b/>
          <w:bCs/>
          <w:sz w:val="20"/>
          <w:szCs w:val="20"/>
        </w:rPr>
        <w:t>tenant</w:t>
      </w:r>
      <w:proofErr w:type="spellEnd"/>
    </w:p>
    <w:p w14:paraId="69CA15B5" w14:textId="77777777" w:rsidR="00DA3DA0" w:rsidRPr="00220897" w:rsidRDefault="00DA3DA0" w:rsidP="00E566AD">
      <w:pPr>
        <w:spacing w:after="0" w:line="240" w:lineRule="auto"/>
        <w:jc w:val="both"/>
        <w:rPr>
          <w:rFonts w:cstheme="minorHAnsi"/>
          <w:b/>
          <w:bCs/>
          <w:sz w:val="20"/>
          <w:szCs w:val="20"/>
        </w:rPr>
      </w:pPr>
      <w:r w:rsidRPr="00220897">
        <w:rPr>
          <w:rFonts w:cstheme="minorHAnsi"/>
          <w:sz w:val="20"/>
          <w:szCs w:val="20"/>
        </w:rPr>
        <w:t xml:space="preserve">Sarà necessario procedere </w:t>
      </w:r>
      <w:r>
        <w:rPr>
          <w:rFonts w:cstheme="minorHAnsi"/>
          <w:sz w:val="20"/>
          <w:szCs w:val="20"/>
        </w:rPr>
        <w:t>al completamento de</w:t>
      </w:r>
      <w:r w:rsidRPr="00220897">
        <w:rPr>
          <w:rFonts w:cstheme="minorHAnsi"/>
          <w:sz w:val="20"/>
          <w:szCs w:val="20"/>
        </w:rPr>
        <w:t>ll’implementazione di un gateway unico regionale, con un’unica istanza del Front-Office a livello regionale, garantendo la realizzazione di</w:t>
      </w:r>
    </w:p>
    <w:p w14:paraId="08AF9EF1" w14:textId="77777777" w:rsidR="00DA3DA0" w:rsidRPr="00220897" w:rsidRDefault="00DA3DA0" w:rsidP="00E83B0A">
      <w:pPr>
        <w:pStyle w:val="Paragrafoelenco"/>
        <w:numPr>
          <w:ilvl w:val="0"/>
          <w:numId w:val="5"/>
        </w:numPr>
        <w:spacing w:after="0"/>
        <w:jc w:val="both"/>
        <w:rPr>
          <w:rFonts w:cstheme="minorHAnsi"/>
          <w:sz w:val="20"/>
          <w:szCs w:val="20"/>
        </w:rPr>
      </w:pPr>
      <w:r w:rsidRPr="00220897">
        <w:rPr>
          <w:rFonts w:cstheme="minorHAnsi"/>
          <w:sz w:val="20"/>
          <w:szCs w:val="20"/>
        </w:rPr>
        <w:t>una piattaforma multi-</w:t>
      </w:r>
      <w:proofErr w:type="spellStart"/>
      <w:r w:rsidRPr="00220897">
        <w:rPr>
          <w:rFonts w:cstheme="minorHAnsi"/>
          <w:sz w:val="20"/>
          <w:szCs w:val="20"/>
        </w:rPr>
        <w:t>tenant</w:t>
      </w:r>
      <w:proofErr w:type="spellEnd"/>
      <w:r w:rsidRPr="00220897">
        <w:rPr>
          <w:rFonts w:cstheme="minorHAnsi"/>
          <w:sz w:val="20"/>
          <w:szCs w:val="20"/>
        </w:rPr>
        <w:t xml:space="preserve">; </w:t>
      </w:r>
    </w:p>
    <w:p w14:paraId="54714364" w14:textId="77777777" w:rsidR="00DA3DA0" w:rsidRPr="00220897" w:rsidRDefault="00DA3DA0" w:rsidP="00E83B0A">
      <w:pPr>
        <w:pStyle w:val="Paragrafoelenco"/>
        <w:numPr>
          <w:ilvl w:val="0"/>
          <w:numId w:val="5"/>
        </w:numPr>
        <w:spacing w:after="0"/>
        <w:jc w:val="both"/>
        <w:rPr>
          <w:rFonts w:cstheme="minorHAnsi"/>
          <w:sz w:val="20"/>
          <w:szCs w:val="20"/>
        </w:rPr>
      </w:pPr>
      <w:r w:rsidRPr="00220897">
        <w:rPr>
          <w:rFonts w:cstheme="minorHAnsi"/>
          <w:sz w:val="20"/>
          <w:szCs w:val="20"/>
        </w:rPr>
        <w:t xml:space="preserve">attivazione di un </w:t>
      </w:r>
      <w:proofErr w:type="spellStart"/>
      <w:r w:rsidRPr="00220897">
        <w:rPr>
          <w:rFonts w:cstheme="minorHAnsi"/>
          <w:sz w:val="20"/>
          <w:szCs w:val="20"/>
        </w:rPr>
        <w:t>tenant</w:t>
      </w:r>
      <w:proofErr w:type="spellEnd"/>
      <w:r w:rsidRPr="00220897">
        <w:rPr>
          <w:rFonts w:cstheme="minorHAnsi"/>
          <w:sz w:val="20"/>
          <w:szCs w:val="20"/>
        </w:rPr>
        <w:t xml:space="preserve"> specifico all’interno nel sistema SUAP regionale, ospitato nel cloud di Regione Marche. Qualora il sistema già in uso presso l’ente sia </w:t>
      </w:r>
      <w:r w:rsidRPr="00220897">
        <w:rPr>
          <w:rFonts w:cstheme="minorHAnsi"/>
          <w:i/>
          <w:iCs/>
          <w:sz w:val="20"/>
          <w:szCs w:val="20"/>
        </w:rPr>
        <w:t>compatibile</w:t>
      </w:r>
      <w:r w:rsidRPr="00220897">
        <w:rPr>
          <w:rFonts w:cstheme="minorHAnsi"/>
          <w:sz w:val="20"/>
          <w:szCs w:val="20"/>
        </w:rPr>
        <w:t xml:space="preserve">, dovrà essere prevista la migrazione verso il cloud di Regione Marche in modalità </w:t>
      </w:r>
      <w:proofErr w:type="spellStart"/>
      <w:r w:rsidRPr="00220897">
        <w:rPr>
          <w:rFonts w:cstheme="minorHAnsi"/>
          <w:i/>
          <w:iCs/>
          <w:sz w:val="20"/>
          <w:szCs w:val="20"/>
        </w:rPr>
        <w:t>lift&amp;shift</w:t>
      </w:r>
      <w:proofErr w:type="spellEnd"/>
      <w:r>
        <w:rPr>
          <w:rFonts w:cstheme="minorHAnsi"/>
          <w:sz w:val="20"/>
          <w:szCs w:val="20"/>
        </w:rPr>
        <w:t xml:space="preserve"> </w:t>
      </w:r>
      <w:r w:rsidRPr="00220897">
        <w:rPr>
          <w:rFonts w:cstheme="minorHAnsi"/>
          <w:sz w:val="20"/>
          <w:szCs w:val="20"/>
        </w:rPr>
        <w:t>(trasparente per l’utente finale).</w:t>
      </w:r>
    </w:p>
    <w:p w14:paraId="183323E1" w14:textId="77777777" w:rsidR="00DA3DA0" w:rsidRPr="00220897" w:rsidRDefault="00DA3DA0" w:rsidP="006242EA">
      <w:pPr>
        <w:jc w:val="both"/>
        <w:rPr>
          <w:rFonts w:cstheme="minorHAnsi"/>
          <w:sz w:val="20"/>
          <w:szCs w:val="20"/>
        </w:rPr>
      </w:pPr>
    </w:p>
    <w:p w14:paraId="7CF42C53" w14:textId="77777777" w:rsidR="00DA3DA0" w:rsidRPr="00220897" w:rsidRDefault="00DA3DA0" w:rsidP="00E566AD">
      <w:pPr>
        <w:spacing w:line="276" w:lineRule="auto"/>
        <w:jc w:val="both"/>
        <w:rPr>
          <w:rFonts w:cstheme="minorHAnsi"/>
          <w:sz w:val="20"/>
          <w:szCs w:val="20"/>
        </w:rPr>
      </w:pPr>
    </w:p>
    <w:p w14:paraId="3E557832" w14:textId="77777777" w:rsidR="00DA3DA0" w:rsidRPr="00220897" w:rsidRDefault="00DA3DA0" w:rsidP="00916C3B">
      <w:pPr>
        <w:spacing w:after="0" w:line="240" w:lineRule="auto"/>
        <w:jc w:val="both"/>
        <w:rPr>
          <w:rFonts w:cstheme="minorHAnsi"/>
          <w:sz w:val="20"/>
          <w:szCs w:val="20"/>
        </w:rPr>
      </w:pPr>
      <w:r>
        <w:rPr>
          <w:rFonts w:cstheme="minorHAnsi"/>
          <w:b/>
          <w:bCs/>
          <w:sz w:val="20"/>
          <w:szCs w:val="20"/>
        </w:rPr>
        <w:t>B</w:t>
      </w:r>
      <w:proofErr w:type="gramStart"/>
      <w:r w:rsidRPr="00220897">
        <w:rPr>
          <w:rFonts w:cstheme="minorHAnsi"/>
          <w:b/>
          <w:bCs/>
          <w:sz w:val="20"/>
          <w:szCs w:val="20"/>
        </w:rPr>
        <w:t>1.Interfacciamento</w:t>
      </w:r>
      <w:proofErr w:type="gramEnd"/>
      <w:r w:rsidRPr="00220897">
        <w:rPr>
          <w:rFonts w:cstheme="minorHAnsi"/>
          <w:b/>
          <w:bCs/>
          <w:sz w:val="20"/>
          <w:szCs w:val="20"/>
        </w:rPr>
        <w:t xml:space="preserve"> REA tramite API PDND</w:t>
      </w:r>
    </w:p>
    <w:p w14:paraId="6FF0DC5F" w14:textId="77777777" w:rsidR="00DA3DA0" w:rsidRPr="00220897" w:rsidRDefault="00DA3DA0" w:rsidP="00916C3B">
      <w:pPr>
        <w:spacing w:after="0"/>
        <w:jc w:val="both"/>
        <w:rPr>
          <w:rFonts w:cstheme="minorHAnsi"/>
          <w:sz w:val="20"/>
          <w:szCs w:val="20"/>
        </w:rPr>
      </w:pPr>
      <w:r w:rsidRPr="00220897">
        <w:rPr>
          <w:rFonts w:cstheme="minorHAnsi"/>
          <w:sz w:val="20"/>
          <w:szCs w:val="20"/>
        </w:rPr>
        <w:t>Dovrà essere implementato l’interfacciamento REA tramite API PDND (Piattaforma Digitale Nazionale Dati) come da Specifiche Tecniche.</w:t>
      </w:r>
    </w:p>
    <w:p w14:paraId="064309EC" w14:textId="77777777" w:rsidR="00DA3DA0" w:rsidRPr="00220897" w:rsidRDefault="00DA3DA0" w:rsidP="00916C3B">
      <w:pPr>
        <w:jc w:val="both"/>
        <w:rPr>
          <w:rFonts w:cstheme="minorHAnsi"/>
          <w:sz w:val="20"/>
          <w:szCs w:val="20"/>
        </w:rPr>
      </w:pPr>
    </w:p>
    <w:p w14:paraId="54E05B4E" w14:textId="77777777" w:rsidR="00DA3DA0" w:rsidRPr="00220897" w:rsidRDefault="00DA3DA0" w:rsidP="00916C3B">
      <w:pPr>
        <w:spacing w:after="0" w:line="240" w:lineRule="auto"/>
        <w:jc w:val="both"/>
        <w:rPr>
          <w:rFonts w:cstheme="minorHAnsi"/>
          <w:sz w:val="20"/>
          <w:szCs w:val="20"/>
        </w:rPr>
      </w:pPr>
      <w:r>
        <w:rPr>
          <w:rFonts w:cstheme="minorHAnsi"/>
          <w:b/>
          <w:bCs/>
          <w:sz w:val="20"/>
          <w:szCs w:val="20"/>
        </w:rPr>
        <w:t>B</w:t>
      </w:r>
      <w:r w:rsidRPr="00220897">
        <w:rPr>
          <w:rFonts w:cstheme="minorHAnsi"/>
          <w:b/>
          <w:bCs/>
          <w:sz w:val="20"/>
          <w:szCs w:val="20"/>
        </w:rPr>
        <w:t>1.</w:t>
      </w:r>
      <w:r>
        <w:rPr>
          <w:rFonts w:cstheme="minorHAnsi"/>
          <w:b/>
          <w:bCs/>
          <w:sz w:val="20"/>
          <w:szCs w:val="20"/>
        </w:rPr>
        <w:t>9</w:t>
      </w:r>
      <w:r w:rsidRPr="00220897">
        <w:rPr>
          <w:rFonts w:cstheme="minorHAnsi"/>
          <w:b/>
          <w:bCs/>
          <w:sz w:val="20"/>
          <w:szCs w:val="20"/>
        </w:rPr>
        <w:t xml:space="preserve"> Interfacciamento e recupero dati tramite le API del Registro Imprese disponibili alle PA</w:t>
      </w:r>
    </w:p>
    <w:p w14:paraId="3E1B9E7F" w14:textId="77777777" w:rsidR="00DA3DA0" w:rsidRPr="00220897" w:rsidRDefault="00DA3DA0" w:rsidP="00916C3B">
      <w:pPr>
        <w:spacing w:after="0"/>
        <w:jc w:val="both"/>
        <w:rPr>
          <w:rFonts w:cstheme="minorHAnsi"/>
          <w:sz w:val="20"/>
          <w:szCs w:val="20"/>
        </w:rPr>
      </w:pPr>
      <w:r w:rsidRPr="00220897">
        <w:rPr>
          <w:rFonts w:cstheme="minorHAnsi"/>
          <w:sz w:val="20"/>
          <w:szCs w:val="20"/>
        </w:rPr>
        <w:t>Dovrà essere garantito l’interfacciamento Registro Imprese tramite API PDND (Piattaforma Digitale Nazionale Dati) come da Specifiche Tecniche. Il sistema dovrà permettere di scaricare informazioni essenziali e di dettaglio dal Registro Imprese e popolare automaticamente le anagrafiche di Front-Office e Back-Office. Il sistema dovrà anche essere in grado di verificare la titolarità e i poteri di firma degli utenti del Front-Office e dei firmatari delle richieste.</w:t>
      </w:r>
    </w:p>
    <w:p w14:paraId="449C3BD6" w14:textId="77777777" w:rsidR="00DA3DA0" w:rsidRPr="00220897" w:rsidRDefault="00DA3DA0" w:rsidP="00916C3B">
      <w:pPr>
        <w:spacing w:after="0"/>
        <w:jc w:val="both"/>
        <w:rPr>
          <w:rFonts w:cstheme="minorHAnsi"/>
          <w:sz w:val="20"/>
          <w:szCs w:val="20"/>
        </w:rPr>
      </w:pPr>
    </w:p>
    <w:p w14:paraId="38B06872" w14:textId="77777777" w:rsidR="00DA3DA0" w:rsidRPr="00220897" w:rsidRDefault="00DA3DA0" w:rsidP="0068782C">
      <w:pPr>
        <w:spacing w:after="0"/>
        <w:jc w:val="both"/>
        <w:rPr>
          <w:rFonts w:cstheme="minorHAnsi"/>
          <w:b/>
          <w:bCs/>
          <w:sz w:val="20"/>
          <w:szCs w:val="20"/>
        </w:rPr>
      </w:pPr>
      <w:r>
        <w:rPr>
          <w:rFonts w:cstheme="minorHAnsi"/>
          <w:b/>
          <w:bCs/>
          <w:sz w:val="20"/>
          <w:szCs w:val="20"/>
        </w:rPr>
        <w:t>B</w:t>
      </w:r>
      <w:r w:rsidRPr="00220897">
        <w:rPr>
          <w:rFonts w:cstheme="minorHAnsi"/>
          <w:b/>
          <w:bCs/>
          <w:sz w:val="20"/>
          <w:szCs w:val="20"/>
        </w:rPr>
        <w:t>1.1</w:t>
      </w:r>
      <w:r>
        <w:rPr>
          <w:rFonts w:cstheme="minorHAnsi"/>
          <w:b/>
          <w:bCs/>
          <w:sz w:val="20"/>
          <w:szCs w:val="20"/>
        </w:rPr>
        <w:t>0</w:t>
      </w:r>
      <w:r w:rsidRPr="00220897">
        <w:rPr>
          <w:rFonts w:cstheme="minorHAnsi"/>
          <w:b/>
          <w:bCs/>
          <w:sz w:val="20"/>
          <w:szCs w:val="20"/>
        </w:rPr>
        <w:t xml:space="preserve"> Dashboard, API di controllo e Open Data </w:t>
      </w:r>
    </w:p>
    <w:p w14:paraId="62A39FE0" w14:textId="77777777" w:rsidR="00DA3DA0" w:rsidRPr="00220897" w:rsidRDefault="00DA3DA0" w:rsidP="0068782C">
      <w:pPr>
        <w:spacing w:after="0"/>
        <w:jc w:val="both"/>
        <w:rPr>
          <w:rFonts w:cstheme="minorHAnsi"/>
          <w:sz w:val="20"/>
          <w:szCs w:val="20"/>
        </w:rPr>
      </w:pPr>
      <w:r w:rsidRPr="00220897">
        <w:rPr>
          <w:rFonts w:cstheme="minorHAnsi"/>
          <w:sz w:val="20"/>
          <w:szCs w:val="20"/>
        </w:rPr>
        <w:t xml:space="preserve">Dovrà essere messa a disposizione un API di controllo dei sistemi che permetta l’analisi aggregata e di dettaglio degli stati di avanzamento delle pratiche. L’API dovrà essere trasversale per i diversi </w:t>
      </w:r>
      <w:proofErr w:type="spellStart"/>
      <w:r w:rsidRPr="00220897">
        <w:rPr>
          <w:rFonts w:cstheme="minorHAnsi"/>
          <w:i/>
          <w:iCs/>
          <w:sz w:val="20"/>
          <w:szCs w:val="20"/>
        </w:rPr>
        <w:t>tenant</w:t>
      </w:r>
      <w:proofErr w:type="spellEnd"/>
      <w:r w:rsidRPr="00220897">
        <w:rPr>
          <w:rFonts w:cstheme="minorHAnsi"/>
          <w:sz w:val="20"/>
          <w:szCs w:val="20"/>
        </w:rPr>
        <w:t xml:space="preserve"> permettendo un’analisi comparata dei diversi SUAP. Lo strato di API dovrà esporre dati utilizzati per l’implementazione di una Dashboard di controllo e per la pubblicazione di open data aggregati. La dashboard dovrà essere a disposizione su due livelli: per gestore del SUAP e per l’amministratore del sistema.</w:t>
      </w:r>
    </w:p>
    <w:p w14:paraId="3A3932A3" w14:textId="77777777" w:rsidR="00DA3DA0" w:rsidRDefault="00DA3DA0" w:rsidP="00916C3B">
      <w:pPr>
        <w:spacing w:after="0"/>
        <w:jc w:val="both"/>
        <w:rPr>
          <w:rFonts w:cstheme="minorHAnsi"/>
          <w:sz w:val="20"/>
          <w:szCs w:val="20"/>
        </w:rPr>
      </w:pPr>
    </w:p>
    <w:p w14:paraId="3F585E06" w14:textId="77777777" w:rsidR="00DA3DA0" w:rsidRDefault="00DA3DA0" w:rsidP="00111A86">
      <w:pPr>
        <w:pStyle w:val="Titolo3"/>
      </w:pPr>
      <w:bookmarkStart w:id="22" w:name="_Toc187763258"/>
      <w:r>
        <w:t>Pianificazione temporale</w:t>
      </w:r>
      <w:bookmarkEnd w:id="22"/>
      <w:r>
        <w:t xml:space="preserve"> </w:t>
      </w:r>
    </w:p>
    <w:p w14:paraId="3C1BD89B" w14:textId="77777777" w:rsidR="00DA3DA0" w:rsidRDefault="00DA3DA0" w:rsidP="0031791E">
      <w:pPr>
        <w:spacing w:line="276" w:lineRule="auto"/>
        <w:jc w:val="both"/>
        <w:rPr>
          <w:rFonts w:cstheme="minorHAnsi"/>
          <w:sz w:val="20"/>
          <w:szCs w:val="20"/>
        </w:rPr>
      </w:pPr>
      <w:r>
        <w:rPr>
          <w:rFonts w:cstheme="minorHAnsi"/>
          <w:sz w:val="20"/>
          <w:szCs w:val="20"/>
        </w:rPr>
        <w:t>Le attività previste per il servizio MEV-PNRR dovranno rispettare la seguente scansione e il cronoprogramma di massima:</w:t>
      </w:r>
    </w:p>
    <w:p w14:paraId="135196A4" w14:textId="77777777" w:rsidR="00DA3DA0" w:rsidRDefault="00DA3DA0" w:rsidP="0031791E">
      <w:pPr>
        <w:spacing w:line="276" w:lineRule="auto"/>
        <w:jc w:val="center"/>
        <w:rPr>
          <w:rFonts w:cstheme="minorHAnsi"/>
          <w:sz w:val="20"/>
          <w:szCs w:val="20"/>
        </w:rPr>
      </w:pPr>
      <w:r w:rsidRPr="004D44D9">
        <w:rPr>
          <w:rFonts w:cstheme="minorHAnsi"/>
          <w:noProof/>
          <w:sz w:val="20"/>
          <w:szCs w:val="20"/>
        </w:rPr>
        <w:drawing>
          <wp:inline distT="0" distB="0" distL="0" distR="0" wp14:anchorId="03DEE906" wp14:editId="199E4C25">
            <wp:extent cx="6014204" cy="1848763"/>
            <wp:effectExtent l="19050" t="19050" r="24765" b="18415"/>
            <wp:docPr id="8948596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9617" name="Immagin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4204" cy="1848763"/>
                    </a:xfrm>
                    <a:prstGeom prst="rect">
                      <a:avLst/>
                    </a:prstGeom>
                    <a:ln>
                      <a:solidFill>
                        <a:schemeClr val="tx1"/>
                      </a:solidFill>
                    </a:ln>
                  </pic:spPr>
                </pic:pic>
              </a:graphicData>
            </a:graphic>
          </wp:inline>
        </w:drawing>
      </w:r>
    </w:p>
    <w:p w14:paraId="3C0CCD5F" w14:textId="77777777" w:rsidR="00DA3DA0" w:rsidRPr="00D52450" w:rsidRDefault="00DA3DA0" w:rsidP="00E83B0A">
      <w:pPr>
        <w:pStyle w:val="Paragrafoelenco"/>
        <w:numPr>
          <w:ilvl w:val="0"/>
          <w:numId w:val="31"/>
        </w:numPr>
        <w:spacing w:line="276" w:lineRule="auto"/>
        <w:jc w:val="both"/>
        <w:rPr>
          <w:rFonts w:cstheme="minorHAnsi"/>
          <w:sz w:val="20"/>
          <w:szCs w:val="20"/>
        </w:rPr>
      </w:pPr>
      <w:r w:rsidRPr="00D52450">
        <w:rPr>
          <w:rFonts w:cstheme="minorHAnsi"/>
          <w:b/>
          <w:bCs/>
          <w:sz w:val="20"/>
          <w:szCs w:val="20"/>
        </w:rPr>
        <w:t>Startup</w:t>
      </w:r>
      <w:r w:rsidRPr="00D52450">
        <w:rPr>
          <w:rFonts w:cstheme="minorHAnsi"/>
          <w:sz w:val="20"/>
          <w:szCs w:val="20"/>
        </w:rPr>
        <w:t>: l’attività iniziale comprende le azioni necessarie per avviare il progetto (raccolta dei requisiti, allocazione delle risorse) – durata stimata: 3 mesi.</w:t>
      </w:r>
    </w:p>
    <w:p w14:paraId="522F8D67" w14:textId="77777777" w:rsidR="00DA3DA0" w:rsidRPr="00D52450" w:rsidRDefault="00DA3DA0" w:rsidP="00E83B0A">
      <w:pPr>
        <w:pStyle w:val="Paragrafoelenco"/>
        <w:numPr>
          <w:ilvl w:val="0"/>
          <w:numId w:val="31"/>
        </w:numPr>
        <w:spacing w:line="276" w:lineRule="auto"/>
        <w:jc w:val="both"/>
        <w:rPr>
          <w:rFonts w:cstheme="minorHAnsi"/>
          <w:sz w:val="20"/>
          <w:szCs w:val="20"/>
        </w:rPr>
      </w:pPr>
      <w:r w:rsidRPr="00D52450">
        <w:rPr>
          <w:rFonts w:cstheme="minorHAnsi"/>
          <w:b/>
          <w:bCs/>
          <w:sz w:val="20"/>
          <w:szCs w:val="20"/>
        </w:rPr>
        <w:t>Adeguamento Specifiche Tecniche</w:t>
      </w:r>
      <w:r w:rsidRPr="00D52450">
        <w:rPr>
          <w:rFonts w:cstheme="minorHAnsi"/>
          <w:sz w:val="20"/>
          <w:szCs w:val="20"/>
        </w:rPr>
        <w:t>: modifica dell’applicativo esistente per adeguarlo alle nuove specifiche tecniche – durata stimata: 6 mesi.</w:t>
      </w:r>
    </w:p>
    <w:p w14:paraId="055084BC" w14:textId="77777777" w:rsidR="00DA3DA0" w:rsidRPr="00311CB5" w:rsidRDefault="00DA3DA0" w:rsidP="00E83B0A">
      <w:pPr>
        <w:pStyle w:val="Paragrafoelenco"/>
        <w:numPr>
          <w:ilvl w:val="0"/>
          <w:numId w:val="31"/>
        </w:numPr>
        <w:spacing w:line="276" w:lineRule="auto"/>
        <w:jc w:val="both"/>
        <w:rPr>
          <w:rFonts w:cstheme="minorHAnsi"/>
          <w:b/>
          <w:bCs/>
          <w:sz w:val="24"/>
          <w:szCs w:val="24"/>
        </w:rPr>
      </w:pPr>
      <w:r w:rsidRPr="00311CB5">
        <w:rPr>
          <w:rFonts w:cstheme="minorHAnsi"/>
          <w:b/>
          <w:bCs/>
          <w:sz w:val="20"/>
          <w:szCs w:val="20"/>
        </w:rPr>
        <w:t>Collaudo</w:t>
      </w:r>
      <w:r w:rsidRPr="00311CB5">
        <w:rPr>
          <w:rFonts w:cstheme="minorHAnsi"/>
          <w:sz w:val="20"/>
          <w:szCs w:val="20"/>
        </w:rPr>
        <w:t>: esecuzione dei test per verificare la conformità implementativa ai requisiti tecnico-normativi, individuare eventuali non conformità ed apportare le dovute correzioni – periodo stimato: 2 mesi</w:t>
      </w:r>
      <w:r>
        <w:rPr>
          <w:rFonts w:cstheme="minorHAnsi"/>
          <w:b/>
          <w:bCs/>
          <w:sz w:val="24"/>
          <w:szCs w:val="24"/>
        </w:rPr>
        <w:t>.</w:t>
      </w:r>
    </w:p>
    <w:p w14:paraId="7D00CB61" w14:textId="77777777" w:rsidR="00DA3DA0" w:rsidRPr="00D52450" w:rsidRDefault="00DA3DA0" w:rsidP="00E83B0A">
      <w:pPr>
        <w:pStyle w:val="Paragrafoelenco"/>
        <w:numPr>
          <w:ilvl w:val="0"/>
          <w:numId w:val="31"/>
        </w:numPr>
        <w:spacing w:line="276" w:lineRule="auto"/>
        <w:jc w:val="both"/>
        <w:rPr>
          <w:rFonts w:cstheme="minorHAnsi"/>
          <w:sz w:val="20"/>
          <w:szCs w:val="20"/>
        </w:rPr>
      </w:pPr>
      <w:r w:rsidRPr="00D52450">
        <w:rPr>
          <w:rFonts w:cstheme="minorHAnsi"/>
          <w:b/>
          <w:bCs/>
          <w:sz w:val="20"/>
          <w:szCs w:val="20"/>
        </w:rPr>
        <w:t xml:space="preserve">Completamento evoluzione sistema SUAP </w:t>
      </w:r>
      <w:r w:rsidRPr="00D52450">
        <w:rPr>
          <w:rFonts w:cstheme="minorHAnsi"/>
          <w:b/>
          <w:bCs/>
          <w:i/>
          <w:iCs/>
          <w:sz w:val="20"/>
          <w:szCs w:val="20"/>
        </w:rPr>
        <w:t>multi-</w:t>
      </w:r>
      <w:proofErr w:type="spellStart"/>
      <w:r w:rsidRPr="00D52450">
        <w:rPr>
          <w:rFonts w:cstheme="minorHAnsi"/>
          <w:b/>
          <w:bCs/>
          <w:i/>
          <w:iCs/>
          <w:sz w:val="20"/>
          <w:szCs w:val="20"/>
        </w:rPr>
        <w:t>tenant</w:t>
      </w:r>
      <w:proofErr w:type="spellEnd"/>
      <w:r w:rsidRPr="00D52450">
        <w:rPr>
          <w:rFonts w:cstheme="minorHAnsi"/>
          <w:sz w:val="20"/>
          <w:szCs w:val="20"/>
        </w:rPr>
        <w:t xml:space="preserve">: evoluzione per l’erogazione del </w:t>
      </w:r>
      <w:r w:rsidRPr="00D52450">
        <w:rPr>
          <w:rFonts w:cstheme="minorHAnsi"/>
          <w:i/>
          <w:iCs/>
          <w:sz w:val="20"/>
          <w:szCs w:val="20"/>
        </w:rPr>
        <w:t>software-</w:t>
      </w:r>
      <w:proofErr w:type="spellStart"/>
      <w:r w:rsidRPr="00D52450">
        <w:rPr>
          <w:rFonts w:cstheme="minorHAnsi"/>
          <w:i/>
          <w:iCs/>
          <w:sz w:val="20"/>
          <w:szCs w:val="20"/>
        </w:rPr>
        <w:t>as</w:t>
      </w:r>
      <w:proofErr w:type="spellEnd"/>
      <w:r w:rsidRPr="00D52450">
        <w:rPr>
          <w:rFonts w:cstheme="minorHAnsi"/>
          <w:i/>
          <w:iCs/>
          <w:sz w:val="20"/>
          <w:szCs w:val="20"/>
        </w:rPr>
        <w:t>-a-Service</w:t>
      </w:r>
      <w:r w:rsidRPr="00D52450">
        <w:rPr>
          <w:rFonts w:cstheme="minorHAnsi"/>
          <w:sz w:val="20"/>
          <w:szCs w:val="20"/>
        </w:rPr>
        <w:t xml:space="preserve"> SUAP ospitato nel cloud regionale secondo una logica </w:t>
      </w:r>
      <w:r w:rsidRPr="00D52450">
        <w:rPr>
          <w:rFonts w:cstheme="minorHAnsi"/>
          <w:i/>
          <w:iCs/>
          <w:sz w:val="20"/>
          <w:szCs w:val="20"/>
        </w:rPr>
        <w:t>multi-</w:t>
      </w:r>
      <w:proofErr w:type="spellStart"/>
      <w:r w:rsidRPr="00D52450">
        <w:rPr>
          <w:rFonts w:cstheme="minorHAnsi"/>
          <w:i/>
          <w:iCs/>
          <w:sz w:val="20"/>
          <w:szCs w:val="20"/>
        </w:rPr>
        <w:t>tenant</w:t>
      </w:r>
      <w:proofErr w:type="spellEnd"/>
      <w:r w:rsidRPr="00D52450">
        <w:rPr>
          <w:rFonts w:cstheme="minorHAnsi"/>
          <w:sz w:val="20"/>
          <w:szCs w:val="20"/>
        </w:rPr>
        <w:t xml:space="preserve"> (miglioramento dell’efficienza, della scalabilità e dell’accessibilità) – durata stimata: 5 mesi.</w:t>
      </w:r>
    </w:p>
    <w:p w14:paraId="22873317" w14:textId="77777777" w:rsidR="00DA3DA0" w:rsidRPr="00D52450" w:rsidRDefault="00DA3DA0" w:rsidP="00E83B0A">
      <w:pPr>
        <w:pStyle w:val="Paragrafoelenco"/>
        <w:numPr>
          <w:ilvl w:val="0"/>
          <w:numId w:val="31"/>
        </w:numPr>
        <w:spacing w:line="276" w:lineRule="auto"/>
        <w:jc w:val="both"/>
        <w:rPr>
          <w:rFonts w:cstheme="minorHAnsi"/>
          <w:sz w:val="20"/>
          <w:szCs w:val="20"/>
        </w:rPr>
      </w:pPr>
      <w:r w:rsidRPr="00D52450">
        <w:rPr>
          <w:rFonts w:cstheme="minorHAnsi"/>
          <w:b/>
          <w:bCs/>
          <w:sz w:val="20"/>
          <w:szCs w:val="20"/>
        </w:rPr>
        <w:t>Supporto tecnologico adeguamento PNRR</w:t>
      </w:r>
      <w:r w:rsidRPr="00D52450">
        <w:rPr>
          <w:rFonts w:cstheme="minorHAnsi"/>
          <w:sz w:val="20"/>
          <w:szCs w:val="20"/>
        </w:rPr>
        <w:t>: attività di follow-up nel processo di adeguamento alle nuove specifiche tecniche – durata stimata: 12 mesi.</w:t>
      </w:r>
    </w:p>
    <w:p w14:paraId="37BFADBB" w14:textId="77777777" w:rsidR="00DA3DA0" w:rsidRPr="00F63E40" w:rsidRDefault="00DA3DA0" w:rsidP="00220897">
      <w:pPr>
        <w:spacing w:line="276" w:lineRule="auto"/>
        <w:jc w:val="both"/>
        <w:rPr>
          <w:rFonts w:cstheme="minorHAnsi"/>
          <w:sz w:val="20"/>
          <w:szCs w:val="20"/>
        </w:rPr>
      </w:pPr>
      <w:r>
        <w:rPr>
          <w:rFonts w:cstheme="minorHAnsi"/>
          <w:b/>
          <w:bCs/>
          <w:sz w:val="20"/>
          <w:szCs w:val="20"/>
        </w:rPr>
        <w:t>Altri servizi</w:t>
      </w:r>
      <w:r w:rsidRPr="00220897">
        <w:rPr>
          <w:rFonts w:cstheme="minorHAnsi"/>
          <w:sz w:val="20"/>
          <w:szCs w:val="20"/>
        </w:rPr>
        <w:t>:</w:t>
      </w:r>
      <w:r>
        <w:rPr>
          <w:rFonts w:cstheme="minorHAnsi"/>
          <w:sz w:val="20"/>
          <w:szCs w:val="20"/>
        </w:rPr>
        <w:t xml:space="preserve"> Le attività previste dal capitolato si intendono erogate con continuità nel corso dei 36 mesi e parallelamente al servizio MEV-PNRR nel corso della sua erogazione; il dettaglio di ogni servizio è descritto nella rispettiva scheda.</w:t>
      </w:r>
    </w:p>
    <w:p w14:paraId="4F78B780" w14:textId="77777777" w:rsidR="00DA3DA0" w:rsidRPr="00220897" w:rsidRDefault="00DA3DA0" w:rsidP="00B402AE">
      <w:pPr>
        <w:pStyle w:val="Titolo2"/>
        <w:rPr>
          <w:b w:val="0"/>
          <w:bCs w:val="0"/>
        </w:rPr>
      </w:pPr>
      <w:bookmarkStart w:id="23" w:name="_Toc187763259"/>
      <w:r>
        <w:t>CAT</w:t>
      </w:r>
      <w:r w:rsidRPr="00220897">
        <w:t xml:space="preserve"> </w:t>
      </w:r>
      <w:r>
        <w:t>–</w:t>
      </w:r>
      <w:r w:rsidRPr="00220897">
        <w:t xml:space="preserve"> </w:t>
      </w:r>
      <w:r>
        <w:t>Gestione del Catalogo SSU</w:t>
      </w:r>
      <w:bookmarkEnd w:id="23"/>
    </w:p>
    <w:p w14:paraId="652477CC" w14:textId="77777777" w:rsidR="00DA3DA0" w:rsidRPr="00C66487" w:rsidRDefault="00DA3DA0" w:rsidP="00C66487">
      <w:pPr>
        <w:spacing w:line="276" w:lineRule="auto"/>
        <w:jc w:val="both"/>
        <w:rPr>
          <w:rFonts w:cstheme="minorHAnsi"/>
          <w:sz w:val="20"/>
          <w:szCs w:val="20"/>
        </w:rPr>
      </w:pPr>
      <w:r w:rsidRPr="00C66487">
        <w:rPr>
          <w:rFonts w:cstheme="minorHAnsi"/>
          <w:sz w:val="20"/>
          <w:szCs w:val="20"/>
        </w:rPr>
        <w:t>Il servizio comprende la gestione completa del Catalogo SSU per conto di Regione Marche e dei suoi enti convenzionati. Le attività ricomprendono l’aggiornamento, il caricamento, la modifica e la verifica di correttezza deli moduli SUAP necessari al funzionamento del sistema di interscambio col catalogo e le altre componenti del sistema del Sistema Informatico degli Sportelli Unici (SSU).</w:t>
      </w:r>
    </w:p>
    <w:p w14:paraId="4314C632" w14:textId="77777777" w:rsidR="00DA3DA0" w:rsidRPr="00D52450" w:rsidRDefault="00DA3DA0" w:rsidP="00C66487">
      <w:pPr>
        <w:spacing w:line="276" w:lineRule="auto"/>
        <w:jc w:val="both"/>
        <w:rPr>
          <w:rFonts w:cstheme="minorHAnsi"/>
          <w:sz w:val="20"/>
          <w:szCs w:val="20"/>
        </w:rPr>
      </w:pPr>
      <w:r w:rsidRPr="00D52450">
        <w:rPr>
          <w:rFonts w:cstheme="minorHAnsi"/>
          <w:sz w:val="20"/>
          <w:szCs w:val="20"/>
        </w:rPr>
        <w:t xml:space="preserve">Le attività ricomprese nel servizio CAT riguardano le azioni necessarie all’interazione con le componenti Human </w:t>
      </w:r>
      <w:proofErr w:type="spellStart"/>
      <w:r w:rsidRPr="00D52450">
        <w:rPr>
          <w:rFonts w:cstheme="minorHAnsi"/>
          <w:sz w:val="20"/>
          <w:szCs w:val="20"/>
        </w:rPr>
        <w:t>Oriented</w:t>
      </w:r>
      <w:proofErr w:type="spellEnd"/>
      <w:r w:rsidRPr="00D52450">
        <w:rPr>
          <w:rFonts w:cstheme="minorHAnsi"/>
          <w:sz w:val="20"/>
          <w:szCs w:val="20"/>
        </w:rPr>
        <w:t xml:space="preserve"> del catalogo, tramite le quali è possibile popolarlo. Il popolamento prevede la predisposizione di componenti digitali che saranno realizzati nell’ambito del servizio MEV-PNRR (per il primo popolamento) e del servizio MAC (nelle fasi successive). </w:t>
      </w:r>
    </w:p>
    <w:p w14:paraId="0F043406" w14:textId="77777777" w:rsidR="00DA3DA0" w:rsidRPr="00C66487" w:rsidRDefault="00DA3DA0" w:rsidP="00C66487">
      <w:pPr>
        <w:spacing w:line="276" w:lineRule="auto"/>
        <w:jc w:val="both"/>
        <w:rPr>
          <w:rFonts w:cstheme="minorHAnsi"/>
          <w:sz w:val="20"/>
          <w:szCs w:val="20"/>
        </w:rPr>
      </w:pPr>
      <w:r w:rsidRPr="00D52450">
        <w:rPr>
          <w:rFonts w:cstheme="minorHAnsi"/>
          <w:sz w:val="20"/>
          <w:szCs w:val="20"/>
        </w:rPr>
        <w:t>Il servizio CAT prevede l’esposizione di un punto di ingresso, o di notifica, messo a disposizione di Regione Marche o dei suoi enti convenzionati, tramite cui gli Enti possono notificare il rilascio, l’aggiornamento o in generale il cambiamento, della modulistica SUAP di riferimento. A seguito della segnalazione, il servizio prevedere la digitalizzazione del modulo modificato, l’analisi e la realizzazione delle componenti digitali necessarie tramite i servizi MAC, e la pubblicazione dell’aggiornamento nel Catalogo SSU e le relative operazioni di testing. La tempistica massima dell’aggiornamento è di 30 gg lavorativi. Ogni modifica effettuata sul catalogo dovrà essere tracciata e documentata nei documenti di stato avanzamento lavori consegnati quadrimestralmente.</w:t>
      </w:r>
    </w:p>
    <w:p w14:paraId="2F4C8513" w14:textId="77777777" w:rsidR="00DA3DA0" w:rsidRPr="00C66487" w:rsidRDefault="00DA3DA0" w:rsidP="00C66487">
      <w:pPr>
        <w:spacing w:line="276" w:lineRule="auto"/>
        <w:jc w:val="both"/>
        <w:rPr>
          <w:rFonts w:cstheme="minorHAnsi"/>
          <w:sz w:val="20"/>
          <w:szCs w:val="20"/>
        </w:rPr>
      </w:pPr>
      <w:r w:rsidRPr="00C66487">
        <w:rPr>
          <w:rFonts w:cstheme="minorHAnsi"/>
          <w:sz w:val="20"/>
          <w:szCs w:val="20"/>
        </w:rPr>
        <w:t xml:space="preserve">Il servizio dovrà essere tracciato tramite uno strumento di ticketing (e.g. </w:t>
      </w:r>
      <w:proofErr w:type="spellStart"/>
      <w:r w:rsidRPr="00C66487">
        <w:rPr>
          <w:rFonts w:cstheme="minorHAnsi"/>
          <w:sz w:val="20"/>
          <w:szCs w:val="20"/>
        </w:rPr>
        <w:t>RedMine</w:t>
      </w:r>
      <w:proofErr w:type="spellEnd"/>
      <w:r w:rsidRPr="00C66487">
        <w:rPr>
          <w:rFonts w:cstheme="minorHAnsi"/>
          <w:sz w:val="20"/>
          <w:szCs w:val="20"/>
        </w:rPr>
        <w:t>) fornito da Regione Marche.</w:t>
      </w:r>
    </w:p>
    <w:p w14:paraId="2599FAE7" w14:textId="77777777" w:rsidR="00DA3DA0" w:rsidRPr="00220897" w:rsidRDefault="00DA3DA0" w:rsidP="00AA43E6">
      <w:pPr>
        <w:jc w:val="both"/>
        <w:rPr>
          <w:rFonts w:cstheme="minorHAnsi"/>
          <w:b/>
          <w:bCs/>
          <w:sz w:val="20"/>
          <w:szCs w:val="20"/>
        </w:rPr>
      </w:pPr>
    </w:p>
    <w:p w14:paraId="1F3B30F5" w14:textId="77777777" w:rsidR="00DA3DA0" w:rsidRPr="00220897" w:rsidRDefault="00DA3DA0" w:rsidP="00220897">
      <w:pPr>
        <w:pStyle w:val="Titolo2"/>
        <w:rPr>
          <w:b w:val="0"/>
          <w:bCs w:val="0"/>
        </w:rPr>
      </w:pPr>
      <w:bookmarkStart w:id="24" w:name="_Toc187763260"/>
      <w:r w:rsidRPr="00220897">
        <w:t>MAC - MANUTENZIONE ORDINARIA/CORRETTIVA/ADEGUATIVA</w:t>
      </w:r>
      <w:bookmarkEnd w:id="24"/>
    </w:p>
    <w:p w14:paraId="3CD1F3F5" w14:textId="77777777" w:rsidR="00DA3DA0" w:rsidRPr="00220897" w:rsidRDefault="00DA3DA0" w:rsidP="00653949">
      <w:pPr>
        <w:jc w:val="both"/>
        <w:rPr>
          <w:rFonts w:cstheme="minorHAnsi"/>
          <w:b/>
          <w:bCs/>
          <w:sz w:val="20"/>
          <w:szCs w:val="20"/>
        </w:rPr>
      </w:pPr>
      <w:r w:rsidRPr="00220897">
        <w:rPr>
          <w:rFonts w:cstheme="minorHAnsi"/>
          <w:b/>
          <w:bCs/>
          <w:sz w:val="20"/>
          <w:szCs w:val="20"/>
        </w:rPr>
        <w:t>1. Manutenzione ordinaria</w:t>
      </w:r>
    </w:p>
    <w:p w14:paraId="5D88C662" w14:textId="77777777" w:rsidR="00DA3DA0" w:rsidRPr="00220897" w:rsidRDefault="00DA3DA0" w:rsidP="00E97C02">
      <w:pPr>
        <w:spacing w:after="0"/>
        <w:jc w:val="both"/>
        <w:rPr>
          <w:rFonts w:cstheme="minorHAnsi"/>
          <w:sz w:val="20"/>
          <w:szCs w:val="20"/>
        </w:rPr>
      </w:pPr>
      <w:r w:rsidRPr="00220897">
        <w:rPr>
          <w:rFonts w:cstheme="minorHAnsi"/>
          <w:sz w:val="20"/>
          <w:szCs w:val="20"/>
        </w:rPr>
        <w:t>Il servizio di manutenzione Ordinaria deve essere opportunamente organizzato dal Fornitore al fine di garantire i seguenti servizi:</w:t>
      </w:r>
    </w:p>
    <w:p w14:paraId="632F8946"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 xml:space="preserve">Adozione di misure preventive atte ad evitare possibili malfunzionamenti, o malfunzionamenti segnalati più volte, diagnosi e rimozione delle cause e degli effetti dei malfunzionamenti, ripristino delle caratteristiche originali del software venute meno a seguito del malfunzionamento. Vanno incluse in tali misure, oltre che interventi di modifica del software, interventi di miglioramento della qualità della documentazione on-line tra cui adeguamento modulistica SUAP regionale, nazionale e comunale, eventuali proposte di interventi formativi, suggerimenti per il miglioramento dei processi (BPI – Business </w:t>
      </w:r>
      <w:proofErr w:type="spellStart"/>
      <w:r w:rsidRPr="00220897">
        <w:rPr>
          <w:rFonts w:cstheme="minorHAnsi"/>
          <w:sz w:val="20"/>
          <w:szCs w:val="20"/>
        </w:rPr>
        <w:t>Process</w:t>
      </w:r>
      <w:proofErr w:type="spellEnd"/>
      <w:r w:rsidRPr="00220897">
        <w:rPr>
          <w:rFonts w:cstheme="minorHAnsi"/>
          <w:sz w:val="20"/>
          <w:szCs w:val="20"/>
        </w:rPr>
        <w:t xml:space="preserve"> </w:t>
      </w:r>
      <w:proofErr w:type="spellStart"/>
      <w:r w:rsidRPr="00220897">
        <w:rPr>
          <w:rFonts w:cstheme="minorHAnsi"/>
          <w:sz w:val="20"/>
          <w:szCs w:val="20"/>
        </w:rPr>
        <w:t>Improvement</w:t>
      </w:r>
      <w:proofErr w:type="spellEnd"/>
      <w:r w:rsidRPr="00220897">
        <w:rPr>
          <w:rFonts w:cstheme="minorHAnsi"/>
          <w:sz w:val="20"/>
          <w:szCs w:val="20"/>
        </w:rPr>
        <w:t>).</w:t>
      </w:r>
    </w:p>
    <w:p w14:paraId="31B21CF2"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Il monitoraggio delle performance del sistema e l’individuazione delle cause di rallentamento. Periodicamente il fornitore dovrà verificare le performance del sistema sulla base di un elenco di test proposti dal fornitore e concordati annualmente con il RUP o, se nominato, con il direttore dell’esecuzione. In caso di degrado di performance il Fornitore dovrà determinarne la causa e risolverla entro i tempi ed indici stabiliti dai livelli qualitativi corrispondenti all’Anomalia media ovvero, nel caso non dipenda dalla procedura informatica, dovrà fornire una puntuale relazione tecnica in cui si indicano le cause e si propone una possibile soluzione.</w:t>
      </w:r>
    </w:p>
    <w:p w14:paraId="190D3394"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La consegna delle nuove revisioni dei programmi applicativi, limitatamente ai prodotti “proprietari”, resesi necessarie a seguito dell'aggiornamento del software di base, e/o della rimozione di eventuali malfunzionamenti. Le nuove release dei prodotti non modificano la baseline e quindi la consistenza ai fini della valorizzazione della MAC. Nel caso una release sia necessaria per correggere un malfunzionamento, devono essere garantiti dei tempi minimi di rilascio, dipendentemente dalla gravità del malfunzionamento, così come indicato nei livelli ed indici di qualità. Occorre garantire il perfetto allineamento del sistema all’ultima versione disponibile, purché tale versione sia effettivamente stabile e compatibile con le eventuali personalizzazioni presenti presso l’Amministrazione.</w:t>
      </w:r>
    </w:p>
    <w:p w14:paraId="2A806911"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La consegna formale dei moduli aggiuntivi, sviluppati ad hoc nei servizi MEV e validati dal committente, con la garanzia di perfetta integrazione con gli eventuali prodotti di software proprietario.</w:t>
      </w:r>
    </w:p>
    <w:p w14:paraId="1B4B82C6"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La produzione e aggiornamento continuo di documenti, che illustrino dettagliatamente le procedure da seguire per il completo ripristino dei sistemi applicativi, a seguito di un eventuale anomalia degli stessi. Tali documenti andranno messi a disposizione del NOC del datacenter, al fine di consentire un intervento del personale del NOC in completa autonomia in caso di necessità.</w:t>
      </w:r>
    </w:p>
    <w:p w14:paraId="3AE4B85A"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 xml:space="preserve">Le attività a livello applicativo di mantenimento delle configurazioni di Business </w:t>
      </w:r>
      <w:proofErr w:type="spellStart"/>
      <w:r w:rsidRPr="00220897">
        <w:rPr>
          <w:rFonts w:cstheme="minorHAnsi"/>
          <w:sz w:val="20"/>
          <w:szCs w:val="20"/>
        </w:rPr>
        <w:t>Continuity</w:t>
      </w:r>
      <w:proofErr w:type="spellEnd"/>
      <w:r w:rsidRPr="00220897">
        <w:rPr>
          <w:rFonts w:cstheme="minorHAnsi"/>
          <w:sz w:val="20"/>
          <w:szCs w:val="20"/>
        </w:rPr>
        <w:t xml:space="preserve"> e </w:t>
      </w:r>
      <w:proofErr w:type="spellStart"/>
      <w:r w:rsidRPr="00220897">
        <w:rPr>
          <w:rFonts w:cstheme="minorHAnsi"/>
          <w:sz w:val="20"/>
          <w:szCs w:val="20"/>
        </w:rPr>
        <w:t>Disaster</w:t>
      </w:r>
      <w:proofErr w:type="spellEnd"/>
      <w:r w:rsidRPr="00220897">
        <w:rPr>
          <w:rFonts w:cstheme="minorHAnsi"/>
          <w:sz w:val="20"/>
          <w:szCs w:val="20"/>
        </w:rPr>
        <w:t xml:space="preserve"> Recovery, già esistenti o messe a punto nell’ambito del servizio CONF.</w:t>
      </w:r>
    </w:p>
    <w:p w14:paraId="7381270A" w14:textId="77777777" w:rsidR="00DA3DA0" w:rsidRPr="00220897" w:rsidRDefault="00DA3DA0" w:rsidP="00E83B0A">
      <w:pPr>
        <w:pStyle w:val="Paragrafoelenco"/>
        <w:numPr>
          <w:ilvl w:val="0"/>
          <w:numId w:val="13"/>
        </w:numPr>
        <w:jc w:val="both"/>
        <w:rPr>
          <w:rFonts w:cstheme="minorHAnsi"/>
          <w:sz w:val="20"/>
          <w:szCs w:val="20"/>
        </w:rPr>
      </w:pPr>
      <w:r w:rsidRPr="00220897">
        <w:rPr>
          <w:rFonts w:cstheme="minorHAnsi"/>
          <w:sz w:val="20"/>
          <w:szCs w:val="20"/>
        </w:rPr>
        <w:t xml:space="preserve">Nel caso siano previste interfacce di cooperazione applicativa, dovranno essere </w:t>
      </w:r>
      <w:r>
        <w:rPr>
          <w:rFonts w:cstheme="minorHAnsi"/>
          <w:sz w:val="20"/>
          <w:szCs w:val="20"/>
        </w:rPr>
        <w:t>inclusi</w:t>
      </w:r>
      <w:r w:rsidRPr="00220897">
        <w:rPr>
          <w:rFonts w:cstheme="minorHAnsi"/>
          <w:sz w:val="20"/>
          <w:szCs w:val="20"/>
        </w:rPr>
        <w:t xml:space="preserve"> nell’ambito del servizio MAC, la produzione e l’aggiornamento costante di una ricca documentazione che consenta il corretto utilizzo delle interfacce, completa di esempi che illustrino i diversi casi d’uso possibili e gli scenari applicativi. Tale documentazione dovrà essere aggiornata, anche in seguito all’esperienza di utilizzo della stessa da parte di fornitori terzi e alle indicazioni di miglioramento da </w:t>
      </w:r>
      <w:proofErr w:type="spellStart"/>
      <w:r w:rsidRPr="00220897">
        <w:rPr>
          <w:rFonts w:cstheme="minorHAnsi"/>
          <w:sz w:val="20"/>
          <w:szCs w:val="20"/>
        </w:rPr>
        <w:t>questi</w:t>
      </w:r>
      <w:proofErr w:type="spellEnd"/>
      <w:r w:rsidRPr="00220897">
        <w:rPr>
          <w:rFonts w:cstheme="minorHAnsi"/>
          <w:sz w:val="20"/>
          <w:szCs w:val="20"/>
        </w:rPr>
        <w:t xml:space="preserve"> proposte.</w:t>
      </w:r>
    </w:p>
    <w:p w14:paraId="3CC39C60" w14:textId="77777777" w:rsidR="00DA3DA0" w:rsidRPr="00220897" w:rsidRDefault="00DA3DA0" w:rsidP="00220897">
      <w:pPr>
        <w:spacing w:after="0"/>
        <w:ind w:left="708"/>
        <w:jc w:val="both"/>
        <w:rPr>
          <w:rFonts w:cstheme="minorHAnsi"/>
          <w:sz w:val="20"/>
          <w:szCs w:val="20"/>
        </w:rPr>
      </w:pPr>
      <w:r w:rsidRPr="00220897">
        <w:rPr>
          <w:rFonts w:cstheme="minorHAnsi"/>
          <w:sz w:val="20"/>
          <w:szCs w:val="20"/>
        </w:rPr>
        <w:t>Qualora l’integrazione di un sistema terzo richieda sviluppi di ulteriori interfacce e/o l’evoluzione di quelle esistenti, il relativo onere potrà essere gestito nel servizio MEV esclusivamente su esplicita richiesta del RUP o, se nominato, del direttore dell’esecuzione. In ogni caso qualunque modifica alle interfacce applicative dovrà essere autorizzata dal RUP o, se nominato, dal direttore dell’esecuzione, anche qualora questa non sia posta a carico della presente fornitura, ma venga commissionata direttamente dal fornitore del sistema terzo che la richiede.</w:t>
      </w:r>
    </w:p>
    <w:p w14:paraId="3752DE86" w14:textId="77777777" w:rsidR="00DA3DA0" w:rsidRDefault="00DA3DA0" w:rsidP="00E83B0A">
      <w:pPr>
        <w:pStyle w:val="Paragrafoelenco"/>
        <w:numPr>
          <w:ilvl w:val="0"/>
          <w:numId w:val="13"/>
        </w:numPr>
        <w:spacing w:after="0"/>
        <w:jc w:val="both"/>
        <w:rPr>
          <w:rFonts w:cstheme="minorHAnsi"/>
          <w:sz w:val="20"/>
          <w:szCs w:val="20"/>
        </w:rPr>
      </w:pPr>
      <w:r w:rsidRPr="00220897">
        <w:rPr>
          <w:rFonts w:cstheme="minorHAnsi"/>
          <w:sz w:val="20"/>
          <w:szCs w:val="20"/>
        </w:rPr>
        <w:t>Il servizio di coordinamento della comunicazione con l’Amministrazione, della pianificazione e valutazione delle attività, del team di lavoro nonché di gestione delle attività di controllo del raggiungimento degli obiettivi della fornitura.</w:t>
      </w:r>
    </w:p>
    <w:p w14:paraId="012F97BF" w14:textId="77777777" w:rsidR="00DA3DA0" w:rsidRPr="00220897" w:rsidRDefault="00DA3DA0" w:rsidP="00E83B0A">
      <w:pPr>
        <w:pStyle w:val="Paragrafoelenco"/>
        <w:numPr>
          <w:ilvl w:val="0"/>
          <w:numId w:val="13"/>
        </w:numPr>
        <w:spacing w:after="0"/>
        <w:jc w:val="both"/>
        <w:rPr>
          <w:rFonts w:cstheme="minorHAnsi"/>
          <w:color w:val="000000"/>
          <w:sz w:val="20"/>
          <w:szCs w:val="20"/>
        </w:rPr>
      </w:pPr>
      <w:r>
        <w:rPr>
          <w:rFonts w:cstheme="minorHAnsi"/>
          <w:color w:val="000000" w:themeColor="text1"/>
          <w:sz w:val="20"/>
          <w:szCs w:val="20"/>
        </w:rPr>
        <w:t>La v</w:t>
      </w:r>
      <w:r w:rsidRPr="00220897">
        <w:rPr>
          <w:rFonts w:cstheme="minorHAnsi"/>
          <w:color w:val="000000" w:themeColor="text1"/>
          <w:sz w:val="20"/>
          <w:szCs w:val="20"/>
        </w:rPr>
        <w:t>erifica delle procedure di backup e gestione degli eventuali ripristini di tutte le componenti (configurazioni software, file di configurazione).</w:t>
      </w:r>
    </w:p>
    <w:p w14:paraId="19DD1E6E" w14:textId="77777777" w:rsidR="00DA3DA0" w:rsidRPr="00220897" w:rsidRDefault="00DA3DA0" w:rsidP="00E83B0A">
      <w:pPr>
        <w:pStyle w:val="Paragrafoelenco"/>
        <w:numPr>
          <w:ilvl w:val="0"/>
          <w:numId w:val="13"/>
        </w:numPr>
        <w:spacing w:after="0"/>
        <w:jc w:val="both"/>
        <w:rPr>
          <w:rFonts w:cstheme="minorHAnsi"/>
          <w:color w:val="000000"/>
          <w:sz w:val="20"/>
          <w:szCs w:val="20"/>
        </w:rPr>
      </w:pPr>
      <w:r>
        <w:rPr>
          <w:rFonts w:cstheme="minorHAnsi"/>
          <w:color w:val="000000" w:themeColor="text1"/>
          <w:sz w:val="20"/>
          <w:szCs w:val="20"/>
        </w:rPr>
        <w:t>Il servizio di supporto riguardo l’a</w:t>
      </w:r>
      <w:r w:rsidRPr="00220897">
        <w:rPr>
          <w:rFonts w:cstheme="minorHAnsi"/>
          <w:color w:val="000000" w:themeColor="text1"/>
          <w:sz w:val="20"/>
          <w:szCs w:val="20"/>
        </w:rPr>
        <w:t>ssistenza sistemistica alla gestione del software di sistema (</w:t>
      </w:r>
      <w:r>
        <w:rPr>
          <w:rFonts w:cstheme="minorHAnsi"/>
          <w:color w:val="000000" w:themeColor="text1"/>
          <w:sz w:val="20"/>
          <w:szCs w:val="20"/>
        </w:rPr>
        <w:t xml:space="preserve">aggiornamenti del </w:t>
      </w:r>
      <w:r w:rsidRPr="00220897">
        <w:rPr>
          <w:rFonts w:cstheme="minorHAnsi"/>
          <w:color w:val="000000" w:themeColor="text1"/>
          <w:sz w:val="20"/>
          <w:szCs w:val="20"/>
        </w:rPr>
        <w:t>sistema operativo, altre componenti eventuali che sono inserite nel software di base) e</w:t>
      </w:r>
      <w:r>
        <w:rPr>
          <w:rFonts w:cstheme="minorHAnsi"/>
          <w:color w:val="000000" w:themeColor="text1"/>
          <w:sz w:val="20"/>
          <w:szCs w:val="20"/>
        </w:rPr>
        <w:t xml:space="preserve"> il servizio di </w:t>
      </w:r>
      <w:r w:rsidRPr="00220897">
        <w:rPr>
          <w:rFonts w:cstheme="minorHAnsi"/>
          <w:color w:val="000000" w:themeColor="text1"/>
          <w:sz w:val="20"/>
          <w:szCs w:val="20"/>
        </w:rPr>
        <w:t>assistenza per la conservazione/evoluzione delle librerie del software applicativo.</w:t>
      </w:r>
    </w:p>
    <w:p w14:paraId="52E52399" w14:textId="77777777" w:rsidR="00DA3DA0" w:rsidRPr="007639BE" w:rsidRDefault="00DA3DA0" w:rsidP="00E83B0A">
      <w:pPr>
        <w:pStyle w:val="Paragrafoelenco"/>
        <w:numPr>
          <w:ilvl w:val="0"/>
          <w:numId w:val="13"/>
        </w:numPr>
        <w:spacing w:after="0"/>
        <w:jc w:val="both"/>
        <w:rPr>
          <w:rFonts w:cstheme="minorHAnsi"/>
          <w:color w:val="000000"/>
          <w:sz w:val="20"/>
          <w:szCs w:val="20"/>
        </w:rPr>
      </w:pPr>
      <w:r>
        <w:rPr>
          <w:rFonts w:cstheme="minorHAnsi"/>
          <w:color w:val="000000" w:themeColor="text1"/>
          <w:sz w:val="20"/>
          <w:szCs w:val="20"/>
        </w:rPr>
        <w:t>Le o</w:t>
      </w:r>
      <w:r w:rsidRPr="006979C2">
        <w:rPr>
          <w:rFonts w:cstheme="minorHAnsi"/>
          <w:color w:val="000000" w:themeColor="text1"/>
          <w:sz w:val="20"/>
          <w:szCs w:val="20"/>
        </w:rPr>
        <w:t>perazioni di controllo e manutenzione periodica ordinaria dei sistemi.</w:t>
      </w:r>
    </w:p>
    <w:p w14:paraId="3B938E6B" w14:textId="77777777" w:rsidR="00DA3DA0" w:rsidRPr="006979C2" w:rsidRDefault="00DA3DA0" w:rsidP="00E83B0A">
      <w:pPr>
        <w:pStyle w:val="Paragrafoelenco"/>
        <w:numPr>
          <w:ilvl w:val="0"/>
          <w:numId w:val="13"/>
        </w:numPr>
        <w:spacing w:after="0"/>
        <w:jc w:val="both"/>
        <w:rPr>
          <w:rFonts w:cstheme="minorHAnsi"/>
          <w:color w:val="000000"/>
          <w:sz w:val="20"/>
          <w:szCs w:val="20"/>
        </w:rPr>
      </w:pPr>
      <w:r>
        <w:rPr>
          <w:rFonts w:cstheme="minorHAnsi"/>
          <w:color w:val="000000" w:themeColor="text1"/>
          <w:sz w:val="20"/>
          <w:szCs w:val="20"/>
        </w:rPr>
        <w:t>Le o</w:t>
      </w:r>
      <w:r w:rsidRPr="006979C2">
        <w:rPr>
          <w:rFonts w:cstheme="minorHAnsi"/>
          <w:color w:val="000000" w:themeColor="text1"/>
          <w:sz w:val="20"/>
          <w:szCs w:val="20"/>
        </w:rPr>
        <w:t xml:space="preserve">perazioni di verifica dei sistemi di </w:t>
      </w:r>
      <w:proofErr w:type="spellStart"/>
      <w:r w:rsidRPr="006979C2">
        <w:rPr>
          <w:rFonts w:cstheme="minorHAnsi"/>
          <w:color w:val="000000" w:themeColor="text1"/>
          <w:sz w:val="20"/>
          <w:szCs w:val="20"/>
        </w:rPr>
        <w:t>Disaster</w:t>
      </w:r>
      <w:proofErr w:type="spellEnd"/>
      <w:r w:rsidRPr="006979C2">
        <w:rPr>
          <w:rFonts w:cstheme="minorHAnsi"/>
          <w:color w:val="000000" w:themeColor="text1"/>
          <w:sz w:val="20"/>
          <w:szCs w:val="20"/>
        </w:rPr>
        <w:t xml:space="preserve"> Recovery.</w:t>
      </w:r>
    </w:p>
    <w:p w14:paraId="26CB7B56" w14:textId="77777777" w:rsidR="00DA3DA0" w:rsidRDefault="00DA3DA0" w:rsidP="009435E6">
      <w:pPr>
        <w:pStyle w:val="Paragrafoelenco"/>
        <w:spacing w:after="0"/>
        <w:jc w:val="both"/>
        <w:rPr>
          <w:rFonts w:cstheme="minorHAnsi"/>
          <w:sz w:val="20"/>
          <w:szCs w:val="20"/>
        </w:rPr>
      </w:pPr>
    </w:p>
    <w:p w14:paraId="67474B43" w14:textId="77777777" w:rsidR="00DA3DA0" w:rsidRPr="00613209" w:rsidRDefault="00DA3DA0" w:rsidP="00613209">
      <w:pPr>
        <w:spacing w:after="0"/>
        <w:jc w:val="both"/>
        <w:rPr>
          <w:rFonts w:cstheme="minorHAnsi"/>
          <w:sz w:val="20"/>
          <w:szCs w:val="20"/>
        </w:rPr>
      </w:pPr>
    </w:p>
    <w:p w14:paraId="351F2BF2" w14:textId="77777777" w:rsidR="00DA3DA0" w:rsidRPr="00220897" w:rsidRDefault="00DA3DA0" w:rsidP="008B6508">
      <w:pPr>
        <w:pStyle w:val="Paragrafoelenco"/>
        <w:ind w:left="360"/>
        <w:jc w:val="both"/>
        <w:rPr>
          <w:rFonts w:cstheme="minorHAnsi"/>
          <w:sz w:val="20"/>
          <w:szCs w:val="20"/>
        </w:rPr>
      </w:pPr>
    </w:p>
    <w:p w14:paraId="07E5BE41" w14:textId="77777777" w:rsidR="00DA3DA0" w:rsidRPr="00220897" w:rsidRDefault="00DA3DA0" w:rsidP="008B6508">
      <w:pPr>
        <w:jc w:val="both"/>
        <w:rPr>
          <w:rFonts w:cstheme="minorHAnsi"/>
          <w:b/>
          <w:bCs/>
          <w:sz w:val="20"/>
          <w:szCs w:val="20"/>
        </w:rPr>
      </w:pPr>
      <w:r w:rsidRPr="00220897">
        <w:rPr>
          <w:rFonts w:cstheme="minorHAnsi"/>
          <w:b/>
          <w:bCs/>
          <w:sz w:val="20"/>
          <w:szCs w:val="20"/>
        </w:rPr>
        <w:t>2. Manutenzione correttiva</w:t>
      </w:r>
    </w:p>
    <w:p w14:paraId="13C08734" w14:textId="77777777" w:rsidR="00DA3DA0" w:rsidRPr="00220897" w:rsidRDefault="00DA3DA0" w:rsidP="008B6508">
      <w:pPr>
        <w:jc w:val="both"/>
        <w:rPr>
          <w:rFonts w:cstheme="minorHAnsi"/>
          <w:sz w:val="20"/>
          <w:szCs w:val="20"/>
        </w:rPr>
      </w:pPr>
      <w:r w:rsidRPr="00220897">
        <w:rPr>
          <w:rFonts w:cstheme="minorHAnsi"/>
          <w:sz w:val="20"/>
          <w:szCs w:val="20"/>
        </w:rPr>
        <w:t>Il servizio di manutenzione Correttiva viene innescato da una segnalazione di impedimento all’uso dell’applicazione di una o più delle sue funzioni. Per impedimento si intende una malfunzione vera e propria dell’applicazione o gli effetti che tale malfunzione ha causato alla base dati.</w:t>
      </w:r>
    </w:p>
    <w:p w14:paraId="5C0F8339" w14:textId="77777777" w:rsidR="00DA3DA0" w:rsidRPr="00220897" w:rsidRDefault="00DA3DA0" w:rsidP="008B6508">
      <w:pPr>
        <w:jc w:val="both"/>
        <w:rPr>
          <w:rFonts w:cstheme="minorHAnsi"/>
          <w:sz w:val="20"/>
          <w:szCs w:val="20"/>
        </w:rPr>
      </w:pPr>
      <w:r w:rsidRPr="00220897">
        <w:rPr>
          <w:rFonts w:cstheme="minorHAnsi"/>
          <w:sz w:val="20"/>
          <w:szCs w:val="20"/>
        </w:rPr>
        <w:t>Il servizio deve essere opportunamente organizzato dal Fornitore al fine di garantire:</w:t>
      </w:r>
    </w:p>
    <w:p w14:paraId="5A29F76C"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La rimozione tempestiva di eventuali malfunzionamenti delle procedure applicative segnalati dagli utenti ovvero delle difformità dei risultati ottenuti rispetto a quanto atteso. Il servizio H</w:t>
      </w:r>
      <w:r>
        <w:rPr>
          <w:rFonts w:cstheme="minorHAnsi"/>
          <w:sz w:val="20"/>
          <w:szCs w:val="20"/>
        </w:rPr>
        <w:t>D</w:t>
      </w:r>
      <w:r w:rsidRPr="00220897">
        <w:rPr>
          <w:rFonts w:cstheme="minorHAnsi"/>
          <w:sz w:val="20"/>
          <w:szCs w:val="20"/>
        </w:rPr>
        <w:t>/REM dovrà essere messo nelle condizioni di avere opportuni meccanismi e procedure che consentano di discriminare oggettivamente, se l’eventuale malfunzionamento sia conseguenza di un’operazione non corretta eseguita dall’utente involontariamente, a causa di una scarsa qualità del manuale operativo disponibile on-line, esaminando il tracciato delle operazioni. Nei casi il malfunzionamento discenda da un’errata operazione compiuta consapevolmente dall’utente, l’onere della rimozione del malfunzionamento verrà posta in carico al servizio H</w:t>
      </w:r>
      <w:r>
        <w:rPr>
          <w:rFonts w:cstheme="minorHAnsi"/>
          <w:sz w:val="20"/>
          <w:szCs w:val="20"/>
        </w:rPr>
        <w:t>D</w:t>
      </w:r>
      <w:r w:rsidRPr="00220897">
        <w:rPr>
          <w:rFonts w:cstheme="minorHAnsi"/>
          <w:sz w:val="20"/>
          <w:szCs w:val="20"/>
        </w:rPr>
        <w:t>/REM</w:t>
      </w:r>
      <w:r>
        <w:rPr>
          <w:rFonts w:cstheme="minorHAnsi"/>
          <w:sz w:val="20"/>
          <w:szCs w:val="20"/>
        </w:rPr>
        <w:t>/CAT</w:t>
      </w:r>
      <w:r w:rsidRPr="00220897">
        <w:rPr>
          <w:rFonts w:cstheme="minorHAnsi"/>
          <w:sz w:val="20"/>
          <w:szCs w:val="20"/>
        </w:rPr>
        <w:t xml:space="preserve"> e comunque risolta. Nei casi in cui il malfunzionamento discenda da un errore applicativo, dopo aver registrato il ticket nell’ambito del servizio H</w:t>
      </w:r>
      <w:r>
        <w:rPr>
          <w:rFonts w:cstheme="minorHAnsi"/>
          <w:sz w:val="20"/>
          <w:szCs w:val="20"/>
        </w:rPr>
        <w:t>D</w:t>
      </w:r>
      <w:r w:rsidRPr="00220897">
        <w:rPr>
          <w:rFonts w:cstheme="minorHAnsi"/>
          <w:sz w:val="20"/>
          <w:szCs w:val="20"/>
        </w:rPr>
        <w:t>/REM, si dovrà attivare il gruppo di sviluppo, al fine di adeguare l’eventuale software in corso di sviluppo/modifica/collaudo; all’avvenuta messa in esercizio della patch correttiva, il fornitore dovrà chiudere l’eventuale ticket aperto dal servizio H</w:t>
      </w:r>
      <w:r>
        <w:rPr>
          <w:rFonts w:cstheme="minorHAnsi"/>
          <w:sz w:val="20"/>
          <w:szCs w:val="20"/>
        </w:rPr>
        <w:t>D</w:t>
      </w:r>
      <w:r w:rsidRPr="00220897">
        <w:rPr>
          <w:rFonts w:cstheme="minorHAnsi"/>
          <w:sz w:val="20"/>
          <w:szCs w:val="20"/>
        </w:rPr>
        <w:t xml:space="preserve">/REM. </w:t>
      </w:r>
    </w:p>
    <w:p w14:paraId="1705E2A6"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Produrre dei contributi di competenza sistemistica e specialistica di prodotto necessari alla corretta soluzione del malfunzionamento;</w:t>
      </w:r>
    </w:p>
    <w:p w14:paraId="57D4A9CF"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Partecipazione alle attività di test in ambiente assimilabile all’ambiente di esercizio della soluzione realizzata;</w:t>
      </w:r>
    </w:p>
    <w:p w14:paraId="14834A2F"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gestione della configurazione;</w:t>
      </w:r>
    </w:p>
    <w:p w14:paraId="0BC1BAB4"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in caso di malfunzioni su programmi di interfaccia verso l’esterno, validazione tecnica e controllo dei risultati del contenuto dei flussi informativi destinati a strutture esterne o dei dati esposti negli elaborati del sistema;</w:t>
      </w:r>
    </w:p>
    <w:p w14:paraId="222445C3" w14:textId="77777777" w:rsidR="00DA3DA0" w:rsidRPr="00220897" w:rsidRDefault="00DA3DA0" w:rsidP="00E83B0A">
      <w:pPr>
        <w:pStyle w:val="Paragrafoelenco"/>
        <w:numPr>
          <w:ilvl w:val="0"/>
          <w:numId w:val="14"/>
        </w:numPr>
        <w:jc w:val="both"/>
        <w:rPr>
          <w:rFonts w:cstheme="minorHAnsi"/>
          <w:sz w:val="20"/>
          <w:szCs w:val="20"/>
        </w:rPr>
      </w:pPr>
      <w:r w:rsidRPr="00220897">
        <w:rPr>
          <w:rFonts w:cstheme="minorHAnsi"/>
          <w:sz w:val="20"/>
          <w:szCs w:val="20"/>
        </w:rPr>
        <w:t>allineamento della documentazione.</w:t>
      </w:r>
    </w:p>
    <w:p w14:paraId="6495106C" w14:textId="77777777" w:rsidR="00DA3DA0" w:rsidRPr="00220897" w:rsidRDefault="00DA3DA0" w:rsidP="008B6508">
      <w:pPr>
        <w:jc w:val="both"/>
        <w:rPr>
          <w:rFonts w:cstheme="minorHAnsi"/>
          <w:b/>
          <w:bCs/>
          <w:sz w:val="20"/>
          <w:szCs w:val="20"/>
        </w:rPr>
      </w:pPr>
    </w:p>
    <w:p w14:paraId="45A3DD1F" w14:textId="77777777" w:rsidR="00DA3DA0" w:rsidRPr="00220897" w:rsidRDefault="00DA3DA0" w:rsidP="008B6508">
      <w:pPr>
        <w:jc w:val="both"/>
        <w:rPr>
          <w:rFonts w:cstheme="minorHAnsi"/>
          <w:b/>
          <w:bCs/>
          <w:sz w:val="20"/>
          <w:szCs w:val="20"/>
        </w:rPr>
      </w:pPr>
      <w:r w:rsidRPr="00220897">
        <w:rPr>
          <w:rFonts w:cstheme="minorHAnsi"/>
          <w:b/>
          <w:bCs/>
          <w:sz w:val="20"/>
          <w:szCs w:val="20"/>
        </w:rPr>
        <w:t xml:space="preserve">3.  Manutenzione </w:t>
      </w:r>
      <w:proofErr w:type="spellStart"/>
      <w:r w:rsidRPr="00220897">
        <w:rPr>
          <w:rFonts w:cstheme="minorHAnsi"/>
          <w:b/>
          <w:bCs/>
          <w:sz w:val="20"/>
          <w:szCs w:val="20"/>
        </w:rPr>
        <w:t>adeguativa</w:t>
      </w:r>
      <w:proofErr w:type="spellEnd"/>
    </w:p>
    <w:p w14:paraId="3A66B897" w14:textId="77777777" w:rsidR="00DA3DA0" w:rsidRPr="00220897" w:rsidRDefault="00DA3DA0" w:rsidP="008B6508">
      <w:pPr>
        <w:jc w:val="both"/>
        <w:rPr>
          <w:rFonts w:cstheme="minorHAnsi"/>
          <w:sz w:val="20"/>
          <w:szCs w:val="20"/>
        </w:rPr>
      </w:pPr>
      <w:r w:rsidRPr="00220897">
        <w:rPr>
          <w:rFonts w:cstheme="minorHAnsi"/>
          <w:sz w:val="20"/>
          <w:szCs w:val="20"/>
        </w:rPr>
        <w:t xml:space="preserve">Il servizio di </w:t>
      </w:r>
      <w:r>
        <w:rPr>
          <w:rFonts w:cstheme="minorHAnsi"/>
          <w:sz w:val="20"/>
          <w:szCs w:val="20"/>
        </w:rPr>
        <w:t>M</w:t>
      </w:r>
      <w:r w:rsidRPr="00220897">
        <w:rPr>
          <w:rFonts w:cstheme="minorHAnsi"/>
          <w:sz w:val="20"/>
          <w:szCs w:val="20"/>
        </w:rPr>
        <w:t xml:space="preserve">anutenzione </w:t>
      </w:r>
      <w:proofErr w:type="spellStart"/>
      <w:r w:rsidRPr="00220897">
        <w:rPr>
          <w:rFonts w:cstheme="minorHAnsi"/>
          <w:sz w:val="20"/>
          <w:szCs w:val="20"/>
        </w:rPr>
        <w:t>Adeguativa</w:t>
      </w:r>
      <w:proofErr w:type="spellEnd"/>
      <w:r w:rsidRPr="00220897">
        <w:rPr>
          <w:rFonts w:cstheme="minorHAnsi"/>
          <w:sz w:val="20"/>
          <w:szCs w:val="20"/>
        </w:rPr>
        <w:t xml:space="preserve"> consiste nel rilascio di modifiche agli applicativi </w:t>
      </w:r>
      <w:r>
        <w:rPr>
          <w:rFonts w:cstheme="minorHAnsi"/>
          <w:sz w:val="20"/>
          <w:szCs w:val="20"/>
        </w:rPr>
        <w:t xml:space="preserve">o alle configurazioni degli stessi </w:t>
      </w:r>
      <w:r w:rsidRPr="00220897">
        <w:rPr>
          <w:rFonts w:cstheme="minorHAnsi"/>
          <w:sz w:val="20"/>
          <w:szCs w:val="20"/>
        </w:rPr>
        <w:t>conseguenti a variazioni di legge o regolamenti nazionali/regionali o adeguamenti tecnologici</w:t>
      </w:r>
      <w:r>
        <w:rPr>
          <w:rFonts w:cstheme="minorHAnsi"/>
          <w:sz w:val="20"/>
          <w:szCs w:val="20"/>
        </w:rPr>
        <w:t xml:space="preserve"> (e.g. variazione della modulistica SUAP regionale)</w:t>
      </w:r>
      <w:r w:rsidRPr="00220897">
        <w:rPr>
          <w:rFonts w:cstheme="minorHAnsi"/>
          <w:sz w:val="20"/>
          <w:szCs w:val="20"/>
        </w:rPr>
        <w:t xml:space="preserve">. </w:t>
      </w:r>
    </w:p>
    <w:p w14:paraId="11C459E4" w14:textId="77777777" w:rsidR="00DA3DA0" w:rsidRPr="00220897" w:rsidRDefault="00DA3DA0" w:rsidP="008B6508">
      <w:pPr>
        <w:jc w:val="both"/>
        <w:rPr>
          <w:rFonts w:cstheme="minorHAnsi"/>
          <w:sz w:val="20"/>
          <w:szCs w:val="20"/>
        </w:rPr>
      </w:pPr>
      <w:r w:rsidRPr="00220897">
        <w:rPr>
          <w:rFonts w:cstheme="minorHAnsi"/>
          <w:sz w:val="20"/>
          <w:szCs w:val="20"/>
        </w:rPr>
        <w:t xml:space="preserve">Il servizio comprende la digitalizzazione dei moduli SUAP a seguito di aggiornamenti normativi. </w:t>
      </w:r>
    </w:p>
    <w:p w14:paraId="34B93BEC" w14:textId="77777777" w:rsidR="00DA3DA0" w:rsidRPr="00220897" w:rsidRDefault="00DA3DA0" w:rsidP="00EE12E9">
      <w:pPr>
        <w:spacing w:after="0"/>
        <w:jc w:val="both"/>
        <w:rPr>
          <w:rFonts w:cstheme="minorHAnsi"/>
          <w:sz w:val="20"/>
          <w:szCs w:val="20"/>
        </w:rPr>
      </w:pPr>
      <w:r w:rsidRPr="00220897">
        <w:rPr>
          <w:rFonts w:cstheme="minorHAnsi"/>
          <w:sz w:val="20"/>
          <w:szCs w:val="20"/>
        </w:rPr>
        <w:t>I tempi di rilascio delle modifiche devono essere coerenti con le relative scadenze attuative ovvero devono consentire agli utilizzatori di:</w:t>
      </w:r>
    </w:p>
    <w:p w14:paraId="413C9A23" w14:textId="77777777" w:rsidR="00DA3DA0" w:rsidRPr="00220897" w:rsidRDefault="00DA3DA0" w:rsidP="00E83B0A">
      <w:pPr>
        <w:numPr>
          <w:ilvl w:val="0"/>
          <w:numId w:val="15"/>
        </w:numPr>
        <w:spacing w:after="0"/>
        <w:jc w:val="both"/>
        <w:rPr>
          <w:rFonts w:cstheme="minorHAnsi"/>
          <w:sz w:val="20"/>
          <w:szCs w:val="20"/>
        </w:rPr>
      </w:pPr>
      <w:r w:rsidRPr="00220897">
        <w:rPr>
          <w:rFonts w:cstheme="minorHAnsi"/>
          <w:sz w:val="20"/>
          <w:szCs w:val="20"/>
        </w:rPr>
        <w:t>avere chiare indicazioni in merito a come la normativa è stata recepita nell’applicativo così come personalizzato per la Regione Marche e quindi valutare la necessità di ordinare eventuali integrazioni dipendenti dal particolare contesto aziendale.</w:t>
      </w:r>
    </w:p>
    <w:p w14:paraId="4CF1FC8B" w14:textId="77777777" w:rsidR="00DA3DA0" w:rsidRPr="00220897" w:rsidRDefault="00DA3DA0" w:rsidP="00E83B0A">
      <w:pPr>
        <w:numPr>
          <w:ilvl w:val="0"/>
          <w:numId w:val="15"/>
        </w:numPr>
        <w:jc w:val="both"/>
        <w:rPr>
          <w:rFonts w:cstheme="minorHAnsi"/>
          <w:sz w:val="20"/>
          <w:szCs w:val="20"/>
        </w:rPr>
      </w:pPr>
      <w:r w:rsidRPr="00220897">
        <w:rPr>
          <w:rFonts w:cstheme="minorHAnsi"/>
          <w:sz w:val="20"/>
          <w:szCs w:val="20"/>
        </w:rPr>
        <w:t>avere la possibilità, opportunamente documentata nella manualistica</w:t>
      </w:r>
      <w:r>
        <w:rPr>
          <w:rFonts w:cstheme="minorHAnsi"/>
          <w:sz w:val="20"/>
          <w:szCs w:val="20"/>
        </w:rPr>
        <w:t>,</w:t>
      </w:r>
      <w:r w:rsidRPr="00220897">
        <w:rPr>
          <w:rFonts w:cstheme="minorHAnsi"/>
          <w:sz w:val="20"/>
          <w:szCs w:val="20"/>
        </w:rPr>
        <w:t xml:space="preserve"> di effettuare delle prove e verificare i risultati in ambiente di test o comunque in modalità non distruttiva.</w:t>
      </w:r>
    </w:p>
    <w:p w14:paraId="7A723370" w14:textId="77777777" w:rsidR="00DA3DA0" w:rsidRPr="00220897" w:rsidRDefault="00DA3DA0" w:rsidP="00220897">
      <w:pPr>
        <w:spacing w:line="288" w:lineRule="auto"/>
        <w:jc w:val="both"/>
        <w:rPr>
          <w:rFonts w:cstheme="minorHAnsi"/>
          <w:sz w:val="20"/>
          <w:szCs w:val="20"/>
        </w:rPr>
      </w:pPr>
      <w:r w:rsidRPr="00220897">
        <w:rPr>
          <w:rFonts w:cstheme="minorHAnsi"/>
          <w:sz w:val="20"/>
          <w:szCs w:val="20"/>
        </w:rPr>
        <w:t>Il servizio dovrà essere erogato almeno secondo le caratteristiche previsto nel presente capitolato o con caratteristiche migliorative rispetto al livello di presidio alto come di seguito riportato:</w:t>
      </w:r>
    </w:p>
    <w:tbl>
      <w:tblPr>
        <w:tblW w:w="8433" w:type="dxa"/>
        <w:tblInd w:w="598" w:type="dxa"/>
        <w:tblLayout w:type="fixed"/>
        <w:tblCellMar>
          <w:left w:w="70" w:type="dxa"/>
          <w:right w:w="70" w:type="dxa"/>
        </w:tblCellMar>
        <w:tblLook w:val="04A0" w:firstRow="1" w:lastRow="0" w:firstColumn="1" w:lastColumn="0" w:noHBand="0" w:noVBand="1"/>
      </w:tblPr>
      <w:tblGrid>
        <w:gridCol w:w="251"/>
        <w:gridCol w:w="737"/>
        <w:gridCol w:w="2409"/>
        <w:gridCol w:w="1418"/>
        <w:gridCol w:w="1417"/>
        <w:gridCol w:w="2201"/>
      </w:tblGrid>
      <w:tr w:rsidR="00DA3DA0" w:rsidRPr="00687593" w14:paraId="2D79E159" w14:textId="77777777" w:rsidTr="00ED33B4">
        <w:trPr>
          <w:trHeight w:val="300"/>
        </w:trPr>
        <w:tc>
          <w:tcPr>
            <w:tcW w:w="2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C52D1" w14:textId="77777777" w:rsidR="00DA3DA0" w:rsidRPr="00220897" w:rsidRDefault="00DA3DA0">
            <w:pPr>
              <w:spacing w:line="288" w:lineRule="auto"/>
              <w:jc w:val="center"/>
              <w:rPr>
                <w:rFonts w:cstheme="minorHAnsi"/>
                <w:color w:val="000000"/>
                <w:sz w:val="20"/>
                <w:szCs w:val="20"/>
              </w:rPr>
            </w:pPr>
            <w:r w:rsidRPr="00220897">
              <w:rPr>
                <w:rFonts w:cstheme="minorHAnsi"/>
                <w:color w:val="000000"/>
                <w:sz w:val="20"/>
                <w:szCs w:val="20"/>
              </w:rPr>
              <w:t>N</w:t>
            </w:r>
          </w:p>
        </w:tc>
        <w:tc>
          <w:tcPr>
            <w:tcW w:w="737" w:type="dxa"/>
            <w:tcBorders>
              <w:top w:val="single" w:sz="4" w:space="0" w:color="auto"/>
              <w:left w:val="nil"/>
              <w:bottom w:val="single" w:sz="4" w:space="0" w:color="auto"/>
              <w:right w:val="single" w:sz="4" w:space="0" w:color="auto"/>
            </w:tcBorders>
            <w:shd w:val="clear" w:color="auto" w:fill="auto"/>
            <w:noWrap/>
            <w:vAlign w:val="bottom"/>
            <w:hideMark/>
          </w:tcPr>
          <w:p w14:paraId="6171CA9B"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Sigla</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14:paraId="65767C5D"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Descrizione</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D8DF6BF"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Orario</w:t>
            </w:r>
            <w:r>
              <w:rPr>
                <w:rFonts w:cstheme="minorHAnsi"/>
                <w:b/>
                <w:bCs/>
                <w:color w:val="000000"/>
                <w:sz w:val="20"/>
                <w:szCs w:val="20"/>
              </w:rPr>
              <w:t>/Scadenza</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1A3FB3A3"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Periodo</w:t>
            </w:r>
          </w:p>
        </w:tc>
        <w:tc>
          <w:tcPr>
            <w:tcW w:w="2201" w:type="dxa"/>
            <w:tcBorders>
              <w:top w:val="single" w:sz="4" w:space="0" w:color="auto"/>
              <w:left w:val="nil"/>
              <w:bottom w:val="single" w:sz="4" w:space="0" w:color="auto"/>
              <w:right w:val="single" w:sz="4" w:space="0" w:color="auto"/>
            </w:tcBorders>
            <w:shd w:val="clear" w:color="auto" w:fill="auto"/>
            <w:noWrap/>
            <w:vAlign w:val="bottom"/>
            <w:hideMark/>
          </w:tcPr>
          <w:p w14:paraId="18DB3B2D"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Reperibilità</w:t>
            </w:r>
          </w:p>
        </w:tc>
      </w:tr>
      <w:tr w:rsidR="00DA3DA0" w:rsidRPr="00687593" w14:paraId="3E4879C9" w14:textId="77777777" w:rsidTr="00DF13EE">
        <w:trPr>
          <w:trHeight w:val="300"/>
        </w:trPr>
        <w:tc>
          <w:tcPr>
            <w:tcW w:w="25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C6EF6B" w14:textId="77777777" w:rsidR="00DA3DA0" w:rsidRPr="00220897" w:rsidRDefault="00DA3DA0">
            <w:pPr>
              <w:spacing w:line="288" w:lineRule="auto"/>
              <w:jc w:val="center"/>
              <w:rPr>
                <w:rFonts w:cstheme="minorHAnsi"/>
                <w:color w:val="000000"/>
                <w:sz w:val="20"/>
                <w:szCs w:val="20"/>
              </w:rPr>
            </w:pPr>
            <w:r w:rsidRPr="00220897">
              <w:rPr>
                <w:rFonts w:cstheme="minorHAnsi"/>
                <w:color w:val="000000"/>
                <w:sz w:val="20"/>
                <w:szCs w:val="20"/>
              </w:rPr>
              <w:t>1</w:t>
            </w:r>
          </w:p>
        </w:tc>
        <w:tc>
          <w:tcPr>
            <w:tcW w:w="73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DBBEC6"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MAC</w:t>
            </w:r>
          </w:p>
        </w:tc>
        <w:tc>
          <w:tcPr>
            <w:tcW w:w="2409" w:type="dxa"/>
            <w:tcBorders>
              <w:top w:val="nil"/>
              <w:left w:val="nil"/>
              <w:bottom w:val="single" w:sz="4" w:space="0" w:color="auto"/>
              <w:right w:val="single" w:sz="4" w:space="0" w:color="auto"/>
            </w:tcBorders>
            <w:shd w:val="clear" w:color="auto" w:fill="auto"/>
            <w:noWrap/>
            <w:vAlign w:val="center"/>
            <w:hideMark/>
          </w:tcPr>
          <w:p w14:paraId="3A32A924"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 xml:space="preserve">Manutenzione ordinaria, </w:t>
            </w:r>
            <w:proofErr w:type="spellStart"/>
            <w:r w:rsidRPr="00220897">
              <w:rPr>
                <w:rFonts w:cstheme="minorHAnsi"/>
                <w:color w:val="000000"/>
                <w:sz w:val="20"/>
                <w:szCs w:val="20"/>
              </w:rPr>
              <w:t>Adeguativa</w:t>
            </w:r>
            <w:proofErr w:type="spellEnd"/>
            <w:r w:rsidRPr="00220897">
              <w:rPr>
                <w:rFonts w:cstheme="minorHAnsi"/>
                <w:color w:val="000000"/>
                <w:sz w:val="20"/>
                <w:szCs w:val="20"/>
              </w:rPr>
              <w:t xml:space="preserve">, Correttiva non bloccante </w:t>
            </w:r>
          </w:p>
        </w:tc>
        <w:tc>
          <w:tcPr>
            <w:tcW w:w="1418" w:type="dxa"/>
            <w:tcBorders>
              <w:top w:val="nil"/>
              <w:left w:val="nil"/>
              <w:bottom w:val="single" w:sz="4" w:space="0" w:color="auto"/>
              <w:right w:val="single" w:sz="4" w:space="0" w:color="auto"/>
            </w:tcBorders>
            <w:shd w:val="clear" w:color="auto" w:fill="auto"/>
            <w:noWrap/>
            <w:vAlign w:val="center"/>
            <w:hideMark/>
          </w:tcPr>
          <w:p w14:paraId="448FA38B" w14:textId="77777777" w:rsidR="00DA3DA0" w:rsidRPr="00220897" w:rsidRDefault="00DA3DA0" w:rsidP="00C329D9">
            <w:pPr>
              <w:spacing w:line="288" w:lineRule="auto"/>
              <w:rPr>
                <w:rFonts w:cstheme="minorHAnsi"/>
                <w:color w:val="000000" w:themeColor="text1"/>
                <w:sz w:val="20"/>
                <w:szCs w:val="20"/>
              </w:rPr>
            </w:pPr>
            <w:r w:rsidRPr="00220897">
              <w:rPr>
                <w:rFonts w:cstheme="minorHAnsi"/>
                <w:color w:val="000000" w:themeColor="text1"/>
                <w:sz w:val="20"/>
                <w:szCs w:val="20"/>
              </w:rPr>
              <w:t xml:space="preserve">08:00 -13:00 </w:t>
            </w:r>
          </w:p>
          <w:p w14:paraId="5581E0B0"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14:00 -17:00</w:t>
            </w:r>
          </w:p>
        </w:tc>
        <w:tc>
          <w:tcPr>
            <w:tcW w:w="1417" w:type="dxa"/>
            <w:tcBorders>
              <w:top w:val="nil"/>
              <w:left w:val="nil"/>
              <w:bottom w:val="single" w:sz="4" w:space="0" w:color="auto"/>
              <w:right w:val="single" w:sz="4" w:space="0" w:color="auto"/>
            </w:tcBorders>
            <w:shd w:val="clear" w:color="auto" w:fill="auto"/>
            <w:noWrap/>
            <w:vAlign w:val="center"/>
            <w:hideMark/>
          </w:tcPr>
          <w:p w14:paraId="7295ADEE"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Giorni feriali</w:t>
            </w:r>
          </w:p>
        </w:tc>
        <w:tc>
          <w:tcPr>
            <w:tcW w:w="2201" w:type="dxa"/>
            <w:tcBorders>
              <w:top w:val="nil"/>
              <w:left w:val="nil"/>
              <w:bottom w:val="single" w:sz="4" w:space="0" w:color="auto"/>
              <w:right w:val="single" w:sz="4" w:space="0" w:color="auto"/>
            </w:tcBorders>
            <w:shd w:val="clear" w:color="auto" w:fill="auto"/>
            <w:vAlign w:val="center"/>
            <w:hideMark/>
          </w:tcPr>
          <w:p w14:paraId="733E762C"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Responsabile di riferimento</w:t>
            </w:r>
          </w:p>
        </w:tc>
      </w:tr>
      <w:tr w:rsidR="00DA3DA0" w:rsidRPr="00687593" w14:paraId="35A18A8C" w14:textId="77777777" w:rsidTr="00DF13EE">
        <w:trPr>
          <w:trHeight w:val="900"/>
        </w:trPr>
        <w:tc>
          <w:tcPr>
            <w:tcW w:w="251" w:type="dxa"/>
            <w:vMerge/>
            <w:tcBorders>
              <w:top w:val="single" w:sz="4" w:space="0" w:color="auto"/>
              <w:left w:val="single" w:sz="4" w:space="0" w:color="auto"/>
              <w:bottom w:val="single" w:sz="4" w:space="0" w:color="auto"/>
              <w:right w:val="single" w:sz="4" w:space="0" w:color="auto"/>
            </w:tcBorders>
            <w:vAlign w:val="center"/>
            <w:hideMark/>
          </w:tcPr>
          <w:p w14:paraId="7D74DAF9" w14:textId="77777777" w:rsidR="00DA3DA0" w:rsidRPr="00220897" w:rsidRDefault="00DA3DA0">
            <w:pPr>
              <w:spacing w:line="288" w:lineRule="auto"/>
              <w:rPr>
                <w:rFonts w:cstheme="minorHAnsi"/>
                <w:color w:val="000000"/>
                <w:sz w:val="20"/>
                <w:szCs w:val="20"/>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14:paraId="07018330" w14:textId="77777777" w:rsidR="00DA3DA0" w:rsidRPr="00220897" w:rsidRDefault="00DA3DA0">
            <w:pPr>
              <w:spacing w:line="288" w:lineRule="auto"/>
              <w:rPr>
                <w:rFonts w:cstheme="minorHAnsi"/>
                <w:color w:val="000000"/>
                <w:sz w:val="20"/>
                <w:szCs w:val="20"/>
              </w:rPr>
            </w:pP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60127E4F"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Manutenzione Correttiva su errore bloccante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0848D8B"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08:00-20:00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836D61A"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Tutti i giorni</w:t>
            </w:r>
          </w:p>
        </w:tc>
        <w:tc>
          <w:tcPr>
            <w:tcW w:w="2201" w:type="dxa"/>
            <w:tcBorders>
              <w:top w:val="single" w:sz="4" w:space="0" w:color="auto"/>
              <w:left w:val="nil"/>
              <w:bottom w:val="single" w:sz="4" w:space="0" w:color="auto"/>
              <w:right w:val="single" w:sz="4" w:space="0" w:color="auto"/>
            </w:tcBorders>
            <w:shd w:val="clear" w:color="auto" w:fill="auto"/>
            <w:vAlign w:val="center"/>
            <w:hideMark/>
          </w:tcPr>
          <w:p w14:paraId="2AC07DA9"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Si: su richiesta telefonica o altro strumento interattivo a disposizione dei key-user e tempo di intervento come previsto negli SLA</w:t>
            </w:r>
          </w:p>
        </w:tc>
      </w:tr>
      <w:tr w:rsidR="00DA3DA0" w:rsidRPr="00687593" w14:paraId="1A00A454" w14:textId="77777777" w:rsidTr="00DF13EE">
        <w:trPr>
          <w:trHeight w:val="900"/>
        </w:trPr>
        <w:tc>
          <w:tcPr>
            <w:tcW w:w="251" w:type="dxa"/>
            <w:tcBorders>
              <w:top w:val="single" w:sz="4" w:space="0" w:color="auto"/>
              <w:left w:val="single" w:sz="4" w:space="0" w:color="auto"/>
              <w:bottom w:val="single" w:sz="4" w:space="0" w:color="auto"/>
              <w:right w:val="single" w:sz="4" w:space="0" w:color="auto"/>
            </w:tcBorders>
            <w:vAlign w:val="center"/>
          </w:tcPr>
          <w:p w14:paraId="114CE1A6" w14:textId="77777777" w:rsidR="00DA3DA0" w:rsidRPr="00220897" w:rsidRDefault="00DA3DA0">
            <w:pPr>
              <w:spacing w:line="288" w:lineRule="auto"/>
              <w:rPr>
                <w:rFonts w:cstheme="minorHAnsi"/>
                <w:color w:val="000000"/>
                <w:sz w:val="20"/>
                <w:szCs w:val="20"/>
              </w:rPr>
            </w:pPr>
            <w:r>
              <w:rPr>
                <w:rFonts w:cstheme="minorHAnsi"/>
                <w:color w:val="000000"/>
                <w:sz w:val="20"/>
                <w:szCs w:val="20"/>
              </w:rPr>
              <w:t>2</w:t>
            </w:r>
          </w:p>
        </w:tc>
        <w:tc>
          <w:tcPr>
            <w:tcW w:w="737" w:type="dxa"/>
            <w:tcBorders>
              <w:top w:val="single" w:sz="4" w:space="0" w:color="auto"/>
              <w:left w:val="single" w:sz="4" w:space="0" w:color="auto"/>
              <w:bottom w:val="single" w:sz="4" w:space="0" w:color="auto"/>
              <w:right w:val="single" w:sz="4" w:space="0" w:color="auto"/>
            </w:tcBorders>
            <w:vAlign w:val="center"/>
          </w:tcPr>
          <w:p w14:paraId="4D79470A" w14:textId="77777777" w:rsidR="00DA3DA0" w:rsidRPr="00220897" w:rsidRDefault="00DA3DA0">
            <w:pPr>
              <w:spacing w:line="288" w:lineRule="auto"/>
              <w:rPr>
                <w:rFonts w:cstheme="minorHAnsi"/>
                <w:color w:val="000000"/>
                <w:sz w:val="20"/>
                <w:szCs w:val="20"/>
              </w:rPr>
            </w:pPr>
            <w:r>
              <w:rPr>
                <w:rFonts w:cstheme="minorHAnsi"/>
                <w:color w:val="000000"/>
                <w:sz w:val="20"/>
                <w:szCs w:val="20"/>
              </w:rPr>
              <w:t>MAC-SUAP</w:t>
            </w:r>
          </w:p>
        </w:tc>
        <w:tc>
          <w:tcPr>
            <w:tcW w:w="2409" w:type="dxa"/>
            <w:tcBorders>
              <w:top w:val="single" w:sz="4" w:space="0" w:color="auto"/>
              <w:left w:val="nil"/>
              <w:bottom w:val="single" w:sz="4" w:space="0" w:color="auto"/>
              <w:right w:val="single" w:sz="4" w:space="0" w:color="auto"/>
            </w:tcBorders>
            <w:shd w:val="clear" w:color="auto" w:fill="auto"/>
            <w:noWrap/>
            <w:vAlign w:val="center"/>
          </w:tcPr>
          <w:p w14:paraId="40A72B24" w14:textId="77777777" w:rsidR="00DA3DA0" w:rsidRPr="00220897" w:rsidRDefault="00DA3DA0">
            <w:pPr>
              <w:spacing w:line="288" w:lineRule="auto"/>
              <w:rPr>
                <w:rFonts w:cstheme="minorHAnsi"/>
                <w:color w:val="000000"/>
                <w:sz w:val="20"/>
                <w:szCs w:val="20"/>
              </w:rPr>
            </w:pPr>
            <w:r>
              <w:rPr>
                <w:rFonts w:cstheme="minorHAnsi"/>
                <w:color w:val="000000"/>
                <w:sz w:val="20"/>
                <w:szCs w:val="20"/>
              </w:rPr>
              <w:t>Adeguamento modulistica a seguito di modifica da parte dell’ente responsabile</w:t>
            </w:r>
          </w:p>
        </w:tc>
        <w:tc>
          <w:tcPr>
            <w:tcW w:w="1418" w:type="dxa"/>
            <w:tcBorders>
              <w:top w:val="single" w:sz="4" w:space="0" w:color="auto"/>
              <w:left w:val="nil"/>
              <w:bottom w:val="single" w:sz="4" w:space="0" w:color="auto"/>
              <w:right w:val="single" w:sz="4" w:space="0" w:color="auto"/>
            </w:tcBorders>
            <w:shd w:val="clear" w:color="auto" w:fill="auto"/>
            <w:vAlign w:val="center"/>
          </w:tcPr>
          <w:p w14:paraId="682EDC1E" w14:textId="77777777" w:rsidR="00DA3DA0" w:rsidRPr="00220897" w:rsidRDefault="00DA3DA0" w:rsidP="00DF13EE">
            <w:pPr>
              <w:spacing w:line="288" w:lineRule="auto"/>
              <w:rPr>
                <w:rFonts w:cstheme="minorHAnsi"/>
                <w:color w:val="000000"/>
                <w:sz w:val="20"/>
                <w:szCs w:val="20"/>
              </w:rPr>
            </w:pPr>
            <w:r>
              <w:rPr>
                <w:rFonts w:cstheme="minorHAnsi"/>
                <w:color w:val="000000" w:themeColor="text1"/>
                <w:sz w:val="20"/>
                <w:szCs w:val="20"/>
              </w:rPr>
              <w:t>Entro 30 giorni dalla pubblicazione</w:t>
            </w:r>
          </w:p>
        </w:tc>
        <w:tc>
          <w:tcPr>
            <w:tcW w:w="1417" w:type="dxa"/>
            <w:tcBorders>
              <w:top w:val="single" w:sz="4" w:space="0" w:color="auto"/>
              <w:left w:val="nil"/>
              <w:bottom w:val="single" w:sz="4" w:space="0" w:color="auto"/>
              <w:right w:val="single" w:sz="4" w:space="0" w:color="auto"/>
            </w:tcBorders>
            <w:shd w:val="clear" w:color="auto" w:fill="auto"/>
            <w:vAlign w:val="center"/>
          </w:tcPr>
          <w:p w14:paraId="68BF5525"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Tutti i giorni</w:t>
            </w:r>
          </w:p>
        </w:tc>
        <w:tc>
          <w:tcPr>
            <w:tcW w:w="2201" w:type="dxa"/>
            <w:tcBorders>
              <w:top w:val="single" w:sz="4" w:space="0" w:color="auto"/>
              <w:left w:val="nil"/>
              <w:bottom w:val="single" w:sz="4" w:space="0" w:color="auto"/>
              <w:right w:val="single" w:sz="4" w:space="0" w:color="auto"/>
            </w:tcBorders>
            <w:shd w:val="clear" w:color="auto" w:fill="auto"/>
            <w:vAlign w:val="center"/>
          </w:tcPr>
          <w:p w14:paraId="0F325C03" w14:textId="77777777" w:rsidR="00DA3DA0" w:rsidRPr="00220897" w:rsidRDefault="00DA3DA0">
            <w:pPr>
              <w:spacing w:line="288" w:lineRule="auto"/>
              <w:rPr>
                <w:rFonts w:cstheme="minorHAnsi"/>
                <w:color w:val="000000"/>
                <w:sz w:val="20"/>
                <w:szCs w:val="20"/>
              </w:rPr>
            </w:pPr>
            <w:r>
              <w:rPr>
                <w:rFonts w:cstheme="minorHAnsi"/>
                <w:color w:val="000000"/>
                <w:sz w:val="20"/>
                <w:szCs w:val="20"/>
              </w:rPr>
              <w:t>Non applicabile</w:t>
            </w:r>
          </w:p>
        </w:tc>
      </w:tr>
    </w:tbl>
    <w:p w14:paraId="25ACD7B3" w14:textId="77777777" w:rsidR="00DA3DA0" w:rsidRPr="00220897" w:rsidRDefault="00DA3DA0" w:rsidP="00220897">
      <w:pPr>
        <w:jc w:val="both"/>
        <w:rPr>
          <w:rFonts w:cstheme="minorHAnsi"/>
          <w:sz w:val="20"/>
          <w:szCs w:val="20"/>
        </w:rPr>
      </w:pPr>
      <w:r w:rsidRPr="00220897">
        <w:rPr>
          <w:rFonts w:cstheme="minorHAnsi"/>
          <w:sz w:val="20"/>
          <w:szCs w:val="20"/>
        </w:rPr>
        <w:t>** Per errore “bloccante” si intendono tutti i malfunzionamenti che rendono il sistema non utilizzabile completamente o anche solo relativamente alle funzionalità critiche di gestione. Per evitare disservizi è richiesto al fornitore, se necessario, di attivare proattivamente anche le prestazioni di cui alle voci FAS, CONF, REM</w:t>
      </w:r>
      <w:r>
        <w:rPr>
          <w:rFonts w:cstheme="minorHAnsi"/>
          <w:sz w:val="20"/>
          <w:szCs w:val="20"/>
        </w:rPr>
        <w:t>, CAT</w:t>
      </w:r>
      <w:r w:rsidRPr="00220897">
        <w:rPr>
          <w:rFonts w:cstheme="minorHAnsi"/>
          <w:sz w:val="20"/>
          <w:szCs w:val="20"/>
        </w:rPr>
        <w:t xml:space="preserve"> – anche al fine di consentire il completamento delle attività istruttorie in corso con eventuali procedure o strumenti alternativi.</w:t>
      </w:r>
    </w:p>
    <w:p w14:paraId="72DBB5CE" w14:textId="77777777" w:rsidR="00DA3DA0" w:rsidRPr="00220897" w:rsidRDefault="00DA3DA0" w:rsidP="008B6508">
      <w:pPr>
        <w:jc w:val="both"/>
        <w:rPr>
          <w:rFonts w:cstheme="minorHAnsi"/>
          <w:sz w:val="20"/>
          <w:szCs w:val="20"/>
        </w:rPr>
      </w:pPr>
    </w:p>
    <w:p w14:paraId="71DAA07C" w14:textId="77777777" w:rsidR="00DA3DA0" w:rsidRPr="00220897" w:rsidRDefault="00DA3DA0" w:rsidP="00220897">
      <w:pPr>
        <w:pStyle w:val="Titolo2"/>
        <w:rPr>
          <w:b w:val="0"/>
          <w:bCs w:val="0"/>
        </w:rPr>
      </w:pPr>
      <w:bookmarkStart w:id="25" w:name="_Toc187763261"/>
      <w:r w:rsidRPr="00220897">
        <w:t>CONF - PERSONALIZZAZIONE DI SOFTWARE E SISTEMI</w:t>
      </w:r>
      <w:bookmarkEnd w:id="25"/>
    </w:p>
    <w:p w14:paraId="6B4BB09A" w14:textId="77777777" w:rsidR="00DA3DA0" w:rsidRDefault="00DA3DA0" w:rsidP="00980C10">
      <w:pPr>
        <w:jc w:val="both"/>
        <w:rPr>
          <w:rFonts w:cstheme="minorHAnsi"/>
          <w:sz w:val="20"/>
          <w:szCs w:val="20"/>
        </w:rPr>
      </w:pPr>
      <w:r w:rsidRPr="00220897">
        <w:rPr>
          <w:rFonts w:cstheme="minorHAnsi"/>
          <w:sz w:val="20"/>
          <w:szCs w:val="20"/>
        </w:rPr>
        <w:t>La personalizzazione è finalizzata a coprire ulteriori esigenze funzionali non originariamente offerte dalla soluzione con una limitata attività di sviluppo software.</w:t>
      </w:r>
    </w:p>
    <w:p w14:paraId="51C2F204" w14:textId="77777777" w:rsidR="00DA3DA0" w:rsidRPr="00220897" w:rsidRDefault="00DA3DA0" w:rsidP="00DF0236">
      <w:pPr>
        <w:pStyle w:val="Titolo2"/>
        <w:rPr>
          <w:b w:val="0"/>
          <w:bCs w:val="0"/>
        </w:rPr>
      </w:pPr>
      <w:bookmarkStart w:id="26" w:name="_Toc187763262"/>
      <w:r>
        <w:t>HD</w:t>
      </w:r>
      <w:r w:rsidRPr="00220897">
        <w:t xml:space="preserve"> </w:t>
      </w:r>
      <w:r>
        <w:t>–</w:t>
      </w:r>
      <w:r w:rsidRPr="00220897">
        <w:t xml:space="preserve"> ASSISTENZA</w:t>
      </w:r>
      <w:r>
        <w:t xml:space="preserve"> </w:t>
      </w:r>
      <w:r w:rsidRPr="00220897">
        <w:t>DI I LIVELLO IN ORARIO D’UFFICIO</w:t>
      </w:r>
      <w:bookmarkEnd w:id="26"/>
    </w:p>
    <w:p w14:paraId="3ECB56D9" w14:textId="77777777" w:rsidR="00DA3DA0" w:rsidRPr="00220897" w:rsidRDefault="00DA3DA0" w:rsidP="00DF0236">
      <w:pPr>
        <w:jc w:val="both"/>
        <w:rPr>
          <w:rFonts w:cstheme="minorHAnsi"/>
          <w:sz w:val="20"/>
          <w:szCs w:val="20"/>
        </w:rPr>
      </w:pPr>
      <w:r w:rsidRPr="00220897">
        <w:rPr>
          <w:rFonts w:cstheme="minorHAnsi"/>
          <w:sz w:val="20"/>
          <w:szCs w:val="20"/>
        </w:rPr>
        <w:t>Il servizio deve fornire agli utenti interni o esterni all’Amministrazione un punto di accesso unificato e un insieme di funzioni di assistenza finalizzato a risolvere delle problematiche dell’utenza nell’utilizzo di applicativi o sistemi e dovrà comprendere:</w:t>
      </w:r>
    </w:p>
    <w:p w14:paraId="19CFA30B" w14:textId="77777777" w:rsidR="00DA3DA0" w:rsidRPr="00311CB5" w:rsidRDefault="00DA3DA0" w:rsidP="00E83B0A">
      <w:pPr>
        <w:pStyle w:val="Paragrafoelenco"/>
        <w:numPr>
          <w:ilvl w:val="1"/>
          <w:numId w:val="16"/>
        </w:numPr>
        <w:jc w:val="both"/>
        <w:rPr>
          <w:rFonts w:cstheme="minorHAnsi"/>
          <w:sz w:val="20"/>
          <w:szCs w:val="20"/>
        </w:rPr>
      </w:pPr>
      <w:r w:rsidRPr="00220897">
        <w:rPr>
          <w:rFonts w:cstheme="minorHAnsi"/>
          <w:sz w:val="20"/>
          <w:szCs w:val="20"/>
        </w:rPr>
        <w:t xml:space="preserve">Assistenza telefonica ed e-mail per il supporto </w:t>
      </w:r>
      <w:r w:rsidRPr="00311CB5">
        <w:rPr>
          <w:rFonts w:cstheme="minorHAnsi"/>
          <w:sz w:val="20"/>
          <w:szCs w:val="20"/>
        </w:rPr>
        <w:t>tecnico di primo livello ai cittadini e alle imprese nell’ambito della compilazione delle richieste SUAP.</w:t>
      </w:r>
    </w:p>
    <w:p w14:paraId="4DAE992A" w14:textId="77777777" w:rsidR="00DA3DA0" w:rsidRPr="00220897" w:rsidRDefault="00DA3DA0" w:rsidP="00E83B0A">
      <w:pPr>
        <w:pStyle w:val="Paragrafoelenco"/>
        <w:numPr>
          <w:ilvl w:val="1"/>
          <w:numId w:val="16"/>
        </w:numPr>
        <w:jc w:val="both"/>
        <w:rPr>
          <w:rFonts w:cstheme="minorHAnsi"/>
          <w:sz w:val="20"/>
          <w:szCs w:val="20"/>
        </w:rPr>
      </w:pPr>
      <w:r w:rsidRPr="00311CB5">
        <w:rPr>
          <w:rFonts w:cstheme="minorHAnsi"/>
          <w:sz w:val="20"/>
          <w:szCs w:val="20"/>
        </w:rPr>
        <w:t>Servizi di assistenza telefonica ed e-mail per il supporto tecnico di primo livello agli Enti</w:t>
      </w:r>
      <w:r w:rsidRPr="00220897">
        <w:rPr>
          <w:rFonts w:cstheme="minorHAnsi"/>
          <w:sz w:val="20"/>
          <w:szCs w:val="20"/>
        </w:rPr>
        <w:t xml:space="preserve"> nell’ambito dell’utilizzo del software SUAP.</w:t>
      </w:r>
    </w:p>
    <w:p w14:paraId="3E36B4A1" w14:textId="77777777" w:rsidR="00DA3DA0" w:rsidRPr="00220897" w:rsidRDefault="00DA3DA0" w:rsidP="00E83B0A">
      <w:pPr>
        <w:pStyle w:val="Paragrafoelenco"/>
        <w:numPr>
          <w:ilvl w:val="1"/>
          <w:numId w:val="16"/>
        </w:numPr>
        <w:jc w:val="both"/>
        <w:rPr>
          <w:rFonts w:cstheme="minorHAnsi"/>
          <w:sz w:val="20"/>
          <w:szCs w:val="20"/>
        </w:rPr>
      </w:pPr>
      <w:r w:rsidRPr="00220897">
        <w:rPr>
          <w:rFonts w:cstheme="minorHAnsi"/>
          <w:sz w:val="20"/>
          <w:szCs w:val="20"/>
        </w:rPr>
        <w:t>Servizio di gestione di Ticket per il tracciamento delle richieste di assistenza.</w:t>
      </w:r>
    </w:p>
    <w:p w14:paraId="53BC4C32" w14:textId="77777777" w:rsidR="00DA3DA0" w:rsidRPr="00BB66D2" w:rsidRDefault="00DA3DA0" w:rsidP="00DF0236">
      <w:pPr>
        <w:jc w:val="both"/>
        <w:rPr>
          <w:rFonts w:cstheme="minorHAnsi"/>
          <w:sz w:val="20"/>
          <w:szCs w:val="20"/>
        </w:rPr>
      </w:pPr>
      <w:r w:rsidRPr="00220897">
        <w:rPr>
          <w:rFonts w:cstheme="minorHAnsi"/>
          <w:sz w:val="20"/>
          <w:szCs w:val="20"/>
        </w:rPr>
        <w:t xml:space="preserve">Servizio di interfaccia verso gli Enti e di gestione dell’escalation del problema verso il </w:t>
      </w:r>
      <w:r w:rsidRPr="00BB66D2">
        <w:rPr>
          <w:rFonts w:cstheme="minorHAnsi"/>
          <w:sz w:val="20"/>
          <w:szCs w:val="20"/>
        </w:rPr>
        <w:t>supporto di primo livello.</w:t>
      </w:r>
    </w:p>
    <w:p w14:paraId="79C3ED7B" w14:textId="77777777" w:rsidR="00DA3DA0" w:rsidRPr="00220897" w:rsidRDefault="00DA3DA0" w:rsidP="00DF0236">
      <w:pPr>
        <w:pStyle w:val="Testonormale"/>
        <w:spacing w:before="0" w:line="288" w:lineRule="auto"/>
        <w:ind w:right="-1"/>
        <w:rPr>
          <w:rFonts w:asciiTheme="minorHAnsi" w:hAnsiTheme="minorHAnsi" w:cstheme="minorHAnsi"/>
          <w:sz w:val="20"/>
          <w:szCs w:val="20"/>
        </w:rPr>
      </w:pPr>
      <w:r w:rsidRPr="00220897">
        <w:rPr>
          <w:rFonts w:asciiTheme="minorHAnsi" w:hAnsiTheme="minorHAnsi" w:cstheme="minorHAnsi"/>
          <w:sz w:val="20"/>
          <w:szCs w:val="20"/>
        </w:rPr>
        <w:t>Il servizio va erogato nei termini indicati nella sezione dedicata agli SLA.</w:t>
      </w:r>
    </w:p>
    <w:p w14:paraId="6C7A8749" w14:textId="77777777" w:rsidR="00DA3DA0" w:rsidRPr="00220897" w:rsidRDefault="00DA3DA0" w:rsidP="00DF0236">
      <w:pPr>
        <w:spacing w:line="288" w:lineRule="auto"/>
        <w:jc w:val="both"/>
        <w:rPr>
          <w:rFonts w:cstheme="minorHAnsi"/>
          <w:sz w:val="20"/>
          <w:szCs w:val="20"/>
        </w:rPr>
      </w:pPr>
      <w:r w:rsidRPr="00220897">
        <w:rPr>
          <w:rFonts w:cstheme="minorHAnsi"/>
          <w:sz w:val="20"/>
          <w:szCs w:val="20"/>
        </w:rPr>
        <w:t xml:space="preserve">A completamento di quanto indicato nella scheda di sintesi, si precisa ulteriormente che il servizio comprende la condivisione della knowledge-base e dei problemi ricorrenti compilando FAQ, documentazione specifica sul sistema e sui problemi ricorrenti e implementando la wiki della piattaforma regionale di ticketing PASS (basata sulla soluzione </w:t>
      </w:r>
      <w:proofErr w:type="spellStart"/>
      <w:r w:rsidRPr="00220897">
        <w:rPr>
          <w:rFonts w:cstheme="minorHAnsi"/>
          <w:sz w:val="20"/>
          <w:szCs w:val="20"/>
        </w:rPr>
        <w:t>RedMine</w:t>
      </w:r>
      <w:proofErr w:type="spellEnd"/>
      <w:r w:rsidRPr="00220897">
        <w:rPr>
          <w:rFonts w:cstheme="minorHAnsi"/>
          <w:sz w:val="20"/>
          <w:szCs w:val="20"/>
        </w:rPr>
        <w:t>). I canali di comunicazione per l’assistenza (e-mail – telefonica - ticketing) saranno comunque separati per una chiarezza di analisi e gestione e organizzativa secondo le indicazioni del DE.</w:t>
      </w:r>
    </w:p>
    <w:p w14:paraId="33A4E23F" w14:textId="77777777" w:rsidR="00DA3DA0" w:rsidRPr="00220897" w:rsidRDefault="00DA3DA0" w:rsidP="00DF0236">
      <w:pPr>
        <w:spacing w:line="288" w:lineRule="auto"/>
        <w:jc w:val="both"/>
        <w:rPr>
          <w:rFonts w:cstheme="minorHAnsi"/>
          <w:sz w:val="20"/>
          <w:szCs w:val="20"/>
        </w:rPr>
      </w:pPr>
      <w:r w:rsidRPr="00220897">
        <w:rPr>
          <w:rFonts w:cstheme="minorHAnsi"/>
          <w:sz w:val="20"/>
          <w:szCs w:val="20"/>
        </w:rPr>
        <w:t xml:space="preserve">Il servizio </w:t>
      </w:r>
      <w:r>
        <w:rPr>
          <w:rFonts w:cstheme="minorHAnsi"/>
          <w:sz w:val="20"/>
          <w:szCs w:val="20"/>
        </w:rPr>
        <w:t>HD</w:t>
      </w:r>
      <w:r w:rsidRPr="00220897">
        <w:rPr>
          <w:rFonts w:cstheme="minorHAnsi"/>
          <w:sz w:val="20"/>
          <w:szCs w:val="20"/>
        </w:rPr>
        <w:t xml:space="preserve"> va erogato secondo quanto riportato nella seguente tabella, ogni</w:t>
      </w:r>
      <w:r>
        <w:rPr>
          <w:rFonts w:cstheme="minorHAnsi"/>
          <w:sz w:val="20"/>
          <w:szCs w:val="20"/>
        </w:rPr>
        <w:t xml:space="preserve"> </w:t>
      </w:r>
      <w:r w:rsidRPr="00220897">
        <w:rPr>
          <w:rFonts w:cstheme="minorHAnsi"/>
          <w:sz w:val="20"/>
          <w:szCs w:val="20"/>
        </w:rPr>
        <w:t>qualvolta se ne presenti la necessità, al fine di assicurare il funzionamento del sistema secondo i livelli di servizio ed i requisiti richiesti, con caratteristiche migliorative che si riportano a titolo di chiarezza:</w:t>
      </w:r>
    </w:p>
    <w:p w14:paraId="578865EC" w14:textId="77777777" w:rsidR="00DA3DA0" w:rsidRPr="00220897" w:rsidRDefault="00DA3DA0" w:rsidP="00DF0236">
      <w:pPr>
        <w:spacing w:line="288" w:lineRule="auto"/>
        <w:jc w:val="both"/>
        <w:rPr>
          <w:rFonts w:cstheme="minorHAnsi"/>
          <w:sz w:val="20"/>
          <w:szCs w:val="20"/>
        </w:rPr>
      </w:pPr>
    </w:p>
    <w:tbl>
      <w:tblPr>
        <w:tblW w:w="6516" w:type="dxa"/>
        <w:tblInd w:w="1558" w:type="dxa"/>
        <w:tblLayout w:type="fixed"/>
        <w:tblCellMar>
          <w:left w:w="70" w:type="dxa"/>
          <w:right w:w="70" w:type="dxa"/>
        </w:tblCellMar>
        <w:tblLook w:val="04A0" w:firstRow="1" w:lastRow="0" w:firstColumn="1" w:lastColumn="0" w:noHBand="0" w:noVBand="1"/>
      </w:tblPr>
      <w:tblGrid>
        <w:gridCol w:w="421"/>
        <w:gridCol w:w="708"/>
        <w:gridCol w:w="2127"/>
        <w:gridCol w:w="1842"/>
        <w:gridCol w:w="1418"/>
      </w:tblGrid>
      <w:tr w:rsidR="00DA3DA0" w:rsidRPr="00687593" w14:paraId="47EA00E1" w14:textId="77777777" w:rsidTr="00DF0236">
        <w:trPr>
          <w:trHeight w:val="300"/>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BB032D" w14:textId="77777777" w:rsidR="00DA3DA0" w:rsidRPr="00220897" w:rsidRDefault="00DA3DA0">
            <w:pPr>
              <w:spacing w:line="288" w:lineRule="auto"/>
              <w:jc w:val="center"/>
              <w:rPr>
                <w:rFonts w:cstheme="minorHAnsi"/>
                <w:color w:val="000000"/>
                <w:sz w:val="20"/>
                <w:szCs w:val="20"/>
              </w:rPr>
            </w:pPr>
            <w:r w:rsidRPr="00220897">
              <w:rPr>
                <w:rFonts w:cstheme="minorHAnsi"/>
                <w:color w:val="000000"/>
                <w:sz w:val="20"/>
                <w:szCs w:val="20"/>
              </w:rPr>
              <w:t>N</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6F759329"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Sigla</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14:paraId="0C9B867B"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Descrizione</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4582D674"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Orario</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4769FBB4"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Periodo</w:t>
            </w:r>
          </w:p>
        </w:tc>
      </w:tr>
      <w:tr w:rsidR="00DA3DA0" w:rsidRPr="00687593" w14:paraId="2AABD206" w14:textId="77777777" w:rsidTr="00DF0236">
        <w:trPr>
          <w:trHeight w:val="300"/>
        </w:trPr>
        <w:tc>
          <w:tcPr>
            <w:tcW w:w="421"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730A56E"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1</w:t>
            </w:r>
          </w:p>
        </w:tc>
        <w:tc>
          <w:tcPr>
            <w:tcW w:w="708"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0476A2B" w14:textId="77777777" w:rsidR="00DA3DA0" w:rsidRPr="00220897" w:rsidRDefault="00DA3DA0">
            <w:pPr>
              <w:spacing w:line="288" w:lineRule="auto"/>
              <w:rPr>
                <w:rFonts w:cstheme="minorHAnsi"/>
                <w:b/>
                <w:color w:val="000000" w:themeColor="text1"/>
                <w:sz w:val="20"/>
                <w:szCs w:val="20"/>
              </w:rPr>
            </w:pPr>
            <w:r>
              <w:rPr>
                <w:rFonts w:cstheme="minorHAnsi"/>
                <w:b/>
                <w:color w:val="000000" w:themeColor="text1"/>
                <w:sz w:val="20"/>
                <w:szCs w:val="20"/>
              </w:rPr>
              <w:t>HD</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14:paraId="6EC0BB2D"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help desk di I° livello assistenza ordinaria</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14:paraId="72D99917"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 xml:space="preserve">Dal lunedì al venerdì </w:t>
            </w:r>
            <w:r w:rsidRPr="00220897">
              <w:rPr>
                <w:rFonts w:cstheme="minorHAnsi"/>
                <w:color w:val="000000" w:themeColor="text1"/>
                <w:sz w:val="20"/>
                <w:szCs w:val="20"/>
              </w:rPr>
              <w:br/>
              <w:t>08:</w:t>
            </w:r>
            <w:r>
              <w:rPr>
                <w:rFonts w:cstheme="minorHAnsi"/>
                <w:color w:val="000000" w:themeColor="text1"/>
                <w:sz w:val="20"/>
                <w:szCs w:val="20"/>
              </w:rPr>
              <w:t>3</w:t>
            </w:r>
            <w:r w:rsidRPr="00220897">
              <w:rPr>
                <w:rFonts w:cstheme="minorHAnsi"/>
                <w:color w:val="000000" w:themeColor="text1"/>
                <w:sz w:val="20"/>
                <w:szCs w:val="20"/>
              </w:rPr>
              <w:t>0 -13:</w:t>
            </w:r>
            <w:r>
              <w:rPr>
                <w:rFonts w:cstheme="minorHAnsi"/>
                <w:color w:val="000000" w:themeColor="text1"/>
                <w:sz w:val="20"/>
                <w:szCs w:val="20"/>
              </w:rPr>
              <w:t>3</w:t>
            </w:r>
            <w:r w:rsidRPr="00220897">
              <w:rPr>
                <w:rFonts w:cstheme="minorHAnsi"/>
                <w:color w:val="000000" w:themeColor="text1"/>
                <w:sz w:val="20"/>
                <w:szCs w:val="20"/>
              </w:rPr>
              <w:t xml:space="preserve">0 </w:t>
            </w:r>
          </w:p>
          <w:p w14:paraId="20D30F5A"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1</w:t>
            </w:r>
            <w:r>
              <w:rPr>
                <w:rFonts w:cstheme="minorHAnsi"/>
                <w:color w:val="000000" w:themeColor="text1"/>
                <w:sz w:val="20"/>
                <w:szCs w:val="20"/>
              </w:rPr>
              <w:t>5</w:t>
            </w:r>
            <w:r w:rsidRPr="00220897">
              <w:rPr>
                <w:rFonts w:cstheme="minorHAnsi"/>
                <w:color w:val="000000" w:themeColor="text1"/>
                <w:sz w:val="20"/>
                <w:szCs w:val="20"/>
              </w:rPr>
              <w:t>:00 -17:00</w:t>
            </w:r>
          </w:p>
          <w:p w14:paraId="5C00BD3F" w14:textId="77777777" w:rsidR="00DA3DA0" w:rsidRPr="00220897" w:rsidRDefault="00DA3DA0">
            <w:pPr>
              <w:spacing w:line="288" w:lineRule="auto"/>
              <w:rPr>
                <w:rFonts w:cstheme="minorHAnsi"/>
                <w:color w:val="000000" w:themeColor="text1"/>
                <w:sz w:val="20"/>
                <w:szCs w:val="20"/>
              </w:rPr>
            </w:pPr>
          </w:p>
          <w:p w14:paraId="2368F3A7" w14:textId="77777777" w:rsidR="00DA3DA0" w:rsidRPr="00220897" w:rsidRDefault="00DA3DA0">
            <w:pPr>
              <w:spacing w:line="288" w:lineRule="auto"/>
              <w:rPr>
                <w:rFonts w:cstheme="minorHAnsi"/>
                <w:color w:val="000000" w:themeColor="text1"/>
                <w:sz w:val="20"/>
                <w:szCs w:val="20"/>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C581860"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Giorni lavorativi (festività escluse)</w:t>
            </w:r>
          </w:p>
        </w:tc>
      </w:tr>
    </w:tbl>
    <w:p w14:paraId="1CA4FE08" w14:textId="77777777" w:rsidR="00DA3DA0" w:rsidRPr="00220897" w:rsidRDefault="00DA3DA0" w:rsidP="00DF0236">
      <w:pPr>
        <w:spacing w:line="288" w:lineRule="auto"/>
        <w:jc w:val="both"/>
        <w:rPr>
          <w:rFonts w:cstheme="minorHAnsi"/>
          <w:sz w:val="20"/>
          <w:szCs w:val="20"/>
        </w:rPr>
      </w:pPr>
    </w:p>
    <w:p w14:paraId="00B2482F" w14:textId="77777777" w:rsidR="00DA3DA0" w:rsidRPr="00220897" w:rsidRDefault="00DA3DA0" w:rsidP="00DF0236">
      <w:pPr>
        <w:spacing w:line="288" w:lineRule="auto"/>
        <w:jc w:val="both"/>
        <w:rPr>
          <w:rFonts w:cstheme="minorHAnsi"/>
          <w:sz w:val="20"/>
          <w:szCs w:val="20"/>
          <w:lang w:eastAsia="it-IT"/>
        </w:rPr>
      </w:pPr>
      <w:r w:rsidRPr="00220897">
        <w:rPr>
          <w:rFonts w:cstheme="minorHAnsi"/>
          <w:sz w:val="20"/>
          <w:szCs w:val="20"/>
          <w:lang w:eastAsia="it-IT"/>
        </w:rPr>
        <w:t>L’assistenza telefonica dovrà essere erogata nei giorni ed orari indicati. In caso di richieste pervenute via mail, la risposta dovrà pervenire entro n. 1 giorni lavorativi, salvo diverso termine concordato sul caso specifico con il committente.</w:t>
      </w:r>
    </w:p>
    <w:p w14:paraId="5287ED4B" w14:textId="77777777" w:rsidR="00DA3DA0" w:rsidRPr="00220897" w:rsidRDefault="00DA3DA0" w:rsidP="00DF0236">
      <w:pPr>
        <w:spacing w:line="288" w:lineRule="auto"/>
        <w:jc w:val="both"/>
        <w:rPr>
          <w:rFonts w:cstheme="minorHAnsi"/>
          <w:sz w:val="20"/>
          <w:szCs w:val="20"/>
          <w:lang w:eastAsia="it-IT"/>
        </w:rPr>
      </w:pPr>
      <w:r w:rsidRPr="00220897">
        <w:rPr>
          <w:rFonts w:cstheme="minorHAnsi"/>
          <w:sz w:val="20"/>
          <w:szCs w:val="20"/>
          <w:lang w:eastAsia="it-IT"/>
        </w:rPr>
        <w:t>Il servizio dovrà essere tracciato mediante l’emissione di un ticket che verrà spedito, sia in apertura che in chiusura, tramite mail all’indirizzo del richiedente e per copia anche ad un indirizzo dedicato della Regione Marche.</w:t>
      </w:r>
    </w:p>
    <w:p w14:paraId="43A73542" w14:textId="77777777" w:rsidR="00DA3DA0" w:rsidRPr="00220897" w:rsidRDefault="00DA3DA0" w:rsidP="00DF0236">
      <w:pPr>
        <w:spacing w:line="288" w:lineRule="auto"/>
        <w:jc w:val="both"/>
        <w:rPr>
          <w:rFonts w:cstheme="minorHAnsi"/>
          <w:sz w:val="20"/>
          <w:szCs w:val="20"/>
          <w:lang w:eastAsia="it-IT"/>
        </w:rPr>
      </w:pPr>
      <w:r w:rsidRPr="00220897">
        <w:rPr>
          <w:rFonts w:cstheme="minorHAnsi"/>
          <w:sz w:val="20"/>
          <w:szCs w:val="20"/>
          <w:lang w:eastAsia="it-IT"/>
        </w:rPr>
        <w:t>In linea generale, le attività vengono svolte presso le sedi del fornitore che quindi devono essere dotate del necessario corredo hardware e software, sia di base che di sviluppo, che per eventuali collegamenti ai sistemi dell’Amministrazione.</w:t>
      </w:r>
    </w:p>
    <w:p w14:paraId="00B2F035" w14:textId="77777777" w:rsidR="00DA3DA0" w:rsidRPr="00B75E0C" w:rsidRDefault="00DA3DA0" w:rsidP="00980C10">
      <w:pPr>
        <w:jc w:val="both"/>
        <w:rPr>
          <w:rFonts w:cstheme="minorHAnsi"/>
          <w:sz w:val="20"/>
          <w:szCs w:val="20"/>
        </w:rPr>
      </w:pPr>
    </w:p>
    <w:p w14:paraId="6BB5E2D0" w14:textId="77777777" w:rsidR="00DA3DA0" w:rsidRPr="00220897" w:rsidRDefault="00DA3DA0" w:rsidP="00220897">
      <w:pPr>
        <w:pStyle w:val="Titolo2"/>
        <w:rPr>
          <w:b w:val="0"/>
          <w:bCs w:val="0"/>
        </w:rPr>
      </w:pPr>
      <w:bookmarkStart w:id="27" w:name="_Toc187763263"/>
      <w:r w:rsidRPr="00220897">
        <w:t xml:space="preserve">REM </w:t>
      </w:r>
      <w:r>
        <w:t>–</w:t>
      </w:r>
      <w:r w:rsidRPr="00220897">
        <w:t xml:space="preserve"> ASSISTENZA</w:t>
      </w:r>
      <w:r>
        <w:t xml:space="preserve"> REMOTA </w:t>
      </w:r>
      <w:r w:rsidRPr="00220897">
        <w:t>DI II LIVELLO IN ORARIO D’UFFICIO</w:t>
      </w:r>
      <w:bookmarkEnd w:id="27"/>
    </w:p>
    <w:p w14:paraId="3BCB434B" w14:textId="77777777" w:rsidR="00DA3DA0" w:rsidRPr="00220897" w:rsidRDefault="00DA3DA0" w:rsidP="00361F12">
      <w:pPr>
        <w:jc w:val="both"/>
        <w:rPr>
          <w:rFonts w:cstheme="minorHAnsi"/>
          <w:sz w:val="20"/>
          <w:szCs w:val="20"/>
        </w:rPr>
      </w:pPr>
      <w:r w:rsidRPr="00220897">
        <w:rPr>
          <w:rFonts w:cstheme="minorHAnsi"/>
          <w:sz w:val="20"/>
          <w:szCs w:val="20"/>
        </w:rPr>
        <w:t xml:space="preserve">Il servizio </w:t>
      </w:r>
      <w:r>
        <w:rPr>
          <w:rFonts w:cstheme="minorHAnsi"/>
          <w:sz w:val="20"/>
          <w:szCs w:val="20"/>
        </w:rPr>
        <w:t xml:space="preserve">segue le stesse modalità di esecuzione del servizio HD ma applicato a procedure di risoluzione di secondo livello. Il servizio REM potrà essere attivato dal servizio HD o dai key-user del progetto. </w:t>
      </w:r>
    </w:p>
    <w:p w14:paraId="7FE171AE" w14:textId="77777777" w:rsidR="00DA3DA0" w:rsidRPr="00220897" w:rsidRDefault="00DA3DA0" w:rsidP="00D005C8">
      <w:pPr>
        <w:spacing w:line="288" w:lineRule="auto"/>
        <w:jc w:val="both"/>
        <w:rPr>
          <w:rFonts w:cstheme="minorHAnsi"/>
          <w:sz w:val="20"/>
          <w:szCs w:val="20"/>
        </w:rPr>
      </w:pPr>
      <w:r w:rsidRPr="00220897">
        <w:rPr>
          <w:rFonts w:cstheme="minorHAnsi"/>
          <w:sz w:val="20"/>
          <w:szCs w:val="20"/>
        </w:rPr>
        <w:t>Il servizio REM va erogato secondo quanto riportato nella seguente tabella, ogni</w:t>
      </w:r>
      <w:r>
        <w:rPr>
          <w:rFonts w:cstheme="minorHAnsi"/>
          <w:sz w:val="20"/>
          <w:szCs w:val="20"/>
        </w:rPr>
        <w:t xml:space="preserve"> </w:t>
      </w:r>
      <w:r w:rsidRPr="00220897">
        <w:rPr>
          <w:rFonts w:cstheme="minorHAnsi"/>
          <w:sz w:val="20"/>
          <w:szCs w:val="20"/>
        </w:rPr>
        <w:t>qualvolta se ne presenti la necessità, al fine di assicurare il funzionamento del sistema secondo i livelli di servizio ed i requisiti richiesti, con caratteristiche migliorative che si riportano a titolo di chiarezza:</w:t>
      </w:r>
    </w:p>
    <w:p w14:paraId="06D30D76" w14:textId="77777777" w:rsidR="00DA3DA0" w:rsidRPr="00220897" w:rsidRDefault="00DA3DA0" w:rsidP="00D005C8">
      <w:pPr>
        <w:spacing w:line="288" w:lineRule="auto"/>
        <w:jc w:val="both"/>
        <w:rPr>
          <w:rFonts w:cstheme="minorHAnsi"/>
          <w:sz w:val="20"/>
          <w:szCs w:val="20"/>
        </w:rPr>
      </w:pPr>
    </w:p>
    <w:tbl>
      <w:tblPr>
        <w:tblW w:w="7825" w:type="dxa"/>
        <w:tblInd w:w="902" w:type="dxa"/>
        <w:tblLayout w:type="fixed"/>
        <w:tblCellMar>
          <w:left w:w="70" w:type="dxa"/>
          <w:right w:w="70" w:type="dxa"/>
        </w:tblCellMar>
        <w:tblLook w:val="04A0" w:firstRow="1" w:lastRow="0" w:firstColumn="1" w:lastColumn="0" w:noHBand="0" w:noVBand="1"/>
      </w:tblPr>
      <w:tblGrid>
        <w:gridCol w:w="421"/>
        <w:gridCol w:w="708"/>
        <w:gridCol w:w="2127"/>
        <w:gridCol w:w="1842"/>
        <w:gridCol w:w="1418"/>
        <w:gridCol w:w="1309"/>
      </w:tblGrid>
      <w:tr w:rsidR="00DA3DA0" w:rsidRPr="00687593" w14:paraId="06EE26DE" w14:textId="77777777" w:rsidTr="003E1386">
        <w:trPr>
          <w:trHeight w:val="300"/>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8150C" w14:textId="77777777" w:rsidR="00DA3DA0" w:rsidRPr="00220897" w:rsidRDefault="00DA3DA0">
            <w:pPr>
              <w:spacing w:line="288" w:lineRule="auto"/>
              <w:jc w:val="center"/>
              <w:rPr>
                <w:rFonts w:cstheme="minorHAnsi"/>
                <w:color w:val="000000"/>
                <w:sz w:val="20"/>
                <w:szCs w:val="20"/>
              </w:rPr>
            </w:pPr>
            <w:r w:rsidRPr="00220897">
              <w:rPr>
                <w:rFonts w:cstheme="minorHAnsi"/>
                <w:color w:val="000000"/>
                <w:sz w:val="20"/>
                <w:szCs w:val="20"/>
              </w:rPr>
              <w:t>N</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560C5B81"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Sigla</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14:paraId="331F3E27"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Descrizione</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0A03349"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Orario</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2CDC5E8C"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Periodo</w:t>
            </w:r>
          </w:p>
        </w:tc>
        <w:tc>
          <w:tcPr>
            <w:tcW w:w="1309" w:type="dxa"/>
            <w:tcBorders>
              <w:top w:val="single" w:sz="4" w:space="0" w:color="auto"/>
              <w:left w:val="nil"/>
              <w:bottom w:val="single" w:sz="4" w:space="0" w:color="auto"/>
              <w:right w:val="single" w:sz="4" w:space="0" w:color="auto"/>
            </w:tcBorders>
            <w:shd w:val="clear" w:color="auto" w:fill="auto"/>
            <w:noWrap/>
            <w:vAlign w:val="bottom"/>
            <w:hideMark/>
          </w:tcPr>
          <w:p w14:paraId="1D23F156" w14:textId="77777777" w:rsidR="00DA3DA0" w:rsidRPr="00220897" w:rsidRDefault="00DA3DA0">
            <w:pPr>
              <w:spacing w:line="288" w:lineRule="auto"/>
              <w:rPr>
                <w:rFonts w:cstheme="minorHAnsi"/>
                <w:b/>
                <w:bCs/>
                <w:color w:val="000000"/>
                <w:sz w:val="20"/>
                <w:szCs w:val="20"/>
              </w:rPr>
            </w:pPr>
            <w:r w:rsidRPr="00220897">
              <w:rPr>
                <w:rFonts w:cstheme="minorHAnsi"/>
                <w:b/>
                <w:bCs/>
                <w:color w:val="000000"/>
                <w:sz w:val="20"/>
                <w:szCs w:val="20"/>
              </w:rPr>
              <w:t>Reperibilità</w:t>
            </w:r>
          </w:p>
        </w:tc>
      </w:tr>
      <w:tr w:rsidR="00DA3DA0" w:rsidRPr="00687593" w14:paraId="3554F0D8" w14:textId="77777777" w:rsidTr="003E1386">
        <w:trPr>
          <w:trHeight w:val="300"/>
        </w:trPr>
        <w:tc>
          <w:tcPr>
            <w:tcW w:w="42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955D615"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1</w:t>
            </w:r>
          </w:p>
        </w:tc>
        <w:tc>
          <w:tcPr>
            <w:tcW w:w="70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D02CFBF" w14:textId="77777777" w:rsidR="00DA3DA0" w:rsidRPr="00220897" w:rsidRDefault="00DA3DA0">
            <w:pPr>
              <w:spacing w:line="288" w:lineRule="auto"/>
              <w:rPr>
                <w:rFonts w:cstheme="minorHAnsi"/>
                <w:b/>
                <w:color w:val="000000" w:themeColor="text1"/>
                <w:sz w:val="20"/>
                <w:szCs w:val="20"/>
              </w:rPr>
            </w:pPr>
            <w:r w:rsidRPr="00220897">
              <w:rPr>
                <w:rFonts w:cstheme="minorHAnsi"/>
                <w:b/>
                <w:color w:val="000000" w:themeColor="text1"/>
                <w:sz w:val="20"/>
                <w:szCs w:val="20"/>
              </w:rPr>
              <w:t>REM</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14:paraId="1FE8D6CA"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help desk di II° livello assistenza ordinaria</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14:paraId="4284B55C" w14:textId="77777777" w:rsidR="00DA3DA0" w:rsidRPr="00220897" w:rsidRDefault="00DA3DA0" w:rsidP="008D448D">
            <w:pPr>
              <w:spacing w:line="288" w:lineRule="auto"/>
              <w:rPr>
                <w:rFonts w:cstheme="minorHAnsi"/>
                <w:color w:val="000000" w:themeColor="text1"/>
                <w:sz w:val="20"/>
                <w:szCs w:val="20"/>
              </w:rPr>
            </w:pPr>
            <w:r w:rsidRPr="00220897">
              <w:rPr>
                <w:rFonts w:cstheme="minorHAnsi"/>
                <w:color w:val="000000" w:themeColor="text1"/>
                <w:sz w:val="20"/>
                <w:szCs w:val="20"/>
              </w:rPr>
              <w:t xml:space="preserve">Dal lunedì al venerdì </w:t>
            </w:r>
            <w:r w:rsidRPr="00220897">
              <w:rPr>
                <w:rFonts w:cstheme="minorHAnsi"/>
                <w:color w:val="000000" w:themeColor="text1"/>
                <w:sz w:val="20"/>
                <w:szCs w:val="20"/>
              </w:rPr>
              <w:br/>
              <w:t>08:</w:t>
            </w:r>
            <w:r>
              <w:rPr>
                <w:rFonts w:cstheme="minorHAnsi"/>
                <w:color w:val="000000" w:themeColor="text1"/>
                <w:sz w:val="20"/>
                <w:szCs w:val="20"/>
              </w:rPr>
              <w:t>3</w:t>
            </w:r>
            <w:r w:rsidRPr="00220897">
              <w:rPr>
                <w:rFonts w:cstheme="minorHAnsi"/>
                <w:color w:val="000000" w:themeColor="text1"/>
                <w:sz w:val="20"/>
                <w:szCs w:val="20"/>
              </w:rPr>
              <w:t>0 -13:</w:t>
            </w:r>
            <w:r>
              <w:rPr>
                <w:rFonts w:cstheme="minorHAnsi"/>
                <w:color w:val="000000" w:themeColor="text1"/>
                <w:sz w:val="20"/>
                <w:szCs w:val="20"/>
              </w:rPr>
              <w:t>3</w:t>
            </w:r>
            <w:r w:rsidRPr="00220897">
              <w:rPr>
                <w:rFonts w:cstheme="minorHAnsi"/>
                <w:color w:val="000000" w:themeColor="text1"/>
                <w:sz w:val="20"/>
                <w:szCs w:val="20"/>
              </w:rPr>
              <w:t xml:space="preserve">0 </w:t>
            </w:r>
          </w:p>
          <w:p w14:paraId="782E6A2D" w14:textId="77777777" w:rsidR="00DA3DA0" w:rsidRPr="00220897" w:rsidRDefault="00DA3DA0">
            <w:pPr>
              <w:spacing w:line="288" w:lineRule="auto"/>
              <w:rPr>
                <w:rFonts w:cstheme="minorHAnsi"/>
                <w:color w:val="000000" w:themeColor="text1"/>
                <w:sz w:val="20"/>
                <w:szCs w:val="20"/>
              </w:rPr>
            </w:pPr>
            <w:r w:rsidRPr="00220897">
              <w:rPr>
                <w:rFonts w:cstheme="minorHAnsi"/>
                <w:color w:val="000000" w:themeColor="text1"/>
                <w:sz w:val="20"/>
                <w:szCs w:val="20"/>
              </w:rPr>
              <w:t>14:00 -17:00</w:t>
            </w:r>
          </w:p>
          <w:p w14:paraId="27AC45CC" w14:textId="77777777" w:rsidR="00DA3DA0" w:rsidRPr="00220897" w:rsidRDefault="00DA3DA0">
            <w:pPr>
              <w:spacing w:line="288" w:lineRule="auto"/>
              <w:rPr>
                <w:rFonts w:cstheme="minorHAnsi"/>
                <w:color w:val="000000" w:themeColor="text1"/>
                <w:sz w:val="20"/>
                <w:szCs w:val="20"/>
              </w:rPr>
            </w:pPr>
          </w:p>
          <w:p w14:paraId="16FE69EB" w14:textId="77777777" w:rsidR="00DA3DA0" w:rsidRPr="00220897" w:rsidRDefault="00DA3DA0">
            <w:pPr>
              <w:spacing w:line="288" w:lineRule="auto"/>
              <w:rPr>
                <w:rFonts w:cstheme="minorHAnsi"/>
                <w:color w:val="000000" w:themeColor="text1"/>
                <w:sz w:val="20"/>
                <w:szCs w:val="20"/>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93228CC" w14:textId="77777777" w:rsidR="00DA3DA0" w:rsidRPr="00D52450" w:rsidRDefault="00DA3DA0">
            <w:pPr>
              <w:spacing w:line="288" w:lineRule="auto"/>
              <w:rPr>
                <w:rFonts w:cstheme="minorHAnsi"/>
                <w:color w:val="000000" w:themeColor="text1"/>
                <w:sz w:val="20"/>
                <w:szCs w:val="20"/>
              </w:rPr>
            </w:pPr>
            <w:r w:rsidRPr="00D52450">
              <w:rPr>
                <w:rFonts w:cstheme="minorHAnsi"/>
                <w:color w:val="000000" w:themeColor="text1"/>
                <w:sz w:val="20"/>
                <w:szCs w:val="20"/>
              </w:rPr>
              <w:t>Giorni lavorativi (festività escluse)</w:t>
            </w:r>
          </w:p>
        </w:tc>
        <w:tc>
          <w:tcPr>
            <w:tcW w:w="1309" w:type="dxa"/>
            <w:tcBorders>
              <w:top w:val="single" w:sz="4" w:space="0" w:color="auto"/>
              <w:left w:val="nil"/>
              <w:bottom w:val="single" w:sz="4" w:space="0" w:color="auto"/>
              <w:right w:val="single" w:sz="4" w:space="0" w:color="auto"/>
            </w:tcBorders>
            <w:shd w:val="clear" w:color="auto" w:fill="auto"/>
            <w:noWrap/>
            <w:vAlign w:val="center"/>
            <w:hideMark/>
          </w:tcPr>
          <w:p w14:paraId="5453FE70" w14:textId="77777777" w:rsidR="00DA3DA0" w:rsidRPr="00D52450" w:rsidRDefault="00DA3DA0">
            <w:pPr>
              <w:spacing w:line="288" w:lineRule="auto"/>
              <w:rPr>
                <w:rFonts w:cstheme="minorHAnsi"/>
                <w:color w:val="000000" w:themeColor="text1"/>
                <w:sz w:val="20"/>
                <w:szCs w:val="20"/>
              </w:rPr>
            </w:pPr>
            <w:r w:rsidRPr="00D52450">
              <w:rPr>
                <w:rFonts w:cstheme="minorHAnsi"/>
                <w:color w:val="000000" w:themeColor="text1"/>
                <w:sz w:val="20"/>
                <w:szCs w:val="20"/>
              </w:rPr>
              <w:t> Si</w:t>
            </w:r>
          </w:p>
        </w:tc>
      </w:tr>
      <w:tr w:rsidR="00DA3DA0" w:rsidRPr="00687593" w14:paraId="4ED36099" w14:textId="77777777" w:rsidTr="003E1386">
        <w:trPr>
          <w:trHeight w:val="600"/>
        </w:trPr>
        <w:tc>
          <w:tcPr>
            <w:tcW w:w="421" w:type="dxa"/>
            <w:vMerge/>
            <w:tcBorders>
              <w:top w:val="nil"/>
              <w:left w:val="single" w:sz="4" w:space="0" w:color="auto"/>
              <w:bottom w:val="single" w:sz="4" w:space="0" w:color="auto"/>
              <w:right w:val="single" w:sz="4" w:space="0" w:color="auto"/>
            </w:tcBorders>
            <w:vAlign w:val="center"/>
            <w:hideMark/>
          </w:tcPr>
          <w:p w14:paraId="16A8665D" w14:textId="77777777" w:rsidR="00DA3DA0" w:rsidRPr="00220897" w:rsidRDefault="00DA3DA0">
            <w:pPr>
              <w:spacing w:line="288" w:lineRule="auto"/>
              <w:rPr>
                <w:rFonts w:cstheme="minorHAnsi"/>
                <w:color w:val="000000"/>
                <w:sz w:val="20"/>
                <w:szCs w:val="20"/>
              </w:rPr>
            </w:pPr>
          </w:p>
        </w:tc>
        <w:tc>
          <w:tcPr>
            <w:tcW w:w="708" w:type="dxa"/>
            <w:vMerge/>
            <w:tcBorders>
              <w:top w:val="nil"/>
              <w:left w:val="single" w:sz="4" w:space="0" w:color="auto"/>
              <w:bottom w:val="single" w:sz="4" w:space="0" w:color="auto"/>
              <w:right w:val="single" w:sz="4" w:space="0" w:color="auto"/>
            </w:tcBorders>
            <w:vAlign w:val="center"/>
            <w:hideMark/>
          </w:tcPr>
          <w:p w14:paraId="556BB3BC" w14:textId="77777777" w:rsidR="00DA3DA0" w:rsidRPr="00220897" w:rsidRDefault="00DA3DA0">
            <w:pPr>
              <w:spacing w:line="288" w:lineRule="auto"/>
              <w:rPr>
                <w:rFonts w:cstheme="minorHAnsi"/>
                <w:color w:val="000000"/>
                <w:sz w:val="20"/>
                <w:szCs w:val="20"/>
              </w:rPr>
            </w:pPr>
          </w:p>
        </w:tc>
        <w:tc>
          <w:tcPr>
            <w:tcW w:w="2127" w:type="dxa"/>
            <w:tcBorders>
              <w:top w:val="nil"/>
              <w:left w:val="nil"/>
              <w:bottom w:val="single" w:sz="4" w:space="0" w:color="auto"/>
              <w:right w:val="single" w:sz="4" w:space="0" w:color="auto"/>
            </w:tcBorders>
            <w:shd w:val="clear" w:color="auto" w:fill="auto"/>
            <w:noWrap/>
            <w:vAlign w:val="center"/>
            <w:hideMark/>
          </w:tcPr>
          <w:p w14:paraId="1FDB04BF"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help desk di II° livello assistenza urgente/bloccante</w:t>
            </w:r>
          </w:p>
        </w:tc>
        <w:tc>
          <w:tcPr>
            <w:tcW w:w="4569" w:type="dxa"/>
            <w:gridSpan w:val="3"/>
            <w:tcBorders>
              <w:top w:val="nil"/>
              <w:left w:val="nil"/>
              <w:bottom w:val="single" w:sz="4" w:space="0" w:color="auto"/>
              <w:right w:val="single" w:sz="4" w:space="0" w:color="auto"/>
            </w:tcBorders>
            <w:shd w:val="clear" w:color="auto" w:fill="auto"/>
            <w:noWrap/>
            <w:vAlign w:val="center"/>
          </w:tcPr>
          <w:p w14:paraId="3051D7DF" w14:textId="77777777" w:rsidR="00DA3DA0" w:rsidRPr="00220897" w:rsidRDefault="00DA3DA0">
            <w:pPr>
              <w:spacing w:line="288" w:lineRule="auto"/>
              <w:rPr>
                <w:rFonts w:cstheme="minorHAnsi"/>
                <w:color w:val="000000"/>
                <w:sz w:val="20"/>
                <w:szCs w:val="20"/>
              </w:rPr>
            </w:pPr>
            <w:r w:rsidRPr="00220897">
              <w:rPr>
                <w:rFonts w:cstheme="minorHAnsi"/>
                <w:color w:val="000000"/>
                <w:sz w:val="20"/>
                <w:szCs w:val="20"/>
              </w:rPr>
              <w:t>Confluisce nel servizio MAC specificato per errori bloccanti/procedure critiche</w:t>
            </w:r>
          </w:p>
        </w:tc>
      </w:tr>
    </w:tbl>
    <w:p w14:paraId="1E2DBE94" w14:textId="77777777" w:rsidR="00DA3DA0" w:rsidRPr="00220897" w:rsidRDefault="00DA3DA0" w:rsidP="00D005C8">
      <w:pPr>
        <w:spacing w:line="288" w:lineRule="auto"/>
        <w:jc w:val="both"/>
        <w:rPr>
          <w:rFonts w:cstheme="minorHAnsi"/>
          <w:strike/>
          <w:sz w:val="20"/>
          <w:szCs w:val="20"/>
        </w:rPr>
      </w:pPr>
    </w:p>
    <w:p w14:paraId="5BF4E3F1" w14:textId="77777777" w:rsidR="00DA3DA0" w:rsidRPr="00220897" w:rsidRDefault="00DA3DA0" w:rsidP="00980C10">
      <w:pPr>
        <w:jc w:val="both"/>
        <w:rPr>
          <w:rFonts w:cstheme="minorHAnsi"/>
          <w:b/>
          <w:bCs/>
          <w:sz w:val="20"/>
          <w:szCs w:val="20"/>
        </w:rPr>
      </w:pPr>
    </w:p>
    <w:p w14:paraId="5CD98CE2" w14:textId="77777777" w:rsidR="00DA3DA0" w:rsidRPr="00220897" w:rsidRDefault="00DA3DA0" w:rsidP="00220897">
      <w:pPr>
        <w:pStyle w:val="Titolo2"/>
        <w:rPr>
          <w:b w:val="0"/>
          <w:bCs w:val="0"/>
        </w:rPr>
      </w:pPr>
      <w:bookmarkStart w:id="28" w:name="_Toc187763264"/>
      <w:r w:rsidRPr="00220897">
        <w:t>FAS - FORMAZIONE</w:t>
      </w:r>
      <w:bookmarkEnd w:id="28"/>
    </w:p>
    <w:p w14:paraId="20FEAF5E" w14:textId="77777777" w:rsidR="00DA3DA0" w:rsidRPr="00220897" w:rsidRDefault="00DA3DA0" w:rsidP="00980C10">
      <w:pPr>
        <w:jc w:val="both"/>
        <w:rPr>
          <w:rFonts w:cstheme="minorHAnsi"/>
          <w:sz w:val="20"/>
          <w:szCs w:val="20"/>
        </w:rPr>
      </w:pPr>
      <w:r w:rsidRPr="00220897">
        <w:rPr>
          <w:rFonts w:cstheme="minorHAnsi"/>
          <w:sz w:val="20"/>
          <w:szCs w:val="20"/>
        </w:rPr>
        <w:t>Il servizio dovrà comprendere</w:t>
      </w:r>
    </w:p>
    <w:p w14:paraId="659A66E3" w14:textId="77777777" w:rsidR="00DA3DA0" w:rsidRPr="003E1386" w:rsidRDefault="00DA3DA0" w:rsidP="00E83B0A">
      <w:pPr>
        <w:pStyle w:val="Paragrafoelenco"/>
        <w:numPr>
          <w:ilvl w:val="0"/>
          <w:numId w:val="12"/>
        </w:numPr>
        <w:jc w:val="both"/>
        <w:rPr>
          <w:rFonts w:cstheme="minorHAnsi"/>
          <w:sz w:val="20"/>
          <w:szCs w:val="20"/>
        </w:rPr>
      </w:pPr>
      <w:r w:rsidRPr="003E1386">
        <w:rPr>
          <w:rFonts w:cstheme="minorHAnsi"/>
          <w:sz w:val="20"/>
          <w:szCs w:val="20"/>
        </w:rPr>
        <w:t xml:space="preserve">Erogazione di formazione e assistenza specialistica sincrona (webinar, on site) </w:t>
      </w:r>
    </w:p>
    <w:p w14:paraId="6F6A0614" w14:textId="77777777" w:rsidR="00DA3DA0" w:rsidRPr="003E1386" w:rsidRDefault="00DA3DA0" w:rsidP="00E83B0A">
      <w:pPr>
        <w:pStyle w:val="Paragrafoelenco"/>
        <w:numPr>
          <w:ilvl w:val="0"/>
          <w:numId w:val="12"/>
        </w:numPr>
        <w:jc w:val="both"/>
        <w:rPr>
          <w:rFonts w:cstheme="minorHAnsi"/>
          <w:sz w:val="20"/>
          <w:szCs w:val="20"/>
        </w:rPr>
      </w:pPr>
      <w:r w:rsidRPr="003E1386">
        <w:rPr>
          <w:rFonts w:cstheme="minorHAnsi"/>
          <w:sz w:val="20"/>
          <w:szCs w:val="20"/>
        </w:rPr>
        <w:t xml:space="preserve">Erogazione di formazione e assistenza specialistica asincrona (percorsi e-learning) </w:t>
      </w:r>
    </w:p>
    <w:p w14:paraId="51781185" w14:textId="77777777" w:rsidR="00DA3DA0" w:rsidRPr="00220897" w:rsidRDefault="00DA3DA0" w:rsidP="00E062AB">
      <w:pPr>
        <w:jc w:val="both"/>
        <w:rPr>
          <w:rFonts w:cstheme="minorHAnsi"/>
          <w:sz w:val="20"/>
          <w:szCs w:val="20"/>
        </w:rPr>
      </w:pPr>
      <w:r w:rsidRPr="00220897">
        <w:rPr>
          <w:rFonts w:cstheme="minorHAnsi"/>
          <w:sz w:val="20"/>
          <w:szCs w:val="20"/>
        </w:rPr>
        <w:t>dedicata agli operatori addetti all’utilizzo dei servizi SUAP</w:t>
      </w:r>
      <w:r>
        <w:rPr>
          <w:rFonts w:cstheme="minorHAnsi"/>
          <w:sz w:val="20"/>
          <w:szCs w:val="20"/>
        </w:rPr>
        <w:t xml:space="preserve"> o ai key-user del progetto</w:t>
      </w:r>
      <w:r w:rsidRPr="00220897">
        <w:rPr>
          <w:rFonts w:cstheme="minorHAnsi"/>
          <w:sz w:val="20"/>
          <w:szCs w:val="20"/>
        </w:rPr>
        <w:t xml:space="preserve"> da effettuare al momento dell’avvio dei servizi stessi, anche in forma congiunta tra più amministrazioni, e successivamente opportune sessioni nel corso della durata del progetto.</w:t>
      </w:r>
    </w:p>
    <w:p w14:paraId="0644F6A8" w14:textId="77777777" w:rsidR="00DA3DA0" w:rsidRPr="00220897" w:rsidRDefault="00DA3DA0" w:rsidP="00E062AB">
      <w:pPr>
        <w:jc w:val="both"/>
        <w:rPr>
          <w:rFonts w:cstheme="minorHAnsi"/>
          <w:sz w:val="20"/>
          <w:szCs w:val="20"/>
        </w:rPr>
      </w:pPr>
      <w:r w:rsidRPr="00220897">
        <w:rPr>
          <w:rFonts w:cstheme="minorHAnsi"/>
          <w:sz w:val="20"/>
          <w:szCs w:val="20"/>
        </w:rPr>
        <w:t>Comprende anche la partecipazione ai tavoli tecnici regionali per la definizione della modulistica SUAP.</w:t>
      </w:r>
    </w:p>
    <w:p w14:paraId="1EB74E9E" w14:textId="77777777" w:rsidR="00DA3DA0" w:rsidRDefault="00DA3DA0" w:rsidP="0021779E">
      <w:pPr>
        <w:spacing w:line="276" w:lineRule="auto"/>
        <w:jc w:val="both"/>
        <w:rPr>
          <w:rFonts w:cstheme="minorHAnsi"/>
          <w:b/>
          <w:bCs/>
          <w:sz w:val="20"/>
          <w:szCs w:val="20"/>
        </w:rPr>
      </w:pPr>
    </w:p>
    <w:p w14:paraId="794FD717" w14:textId="77777777" w:rsidR="00DA3DA0" w:rsidRPr="00D52450" w:rsidRDefault="00DA3DA0" w:rsidP="00220897">
      <w:pPr>
        <w:pStyle w:val="Titolo2"/>
      </w:pPr>
      <w:bookmarkStart w:id="29" w:name="_Toc172040729"/>
      <w:bookmarkStart w:id="30" w:name="_Toc187763265"/>
      <w:r w:rsidRPr="00D52450">
        <w:t>Figure professionali</w:t>
      </w:r>
      <w:bookmarkEnd w:id="29"/>
      <w:bookmarkEnd w:id="30"/>
    </w:p>
    <w:p w14:paraId="06FB8971" w14:textId="77777777" w:rsidR="00DA3DA0" w:rsidRPr="00220897" w:rsidRDefault="00DA3DA0" w:rsidP="008002BE">
      <w:pPr>
        <w:spacing w:line="288" w:lineRule="auto"/>
        <w:rPr>
          <w:rFonts w:cstheme="minorHAnsi"/>
          <w:sz w:val="20"/>
          <w:szCs w:val="20"/>
        </w:rPr>
      </w:pPr>
    </w:p>
    <w:p w14:paraId="7AD45FBB" w14:textId="77777777" w:rsidR="00DA3DA0" w:rsidRPr="00220897" w:rsidRDefault="00DA3DA0" w:rsidP="008002BE">
      <w:pPr>
        <w:tabs>
          <w:tab w:val="left" w:pos="4950"/>
        </w:tabs>
        <w:spacing w:line="288" w:lineRule="auto"/>
        <w:jc w:val="both"/>
        <w:rPr>
          <w:rFonts w:cstheme="minorHAnsi"/>
          <w:sz w:val="20"/>
          <w:szCs w:val="20"/>
          <w:highlight w:val="red"/>
        </w:rPr>
      </w:pPr>
      <w:r w:rsidRPr="00220897">
        <w:rPr>
          <w:rFonts w:cstheme="minorHAnsi"/>
          <w:sz w:val="20"/>
          <w:szCs w:val="20"/>
        </w:rPr>
        <w:t xml:space="preserve">Le figure professionali coinvolte, per i diversi servizi presentati nei paragrafi precedenti, sono così individuate. </w:t>
      </w:r>
    </w:p>
    <w:tbl>
      <w:tblPr>
        <w:tblW w:w="10536" w:type="dxa"/>
        <w:tblCellMar>
          <w:left w:w="70" w:type="dxa"/>
          <w:right w:w="70" w:type="dxa"/>
        </w:tblCellMar>
        <w:tblLook w:val="04A0" w:firstRow="1" w:lastRow="0" w:firstColumn="1" w:lastColumn="0" w:noHBand="0" w:noVBand="1"/>
      </w:tblPr>
      <w:tblGrid>
        <w:gridCol w:w="5259"/>
        <w:gridCol w:w="1306"/>
        <w:gridCol w:w="993"/>
        <w:gridCol w:w="993"/>
        <w:gridCol w:w="993"/>
        <w:gridCol w:w="992"/>
      </w:tblGrid>
      <w:tr w:rsidR="00DA3DA0" w:rsidRPr="006F1539" w14:paraId="5C84042E" w14:textId="77777777" w:rsidTr="00C3204B">
        <w:trPr>
          <w:trHeight w:val="600"/>
        </w:trPr>
        <w:tc>
          <w:tcPr>
            <w:tcW w:w="5259"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069852A" w14:textId="77777777" w:rsidR="00DA3DA0" w:rsidRPr="00220897" w:rsidRDefault="00DA3DA0" w:rsidP="007D514E">
            <w:pPr>
              <w:spacing w:line="288" w:lineRule="auto"/>
              <w:jc w:val="center"/>
              <w:rPr>
                <w:rFonts w:cstheme="minorHAnsi"/>
                <w:b/>
                <w:bCs/>
                <w:color w:val="000000"/>
                <w:sz w:val="20"/>
                <w:szCs w:val="20"/>
                <w:lang w:eastAsia="it-IT"/>
              </w:rPr>
            </w:pPr>
            <w:r w:rsidRPr="00220897">
              <w:rPr>
                <w:rFonts w:cstheme="minorHAnsi"/>
                <w:b/>
                <w:bCs/>
                <w:color w:val="000000"/>
                <w:sz w:val="20"/>
                <w:szCs w:val="20"/>
                <w:lang w:eastAsia="it-IT"/>
              </w:rPr>
              <w:t>Profilo UNI 11621-2</w:t>
            </w:r>
          </w:p>
        </w:tc>
        <w:tc>
          <w:tcPr>
            <w:tcW w:w="1306" w:type="dxa"/>
            <w:tcBorders>
              <w:top w:val="single" w:sz="4" w:space="0" w:color="auto"/>
              <w:left w:val="nil"/>
              <w:bottom w:val="single" w:sz="4" w:space="0" w:color="auto"/>
              <w:right w:val="single" w:sz="4" w:space="0" w:color="auto"/>
            </w:tcBorders>
            <w:shd w:val="clear" w:color="000000" w:fill="DDEBF7"/>
            <w:vAlign w:val="center"/>
            <w:hideMark/>
          </w:tcPr>
          <w:p w14:paraId="2B267C64" w14:textId="77777777" w:rsidR="00DA3DA0" w:rsidRPr="00220897" w:rsidRDefault="00DA3DA0" w:rsidP="006F1539">
            <w:pPr>
              <w:spacing w:line="288" w:lineRule="auto"/>
              <w:jc w:val="center"/>
              <w:rPr>
                <w:rFonts w:cstheme="minorHAnsi"/>
                <w:b/>
                <w:bCs/>
                <w:color w:val="000000"/>
                <w:sz w:val="20"/>
                <w:szCs w:val="20"/>
                <w:lang w:eastAsia="it-IT"/>
              </w:rPr>
            </w:pPr>
            <w:r w:rsidRPr="00220897">
              <w:rPr>
                <w:rFonts w:cstheme="minorHAnsi"/>
                <w:b/>
                <w:bCs/>
                <w:color w:val="000000"/>
                <w:sz w:val="20"/>
                <w:szCs w:val="20"/>
                <w:lang w:eastAsia="it-IT"/>
              </w:rPr>
              <w:t xml:space="preserve">%MEV - </w:t>
            </w:r>
            <w:r>
              <w:rPr>
                <w:rFonts w:cstheme="minorHAnsi"/>
                <w:b/>
                <w:bCs/>
                <w:color w:val="000000"/>
                <w:sz w:val="20"/>
                <w:szCs w:val="20"/>
                <w:lang w:eastAsia="it-IT"/>
              </w:rPr>
              <w:br/>
            </w:r>
            <w:r w:rsidRPr="00220897">
              <w:rPr>
                <w:rFonts w:cstheme="minorHAnsi"/>
                <w:b/>
                <w:bCs/>
                <w:color w:val="000000"/>
                <w:sz w:val="20"/>
                <w:szCs w:val="20"/>
                <w:lang w:eastAsia="it-IT"/>
              </w:rPr>
              <w:t>%MEV</w:t>
            </w:r>
            <w:r>
              <w:rPr>
                <w:rFonts w:cstheme="minorHAnsi"/>
                <w:b/>
                <w:bCs/>
                <w:color w:val="000000"/>
                <w:sz w:val="20"/>
                <w:szCs w:val="20"/>
                <w:lang w:eastAsia="it-IT"/>
              </w:rPr>
              <w:t xml:space="preserve"> PNRR</w:t>
            </w:r>
            <w:r w:rsidRPr="00762745">
              <w:rPr>
                <w:rFonts w:cstheme="minorHAnsi"/>
                <w:b/>
                <w:bCs/>
                <w:color w:val="000000"/>
                <w:sz w:val="20"/>
                <w:szCs w:val="20"/>
                <w:lang w:eastAsia="it-IT"/>
              </w:rPr>
              <w:t xml:space="preserve"> </w:t>
            </w:r>
          </w:p>
        </w:tc>
        <w:tc>
          <w:tcPr>
            <w:tcW w:w="993" w:type="dxa"/>
            <w:tcBorders>
              <w:top w:val="single" w:sz="4" w:space="0" w:color="auto"/>
              <w:left w:val="nil"/>
              <w:bottom w:val="single" w:sz="4" w:space="0" w:color="auto"/>
              <w:right w:val="single" w:sz="4" w:space="0" w:color="auto"/>
            </w:tcBorders>
            <w:shd w:val="clear" w:color="000000" w:fill="DDEBF7"/>
            <w:vAlign w:val="center"/>
            <w:hideMark/>
          </w:tcPr>
          <w:p w14:paraId="7E7EE3E3" w14:textId="77777777" w:rsidR="00DA3DA0" w:rsidRPr="00220897" w:rsidRDefault="00DA3DA0" w:rsidP="007D514E">
            <w:pPr>
              <w:spacing w:line="288" w:lineRule="auto"/>
              <w:jc w:val="center"/>
              <w:rPr>
                <w:rFonts w:cstheme="minorHAnsi"/>
                <w:b/>
                <w:bCs/>
                <w:color w:val="000000"/>
                <w:sz w:val="20"/>
                <w:szCs w:val="20"/>
                <w:lang w:eastAsia="it-IT"/>
              </w:rPr>
            </w:pPr>
            <w:r w:rsidRPr="00220897">
              <w:rPr>
                <w:rFonts w:cstheme="minorHAnsi"/>
                <w:b/>
                <w:bCs/>
                <w:color w:val="000000"/>
                <w:sz w:val="20"/>
                <w:szCs w:val="20"/>
                <w:lang w:eastAsia="it-IT"/>
              </w:rPr>
              <w:t>%MAC</w:t>
            </w:r>
            <w:r>
              <w:rPr>
                <w:rFonts w:cstheme="minorHAnsi"/>
                <w:b/>
                <w:bCs/>
                <w:color w:val="000000"/>
                <w:sz w:val="20"/>
                <w:szCs w:val="20"/>
                <w:lang w:eastAsia="it-IT"/>
              </w:rPr>
              <w:t xml:space="preserve"> -%CONF - %FAS</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64F97A51" w14:textId="77777777" w:rsidR="00DA3DA0" w:rsidRPr="00220897" w:rsidRDefault="00DA3DA0" w:rsidP="007D514E">
            <w:pPr>
              <w:spacing w:line="288" w:lineRule="auto"/>
              <w:jc w:val="center"/>
              <w:rPr>
                <w:rFonts w:cstheme="minorHAnsi"/>
                <w:b/>
                <w:bCs/>
                <w:color w:val="000000"/>
                <w:sz w:val="20"/>
                <w:szCs w:val="20"/>
                <w:lang w:eastAsia="it-IT"/>
              </w:rPr>
            </w:pPr>
            <w:r>
              <w:rPr>
                <w:rFonts w:cstheme="minorHAnsi"/>
                <w:b/>
                <w:bCs/>
                <w:color w:val="000000"/>
                <w:sz w:val="20"/>
                <w:szCs w:val="20"/>
                <w:lang w:eastAsia="it-IT"/>
              </w:rPr>
              <w:t>%CAT</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51D66332" w14:textId="77777777" w:rsidR="00DA3DA0" w:rsidRPr="006F1539" w:rsidRDefault="00DA3DA0" w:rsidP="007D514E">
            <w:pPr>
              <w:spacing w:line="288" w:lineRule="auto"/>
              <w:jc w:val="center"/>
              <w:rPr>
                <w:rFonts w:cstheme="minorHAnsi"/>
                <w:b/>
                <w:bCs/>
                <w:color w:val="000000"/>
                <w:sz w:val="20"/>
                <w:szCs w:val="20"/>
                <w:lang w:eastAsia="it-IT"/>
              </w:rPr>
            </w:pPr>
            <w:r w:rsidRPr="00220897">
              <w:rPr>
                <w:rFonts w:cstheme="minorHAnsi"/>
                <w:b/>
                <w:bCs/>
                <w:color w:val="000000"/>
                <w:sz w:val="20"/>
                <w:szCs w:val="20"/>
                <w:lang w:eastAsia="it-IT"/>
              </w:rPr>
              <w:t>%</w:t>
            </w:r>
            <w:r>
              <w:rPr>
                <w:rFonts w:cstheme="minorHAnsi"/>
                <w:b/>
                <w:bCs/>
                <w:color w:val="000000"/>
                <w:sz w:val="20"/>
                <w:szCs w:val="20"/>
                <w:lang w:eastAsia="it-IT"/>
              </w:rPr>
              <w:t>REM</w:t>
            </w:r>
          </w:p>
        </w:tc>
        <w:tc>
          <w:tcPr>
            <w:tcW w:w="992" w:type="dxa"/>
            <w:tcBorders>
              <w:top w:val="single" w:sz="4" w:space="0" w:color="auto"/>
              <w:left w:val="single" w:sz="4" w:space="0" w:color="auto"/>
              <w:bottom w:val="single" w:sz="4" w:space="0" w:color="auto"/>
              <w:right w:val="single" w:sz="4" w:space="0" w:color="auto"/>
            </w:tcBorders>
            <w:shd w:val="clear" w:color="000000" w:fill="DDEBF7"/>
            <w:vAlign w:val="center"/>
          </w:tcPr>
          <w:p w14:paraId="28A852FA" w14:textId="77777777" w:rsidR="00DA3DA0" w:rsidRPr="00220897" w:rsidRDefault="00DA3DA0" w:rsidP="00A67F48">
            <w:pPr>
              <w:spacing w:line="288" w:lineRule="auto"/>
              <w:jc w:val="center"/>
              <w:rPr>
                <w:rFonts w:cstheme="minorHAnsi"/>
                <w:b/>
                <w:bCs/>
                <w:color w:val="000000"/>
                <w:sz w:val="20"/>
                <w:szCs w:val="20"/>
                <w:lang w:eastAsia="it-IT"/>
              </w:rPr>
            </w:pPr>
            <w:r w:rsidRPr="00220897">
              <w:rPr>
                <w:rFonts w:cstheme="minorHAnsi"/>
                <w:b/>
                <w:bCs/>
                <w:color w:val="000000"/>
                <w:sz w:val="20"/>
                <w:szCs w:val="20"/>
                <w:lang w:eastAsia="it-IT"/>
              </w:rPr>
              <w:t>%</w:t>
            </w:r>
            <w:r>
              <w:rPr>
                <w:rFonts w:cstheme="minorHAnsi"/>
                <w:b/>
                <w:bCs/>
                <w:color w:val="000000"/>
                <w:sz w:val="20"/>
                <w:szCs w:val="20"/>
                <w:lang w:eastAsia="it-IT"/>
              </w:rPr>
              <w:t>HD</w:t>
            </w:r>
          </w:p>
        </w:tc>
      </w:tr>
      <w:tr w:rsidR="00DA3DA0" w:rsidRPr="006F1539" w14:paraId="2421DF57"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4FA13DDD"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PROJECT MANAGER (CAPO PROGETTO)</w:t>
            </w:r>
          </w:p>
        </w:tc>
        <w:tc>
          <w:tcPr>
            <w:tcW w:w="1306" w:type="dxa"/>
            <w:tcBorders>
              <w:top w:val="nil"/>
              <w:left w:val="nil"/>
              <w:bottom w:val="single" w:sz="4" w:space="0" w:color="auto"/>
              <w:right w:val="single" w:sz="4" w:space="0" w:color="auto"/>
            </w:tcBorders>
            <w:shd w:val="clear" w:color="000000" w:fill="DDEBF7"/>
            <w:vAlign w:val="center"/>
            <w:hideMark/>
          </w:tcPr>
          <w:p w14:paraId="77CF295D"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5%</w:t>
            </w:r>
          </w:p>
        </w:tc>
        <w:tc>
          <w:tcPr>
            <w:tcW w:w="993" w:type="dxa"/>
            <w:tcBorders>
              <w:top w:val="nil"/>
              <w:left w:val="nil"/>
              <w:bottom w:val="single" w:sz="4" w:space="0" w:color="auto"/>
              <w:right w:val="single" w:sz="4" w:space="0" w:color="auto"/>
            </w:tcBorders>
            <w:shd w:val="clear" w:color="000000" w:fill="DDEBF7"/>
            <w:vAlign w:val="center"/>
            <w:hideMark/>
          </w:tcPr>
          <w:p w14:paraId="6172CC12"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3%</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0C0BAEFA"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37445788"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3%</w:t>
            </w:r>
          </w:p>
        </w:tc>
        <w:tc>
          <w:tcPr>
            <w:tcW w:w="992" w:type="dxa"/>
            <w:tcBorders>
              <w:top w:val="nil"/>
              <w:left w:val="single" w:sz="4" w:space="0" w:color="auto"/>
              <w:bottom w:val="single" w:sz="4" w:space="0" w:color="auto"/>
              <w:right w:val="single" w:sz="4" w:space="0" w:color="auto"/>
            </w:tcBorders>
            <w:shd w:val="clear" w:color="000000" w:fill="DDEBF7"/>
          </w:tcPr>
          <w:p w14:paraId="53DEC469"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2880E609"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4281D55C"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SYSTEM ANALYST (ANALISTA DI SISTEMI)</w:t>
            </w:r>
          </w:p>
        </w:tc>
        <w:tc>
          <w:tcPr>
            <w:tcW w:w="1306" w:type="dxa"/>
            <w:tcBorders>
              <w:top w:val="nil"/>
              <w:left w:val="nil"/>
              <w:bottom w:val="single" w:sz="4" w:space="0" w:color="auto"/>
              <w:right w:val="single" w:sz="4" w:space="0" w:color="auto"/>
            </w:tcBorders>
            <w:shd w:val="clear" w:color="000000" w:fill="DDEBF7"/>
            <w:vAlign w:val="center"/>
            <w:hideMark/>
          </w:tcPr>
          <w:p w14:paraId="09E31293"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10%</w:t>
            </w:r>
          </w:p>
        </w:tc>
        <w:tc>
          <w:tcPr>
            <w:tcW w:w="993" w:type="dxa"/>
            <w:tcBorders>
              <w:top w:val="nil"/>
              <w:left w:val="nil"/>
              <w:bottom w:val="single" w:sz="4" w:space="0" w:color="auto"/>
              <w:right w:val="single" w:sz="4" w:space="0" w:color="auto"/>
            </w:tcBorders>
            <w:shd w:val="clear" w:color="000000" w:fill="DDEBF7"/>
            <w:vAlign w:val="center"/>
            <w:hideMark/>
          </w:tcPr>
          <w:p w14:paraId="674C574F"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76BE5D98"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00197FA4"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25% </w:t>
            </w:r>
          </w:p>
        </w:tc>
        <w:tc>
          <w:tcPr>
            <w:tcW w:w="992" w:type="dxa"/>
            <w:tcBorders>
              <w:top w:val="nil"/>
              <w:left w:val="single" w:sz="4" w:space="0" w:color="auto"/>
              <w:bottom w:val="single" w:sz="4" w:space="0" w:color="auto"/>
              <w:right w:val="single" w:sz="4" w:space="0" w:color="auto"/>
            </w:tcBorders>
            <w:shd w:val="clear" w:color="000000" w:fill="DDEBF7"/>
          </w:tcPr>
          <w:p w14:paraId="6D426DF3" w14:textId="77777777" w:rsidR="00DA3DA0" w:rsidRDefault="00DA3DA0" w:rsidP="002C1A7D">
            <w:pPr>
              <w:spacing w:line="288" w:lineRule="auto"/>
              <w:jc w:val="center"/>
              <w:rPr>
                <w:rFonts w:cstheme="minorHAnsi"/>
                <w:color w:val="000000"/>
                <w:sz w:val="20"/>
                <w:szCs w:val="20"/>
                <w:lang w:eastAsia="it-IT"/>
              </w:rPr>
            </w:pPr>
          </w:p>
        </w:tc>
      </w:tr>
      <w:tr w:rsidR="00DA3DA0" w:rsidRPr="006F1539" w14:paraId="28F21C9A"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7405B7F7"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DATABASE ADMINISTRATOR (AMMINISTRATORE DI DATABASE)</w:t>
            </w:r>
          </w:p>
        </w:tc>
        <w:tc>
          <w:tcPr>
            <w:tcW w:w="1306" w:type="dxa"/>
            <w:tcBorders>
              <w:top w:val="nil"/>
              <w:left w:val="nil"/>
              <w:bottom w:val="single" w:sz="4" w:space="0" w:color="auto"/>
              <w:right w:val="single" w:sz="4" w:space="0" w:color="auto"/>
            </w:tcBorders>
            <w:shd w:val="clear" w:color="000000" w:fill="DDEBF7"/>
            <w:vAlign w:val="center"/>
            <w:hideMark/>
          </w:tcPr>
          <w:p w14:paraId="1A6F70A0"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40406133"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00DDA86A" w14:textId="77777777" w:rsidR="00DA3DA0" w:rsidRDefault="00DA3DA0" w:rsidP="002C1A7D">
            <w:pPr>
              <w:spacing w:line="288" w:lineRule="auto"/>
              <w:jc w:val="center"/>
              <w:rPr>
                <w:rFonts w:ascii="Calibri" w:hAnsi="Calibri" w:cs="Calibri"/>
                <w:color w:val="000000"/>
                <w:sz w:val="20"/>
                <w:szCs w:val="20"/>
              </w:rPr>
            </w:pP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5292978A"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5%</w:t>
            </w:r>
          </w:p>
        </w:tc>
        <w:tc>
          <w:tcPr>
            <w:tcW w:w="992" w:type="dxa"/>
            <w:tcBorders>
              <w:top w:val="nil"/>
              <w:left w:val="single" w:sz="4" w:space="0" w:color="auto"/>
              <w:bottom w:val="single" w:sz="4" w:space="0" w:color="auto"/>
              <w:right w:val="single" w:sz="4" w:space="0" w:color="auto"/>
            </w:tcBorders>
            <w:shd w:val="clear" w:color="000000" w:fill="DDEBF7"/>
          </w:tcPr>
          <w:p w14:paraId="5CCC6957"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2AAD4398"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6B400C4C"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DEVELOPER (SVILUPPATORE)</w:t>
            </w:r>
          </w:p>
        </w:tc>
        <w:tc>
          <w:tcPr>
            <w:tcW w:w="1306" w:type="dxa"/>
            <w:tcBorders>
              <w:top w:val="nil"/>
              <w:left w:val="nil"/>
              <w:bottom w:val="single" w:sz="4" w:space="0" w:color="auto"/>
              <w:right w:val="single" w:sz="4" w:space="0" w:color="auto"/>
            </w:tcBorders>
            <w:shd w:val="clear" w:color="000000" w:fill="DDEBF7"/>
            <w:vAlign w:val="center"/>
            <w:hideMark/>
          </w:tcPr>
          <w:p w14:paraId="13249CF9"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75%</w:t>
            </w:r>
          </w:p>
        </w:tc>
        <w:tc>
          <w:tcPr>
            <w:tcW w:w="993" w:type="dxa"/>
            <w:tcBorders>
              <w:top w:val="nil"/>
              <w:left w:val="nil"/>
              <w:bottom w:val="single" w:sz="4" w:space="0" w:color="auto"/>
              <w:right w:val="single" w:sz="4" w:space="0" w:color="auto"/>
            </w:tcBorders>
            <w:shd w:val="clear" w:color="000000" w:fill="DDEBF7"/>
            <w:vAlign w:val="center"/>
            <w:hideMark/>
          </w:tcPr>
          <w:p w14:paraId="7EA6BC84"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75%</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5D9B1FC5"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15%</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231EA04F"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20%</w:t>
            </w:r>
          </w:p>
        </w:tc>
        <w:tc>
          <w:tcPr>
            <w:tcW w:w="992" w:type="dxa"/>
            <w:tcBorders>
              <w:top w:val="nil"/>
              <w:left w:val="single" w:sz="4" w:space="0" w:color="auto"/>
              <w:bottom w:val="single" w:sz="4" w:space="0" w:color="auto"/>
              <w:right w:val="single" w:sz="4" w:space="0" w:color="auto"/>
            </w:tcBorders>
            <w:shd w:val="clear" w:color="000000" w:fill="DDEBF7"/>
          </w:tcPr>
          <w:p w14:paraId="68F8C512"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08EF0426"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5406E1F4"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ICT SECURITY SPECIALIST (SPECIALISTA DELLA SICUREZZA ICT)</w:t>
            </w:r>
          </w:p>
        </w:tc>
        <w:tc>
          <w:tcPr>
            <w:tcW w:w="1306" w:type="dxa"/>
            <w:tcBorders>
              <w:top w:val="nil"/>
              <w:left w:val="nil"/>
              <w:bottom w:val="single" w:sz="4" w:space="0" w:color="auto"/>
              <w:right w:val="single" w:sz="4" w:space="0" w:color="auto"/>
            </w:tcBorders>
            <w:shd w:val="clear" w:color="000000" w:fill="DDEBF7"/>
            <w:vAlign w:val="center"/>
            <w:hideMark/>
          </w:tcPr>
          <w:p w14:paraId="27172F46"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3F7D5DE8"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47886014" w14:textId="77777777" w:rsidR="00DA3DA0" w:rsidRDefault="00DA3DA0" w:rsidP="002C1A7D">
            <w:pPr>
              <w:spacing w:line="288" w:lineRule="auto"/>
              <w:jc w:val="center"/>
              <w:rPr>
                <w:rFonts w:ascii="Calibri" w:hAnsi="Calibri" w:cs="Calibri"/>
                <w:color w:val="000000"/>
                <w:sz w:val="20"/>
                <w:szCs w:val="20"/>
              </w:rPr>
            </w:pP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55DAAE17"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2" w:type="dxa"/>
            <w:tcBorders>
              <w:top w:val="nil"/>
              <w:left w:val="single" w:sz="4" w:space="0" w:color="auto"/>
              <w:bottom w:val="single" w:sz="4" w:space="0" w:color="auto"/>
              <w:right w:val="single" w:sz="4" w:space="0" w:color="auto"/>
            </w:tcBorders>
            <w:shd w:val="clear" w:color="000000" w:fill="DDEBF7"/>
          </w:tcPr>
          <w:p w14:paraId="4155857E"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2C0554FA"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547EE352"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ICT TRAINER (DOCENTE ICT)</w:t>
            </w:r>
          </w:p>
        </w:tc>
        <w:tc>
          <w:tcPr>
            <w:tcW w:w="1306" w:type="dxa"/>
            <w:tcBorders>
              <w:top w:val="nil"/>
              <w:left w:val="nil"/>
              <w:bottom w:val="single" w:sz="4" w:space="0" w:color="auto"/>
              <w:right w:val="single" w:sz="4" w:space="0" w:color="auto"/>
            </w:tcBorders>
            <w:shd w:val="clear" w:color="000000" w:fill="DDEBF7"/>
            <w:vAlign w:val="center"/>
            <w:hideMark/>
          </w:tcPr>
          <w:p w14:paraId="22E39F80"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116ABBC2"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 </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46B1B52D" w14:textId="77777777" w:rsidR="00DA3DA0" w:rsidRDefault="00DA3DA0" w:rsidP="002C1A7D">
            <w:pPr>
              <w:spacing w:line="288" w:lineRule="auto"/>
              <w:jc w:val="center"/>
              <w:rPr>
                <w:rFonts w:ascii="Calibri" w:hAnsi="Calibri" w:cs="Calibri"/>
                <w:color w:val="000000"/>
                <w:sz w:val="20"/>
                <w:szCs w:val="20"/>
              </w:rPr>
            </w:pP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2A8065ED"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10%</w:t>
            </w:r>
          </w:p>
        </w:tc>
        <w:tc>
          <w:tcPr>
            <w:tcW w:w="992" w:type="dxa"/>
            <w:tcBorders>
              <w:top w:val="nil"/>
              <w:left w:val="single" w:sz="4" w:space="0" w:color="auto"/>
              <w:bottom w:val="single" w:sz="4" w:space="0" w:color="auto"/>
              <w:right w:val="single" w:sz="4" w:space="0" w:color="auto"/>
            </w:tcBorders>
            <w:shd w:val="clear" w:color="000000" w:fill="DDEBF7"/>
          </w:tcPr>
          <w:p w14:paraId="1AD30220" w14:textId="77777777" w:rsidR="00DA3DA0" w:rsidRPr="00220897" w:rsidRDefault="00DA3DA0" w:rsidP="006F1539">
            <w:pPr>
              <w:spacing w:line="288" w:lineRule="auto"/>
              <w:jc w:val="center"/>
              <w:rPr>
                <w:rFonts w:cstheme="minorHAnsi"/>
                <w:color w:val="000000"/>
                <w:sz w:val="20"/>
                <w:szCs w:val="20"/>
                <w:lang w:eastAsia="it-IT"/>
              </w:rPr>
            </w:pPr>
            <w:r>
              <w:rPr>
                <w:rFonts w:cstheme="minorHAnsi"/>
                <w:color w:val="000000"/>
                <w:sz w:val="20"/>
                <w:szCs w:val="20"/>
                <w:lang w:eastAsia="it-IT"/>
              </w:rPr>
              <w:t>10%</w:t>
            </w:r>
          </w:p>
        </w:tc>
      </w:tr>
      <w:tr w:rsidR="00DA3DA0" w:rsidRPr="006F1539" w14:paraId="5CC9E9AC"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6399BC02"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SERVICE DESK AGENT (OPERATORE DI HELP DESK)</w:t>
            </w:r>
          </w:p>
        </w:tc>
        <w:tc>
          <w:tcPr>
            <w:tcW w:w="1306" w:type="dxa"/>
            <w:tcBorders>
              <w:top w:val="nil"/>
              <w:left w:val="nil"/>
              <w:bottom w:val="single" w:sz="4" w:space="0" w:color="auto"/>
              <w:right w:val="single" w:sz="4" w:space="0" w:color="auto"/>
            </w:tcBorders>
            <w:shd w:val="clear" w:color="000000" w:fill="DDEBF7"/>
            <w:vAlign w:val="center"/>
            <w:hideMark/>
          </w:tcPr>
          <w:p w14:paraId="1BCE739E"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5A363489"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 </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6C8A5830"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10%</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12662346"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24%</w:t>
            </w:r>
          </w:p>
        </w:tc>
        <w:tc>
          <w:tcPr>
            <w:tcW w:w="992" w:type="dxa"/>
            <w:tcBorders>
              <w:top w:val="nil"/>
              <w:left w:val="single" w:sz="4" w:space="0" w:color="auto"/>
              <w:bottom w:val="single" w:sz="4" w:space="0" w:color="auto"/>
              <w:right w:val="single" w:sz="4" w:space="0" w:color="auto"/>
            </w:tcBorders>
            <w:shd w:val="clear" w:color="000000" w:fill="DDEBF7"/>
          </w:tcPr>
          <w:p w14:paraId="7363F564" w14:textId="77777777" w:rsidR="00DA3DA0" w:rsidRPr="00220897" w:rsidRDefault="00DA3DA0" w:rsidP="002C1A7D">
            <w:pPr>
              <w:spacing w:line="288" w:lineRule="auto"/>
              <w:jc w:val="center"/>
              <w:rPr>
                <w:rFonts w:cstheme="minorHAnsi"/>
                <w:color w:val="000000"/>
                <w:sz w:val="20"/>
                <w:szCs w:val="20"/>
                <w:lang w:eastAsia="it-IT"/>
              </w:rPr>
            </w:pPr>
            <w:r>
              <w:rPr>
                <w:rFonts w:cstheme="minorHAnsi"/>
                <w:color w:val="000000"/>
                <w:sz w:val="20"/>
                <w:szCs w:val="20"/>
                <w:lang w:eastAsia="it-IT"/>
              </w:rPr>
              <w:t>90%</w:t>
            </w:r>
          </w:p>
        </w:tc>
      </w:tr>
      <w:tr w:rsidR="00DA3DA0" w:rsidRPr="006F1539" w14:paraId="1DFAC174"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49165E80"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SYSTEMS ADMINISTRATOR (AMMINISTRATORE DI SISTEMI)</w:t>
            </w:r>
          </w:p>
        </w:tc>
        <w:tc>
          <w:tcPr>
            <w:tcW w:w="1306" w:type="dxa"/>
            <w:tcBorders>
              <w:top w:val="nil"/>
              <w:left w:val="nil"/>
              <w:bottom w:val="single" w:sz="4" w:space="0" w:color="auto"/>
              <w:right w:val="single" w:sz="4" w:space="0" w:color="auto"/>
            </w:tcBorders>
            <w:shd w:val="clear" w:color="000000" w:fill="DDEBF7"/>
            <w:vAlign w:val="center"/>
            <w:hideMark/>
          </w:tcPr>
          <w:p w14:paraId="7A34275E"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3DD73D4E"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0557B26E"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10%</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1064D851"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8%</w:t>
            </w:r>
          </w:p>
        </w:tc>
        <w:tc>
          <w:tcPr>
            <w:tcW w:w="992" w:type="dxa"/>
            <w:tcBorders>
              <w:top w:val="nil"/>
              <w:left w:val="single" w:sz="4" w:space="0" w:color="auto"/>
              <w:bottom w:val="single" w:sz="4" w:space="0" w:color="auto"/>
              <w:right w:val="single" w:sz="4" w:space="0" w:color="auto"/>
            </w:tcBorders>
            <w:shd w:val="clear" w:color="000000" w:fill="DDEBF7"/>
          </w:tcPr>
          <w:p w14:paraId="07CB514E"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5266053B"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37DC47BF"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TECHNICAL SPECIALIST</w:t>
            </w:r>
          </w:p>
        </w:tc>
        <w:tc>
          <w:tcPr>
            <w:tcW w:w="1306" w:type="dxa"/>
            <w:tcBorders>
              <w:top w:val="nil"/>
              <w:left w:val="nil"/>
              <w:bottom w:val="single" w:sz="4" w:space="0" w:color="auto"/>
              <w:right w:val="single" w:sz="4" w:space="0" w:color="auto"/>
            </w:tcBorders>
            <w:shd w:val="clear" w:color="000000" w:fill="DDEBF7"/>
            <w:vAlign w:val="center"/>
            <w:hideMark/>
          </w:tcPr>
          <w:p w14:paraId="18B9449A"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w:t>
            </w:r>
          </w:p>
        </w:tc>
        <w:tc>
          <w:tcPr>
            <w:tcW w:w="993" w:type="dxa"/>
            <w:tcBorders>
              <w:top w:val="nil"/>
              <w:left w:val="nil"/>
              <w:bottom w:val="single" w:sz="4" w:space="0" w:color="auto"/>
              <w:right w:val="single" w:sz="4" w:space="0" w:color="auto"/>
            </w:tcBorders>
            <w:shd w:val="clear" w:color="000000" w:fill="DDEBF7"/>
            <w:vAlign w:val="center"/>
            <w:hideMark/>
          </w:tcPr>
          <w:p w14:paraId="16899619"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 </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375001DE"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50%</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136471C0"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30%</w:t>
            </w:r>
          </w:p>
        </w:tc>
        <w:tc>
          <w:tcPr>
            <w:tcW w:w="992" w:type="dxa"/>
            <w:tcBorders>
              <w:top w:val="nil"/>
              <w:left w:val="single" w:sz="4" w:space="0" w:color="auto"/>
              <w:bottom w:val="single" w:sz="4" w:space="0" w:color="auto"/>
              <w:right w:val="single" w:sz="4" w:space="0" w:color="auto"/>
            </w:tcBorders>
            <w:shd w:val="clear" w:color="000000" w:fill="DDEBF7"/>
          </w:tcPr>
          <w:p w14:paraId="0F6C8CE6" w14:textId="77777777" w:rsidR="00DA3DA0" w:rsidRPr="00220897" w:rsidRDefault="00DA3DA0" w:rsidP="002C1A7D">
            <w:pPr>
              <w:spacing w:line="288" w:lineRule="auto"/>
              <w:jc w:val="center"/>
              <w:rPr>
                <w:rFonts w:cstheme="minorHAnsi"/>
                <w:color w:val="000000"/>
                <w:sz w:val="20"/>
                <w:szCs w:val="20"/>
                <w:lang w:eastAsia="it-IT"/>
              </w:rPr>
            </w:pPr>
          </w:p>
        </w:tc>
      </w:tr>
      <w:tr w:rsidR="00DA3DA0" w:rsidRPr="006F1539" w14:paraId="5B07C2A6" w14:textId="77777777" w:rsidTr="00C3204B">
        <w:trPr>
          <w:trHeight w:val="450"/>
        </w:trPr>
        <w:tc>
          <w:tcPr>
            <w:tcW w:w="5259" w:type="dxa"/>
            <w:tcBorders>
              <w:top w:val="nil"/>
              <w:left w:val="single" w:sz="4" w:space="0" w:color="auto"/>
              <w:bottom w:val="single" w:sz="4" w:space="0" w:color="auto"/>
              <w:right w:val="single" w:sz="4" w:space="0" w:color="auto"/>
            </w:tcBorders>
            <w:shd w:val="clear" w:color="000000" w:fill="DDEBF7"/>
            <w:vAlign w:val="center"/>
            <w:hideMark/>
          </w:tcPr>
          <w:p w14:paraId="2EE392AF" w14:textId="77777777" w:rsidR="00DA3DA0" w:rsidRPr="00220897" w:rsidRDefault="00DA3DA0" w:rsidP="002C1A7D">
            <w:pPr>
              <w:spacing w:line="288" w:lineRule="auto"/>
              <w:rPr>
                <w:rFonts w:cstheme="minorHAnsi"/>
                <w:color w:val="000000"/>
                <w:sz w:val="20"/>
                <w:szCs w:val="20"/>
                <w:lang w:eastAsia="it-IT"/>
              </w:rPr>
            </w:pPr>
            <w:r w:rsidRPr="00220897">
              <w:rPr>
                <w:rFonts w:cstheme="minorHAnsi"/>
                <w:color w:val="000000"/>
                <w:sz w:val="20"/>
                <w:szCs w:val="20"/>
                <w:lang w:eastAsia="it-IT"/>
              </w:rPr>
              <w:t>TEST SPECIALIST (SPECIALISTA DEL TESTING)</w:t>
            </w:r>
          </w:p>
        </w:tc>
        <w:tc>
          <w:tcPr>
            <w:tcW w:w="1306" w:type="dxa"/>
            <w:tcBorders>
              <w:top w:val="nil"/>
              <w:left w:val="nil"/>
              <w:bottom w:val="single" w:sz="4" w:space="0" w:color="auto"/>
              <w:right w:val="single" w:sz="4" w:space="0" w:color="auto"/>
            </w:tcBorders>
            <w:shd w:val="clear" w:color="000000" w:fill="DDEBF7"/>
            <w:vAlign w:val="center"/>
            <w:hideMark/>
          </w:tcPr>
          <w:p w14:paraId="6B7F0CC7" w14:textId="77777777" w:rsidR="00DA3DA0" w:rsidRPr="00220897"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10%</w:t>
            </w:r>
          </w:p>
        </w:tc>
        <w:tc>
          <w:tcPr>
            <w:tcW w:w="993" w:type="dxa"/>
            <w:tcBorders>
              <w:top w:val="nil"/>
              <w:left w:val="nil"/>
              <w:bottom w:val="single" w:sz="4" w:space="0" w:color="auto"/>
              <w:right w:val="single" w:sz="4" w:space="0" w:color="auto"/>
            </w:tcBorders>
            <w:shd w:val="clear" w:color="000000" w:fill="DDEBF7"/>
            <w:vAlign w:val="center"/>
            <w:hideMark/>
          </w:tcPr>
          <w:p w14:paraId="041A19E5" w14:textId="77777777" w:rsidR="00DA3DA0" w:rsidRPr="00220897" w:rsidRDefault="00DA3DA0" w:rsidP="002C1A7D">
            <w:pPr>
              <w:spacing w:line="288" w:lineRule="auto"/>
              <w:jc w:val="center"/>
              <w:rPr>
                <w:rFonts w:cstheme="minorHAnsi"/>
                <w:color w:val="000000"/>
                <w:sz w:val="20"/>
                <w:szCs w:val="20"/>
                <w:lang w:eastAsia="it-IT"/>
              </w:rPr>
            </w:pPr>
            <w:r w:rsidRPr="00220897">
              <w:rPr>
                <w:rFonts w:cstheme="minorHAnsi"/>
                <w:color w:val="000000"/>
                <w:sz w:val="20"/>
                <w:szCs w:val="20"/>
                <w:lang w:eastAsia="it-IT"/>
              </w:rPr>
              <w:t>2%</w:t>
            </w:r>
          </w:p>
        </w:tc>
        <w:tc>
          <w:tcPr>
            <w:tcW w:w="993" w:type="dxa"/>
            <w:tcBorders>
              <w:top w:val="single" w:sz="4" w:space="0" w:color="auto"/>
              <w:left w:val="single" w:sz="4" w:space="0" w:color="auto"/>
              <w:bottom w:val="single" w:sz="4" w:space="0" w:color="auto"/>
              <w:right w:val="single" w:sz="4" w:space="0" w:color="auto"/>
            </w:tcBorders>
            <w:shd w:val="clear" w:color="000000" w:fill="DDEBF7"/>
          </w:tcPr>
          <w:p w14:paraId="7860135F" w14:textId="77777777" w:rsidR="00DA3DA0" w:rsidRDefault="00DA3DA0" w:rsidP="002C1A7D">
            <w:pPr>
              <w:spacing w:line="288" w:lineRule="auto"/>
              <w:jc w:val="center"/>
              <w:rPr>
                <w:rFonts w:ascii="Calibri" w:hAnsi="Calibri" w:cs="Calibri"/>
                <w:color w:val="000000"/>
                <w:sz w:val="20"/>
                <w:szCs w:val="20"/>
              </w:rPr>
            </w:pPr>
            <w:r>
              <w:rPr>
                <w:rFonts w:ascii="Calibri" w:hAnsi="Calibri" w:cs="Calibri"/>
                <w:color w:val="000000"/>
                <w:sz w:val="20"/>
                <w:szCs w:val="20"/>
              </w:rPr>
              <w:t>5%</w:t>
            </w:r>
          </w:p>
        </w:tc>
        <w:tc>
          <w:tcPr>
            <w:tcW w:w="993" w:type="dxa"/>
            <w:tcBorders>
              <w:top w:val="single" w:sz="4" w:space="0" w:color="auto"/>
              <w:left w:val="single" w:sz="4" w:space="0" w:color="auto"/>
              <w:bottom w:val="single" w:sz="4" w:space="0" w:color="auto"/>
              <w:right w:val="single" w:sz="4" w:space="0" w:color="auto"/>
            </w:tcBorders>
            <w:shd w:val="clear" w:color="000000" w:fill="DDEBF7"/>
            <w:vAlign w:val="center"/>
          </w:tcPr>
          <w:p w14:paraId="18D411A9" w14:textId="77777777" w:rsidR="00DA3DA0" w:rsidRPr="006F1539" w:rsidRDefault="00DA3DA0" w:rsidP="002C1A7D">
            <w:pPr>
              <w:spacing w:line="288" w:lineRule="auto"/>
              <w:jc w:val="center"/>
              <w:rPr>
                <w:rFonts w:cstheme="minorHAnsi"/>
                <w:color w:val="000000"/>
                <w:sz w:val="20"/>
                <w:szCs w:val="20"/>
                <w:lang w:eastAsia="it-IT"/>
              </w:rPr>
            </w:pPr>
            <w:r>
              <w:rPr>
                <w:rFonts w:ascii="Calibri" w:hAnsi="Calibri" w:cs="Calibri"/>
                <w:color w:val="000000"/>
                <w:sz w:val="20"/>
                <w:szCs w:val="20"/>
              </w:rPr>
              <w:t> 10%</w:t>
            </w:r>
          </w:p>
        </w:tc>
        <w:tc>
          <w:tcPr>
            <w:tcW w:w="992" w:type="dxa"/>
            <w:tcBorders>
              <w:top w:val="nil"/>
              <w:left w:val="single" w:sz="4" w:space="0" w:color="auto"/>
              <w:bottom w:val="single" w:sz="4" w:space="0" w:color="auto"/>
              <w:right w:val="single" w:sz="4" w:space="0" w:color="auto"/>
            </w:tcBorders>
            <w:shd w:val="clear" w:color="000000" w:fill="DDEBF7"/>
          </w:tcPr>
          <w:p w14:paraId="1AB63479" w14:textId="77777777" w:rsidR="00DA3DA0" w:rsidRPr="00220897" w:rsidRDefault="00DA3DA0" w:rsidP="002C1A7D">
            <w:pPr>
              <w:spacing w:line="288" w:lineRule="auto"/>
              <w:jc w:val="center"/>
              <w:rPr>
                <w:rFonts w:cstheme="minorHAnsi"/>
                <w:color w:val="000000"/>
                <w:sz w:val="20"/>
                <w:szCs w:val="20"/>
                <w:lang w:eastAsia="it-IT"/>
              </w:rPr>
            </w:pPr>
          </w:p>
        </w:tc>
      </w:tr>
    </w:tbl>
    <w:p w14:paraId="53C33917" w14:textId="77777777" w:rsidR="00DA3DA0" w:rsidRPr="00220897" w:rsidRDefault="00DA3DA0" w:rsidP="008002BE">
      <w:pPr>
        <w:tabs>
          <w:tab w:val="left" w:pos="4950"/>
        </w:tabs>
        <w:spacing w:line="288" w:lineRule="auto"/>
        <w:jc w:val="both"/>
        <w:rPr>
          <w:rFonts w:cstheme="minorHAnsi"/>
          <w:sz w:val="20"/>
          <w:szCs w:val="20"/>
        </w:rPr>
      </w:pPr>
    </w:p>
    <w:p w14:paraId="0371F895" w14:textId="77777777" w:rsidR="00DA3DA0" w:rsidRPr="00220897" w:rsidRDefault="00DA3DA0" w:rsidP="008002BE">
      <w:pPr>
        <w:spacing w:line="288" w:lineRule="auto"/>
        <w:jc w:val="both"/>
        <w:rPr>
          <w:rFonts w:cstheme="minorHAnsi"/>
          <w:iCs/>
          <w:sz w:val="20"/>
          <w:szCs w:val="20"/>
        </w:rPr>
      </w:pPr>
      <w:r w:rsidRPr="00220897">
        <w:rPr>
          <w:rFonts w:cstheme="minorHAnsi"/>
          <w:sz w:val="20"/>
          <w:szCs w:val="20"/>
        </w:rPr>
        <w:t xml:space="preserve">Per i requisiti professionali si farà riferimento ai profili professionali di seguito elencati e le cui competenze sono definite nella norma UNI 11621-2 ed adottate nelle linee guida AGID </w:t>
      </w:r>
      <w:hyperlink r:id="rId20" w:history="1">
        <w:r w:rsidRPr="00220897">
          <w:rPr>
            <w:rStyle w:val="Collegamentoipertestuale"/>
            <w:rFonts w:cstheme="minorHAnsi"/>
            <w:iCs/>
          </w:rPr>
          <w:t>http://open.gov.it/wp-content/uploads/2017/05/professioni-ICT.pdf</w:t>
        </w:r>
      </w:hyperlink>
    </w:p>
    <w:p w14:paraId="465A1BB5" w14:textId="77777777" w:rsidR="00DA3DA0" w:rsidRPr="00220897" w:rsidRDefault="00DA3DA0" w:rsidP="008002BE">
      <w:pPr>
        <w:spacing w:line="288" w:lineRule="auto"/>
        <w:jc w:val="both"/>
        <w:rPr>
          <w:rFonts w:cstheme="minorHAnsi"/>
          <w:iCs/>
          <w:sz w:val="20"/>
          <w:szCs w:val="20"/>
        </w:rPr>
      </w:pPr>
    </w:p>
    <w:p w14:paraId="09E5D5B6" w14:textId="77777777" w:rsidR="00DA3DA0" w:rsidRPr="00220897" w:rsidRDefault="00DA3DA0" w:rsidP="008002BE">
      <w:pPr>
        <w:spacing w:line="288" w:lineRule="auto"/>
        <w:jc w:val="both"/>
        <w:rPr>
          <w:rFonts w:cstheme="minorHAnsi"/>
          <w:sz w:val="20"/>
          <w:szCs w:val="20"/>
        </w:rPr>
      </w:pPr>
      <w:r w:rsidRPr="00220897">
        <w:rPr>
          <w:rFonts w:cstheme="minorHAnsi"/>
          <w:sz w:val="20"/>
          <w:szCs w:val="20"/>
        </w:rPr>
        <w:t xml:space="preserve">In particolare, per tale fornitura, si richiedono i seguenti profili professionali minimi a composizione </w:t>
      </w:r>
      <w:r w:rsidRPr="00220897">
        <w:rPr>
          <w:rFonts w:cstheme="minorHAnsi"/>
          <w:b/>
          <w:sz w:val="20"/>
          <w:szCs w:val="20"/>
        </w:rPr>
        <w:t>del gruppo di lavoro</w:t>
      </w:r>
      <w:r w:rsidRPr="00220897">
        <w:rPr>
          <w:rFonts w:cstheme="minorHAnsi"/>
          <w:sz w:val="20"/>
          <w:szCs w:val="20"/>
        </w:rPr>
        <w:t>:</w:t>
      </w:r>
    </w:p>
    <w:p w14:paraId="51444A42" w14:textId="77777777" w:rsidR="00DA3DA0" w:rsidRPr="00220897" w:rsidRDefault="00DA3DA0" w:rsidP="008002BE">
      <w:pPr>
        <w:spacing w:line="288" w:lineRule="auto"/>
        <w:jc w:val="both"/>
        <w:rPr>
          <w:rFonts w:cstheme="minorHAnsi"/>
          <w:iCs/>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CCFFFF" w:fill="FFFFFF" w:themeFill="background1"/>
        <w:tblCellMar>
          <w:left w:w="70" w:type="dxa"/>
          <w:right w:w="70" w:type="dxa"/>
        </w:tblCellMar>
        <w:tblLook w:val="04A0" w:firstRow="1" w:lastRow="0" w:firstColumn="1" w:lastColumn="0" w:noHBand="0" w:noVBand="1"/>
      </w:tblPr>
      <w:tblGrid>
        <w:gridCol w:w="407"/>
        <w:gridCol w:w="2206"/>
        <w:gridCol w:w="3969"/>
        <w:gridCol w:w="3194"/>
      </w:tblGrid>
      <w:tr w:rsidR="00DA3DA0" w:rsidRPr="0046044F" w14:paraId="552742A3" w14:textId="77777777">
        <w:trPr>
          <w:trHeight w:val="285"/>
        </w:trPr>
        <w:tc>
          <w:tcPr>
            <w:tcW w:w="407" w:type="dxa"/>
            <w:shd w:val="clear" w:color="auto" w:fill="E7E6E6" w:themeFill="background2"/>
            <w:vAlign w:val="center"/>
          </w:tcPr>
          <w:p w14:paraId="43E1A715" w14:textId="77777777" w:rsidR="00DA3DA0" w:rsidRPr="00220897" w:rsidRDefault="00DA3DA0">
            <w:pPr>
              <w:spacing w:line="288" w:lineRule="auto"/>
              <w:rPr>
                <w:rFonts w:cstheme="minorHAnsi"/>
                <w:b/>
                <w:bCs/>
                <w:sz w:val="20"/>
                <w:szCs w:val="20"/>
              </w:rPr>
            </w:pPr>
          </w:p>
          <w:p w14:paraId="42D3BA0E" w14:textId="77777777" w:rsidR="00DA3DA0" w:rsidRPr="00220897" w:rsidRDefault="00DA3DA0">
            <w:pPr>
              <w:spacing w:line="288" w:lineRule="auto"/>
              <w:rPr>
                <w:rFonts w:cstheme="minorHAnsi"/>
                <w:b/>
                <w:bCs/>
                <w:sz w:val="20"/>
                <w:szCs w:val="20"/>
              </w:rPr>
            </w:pPr>
            <w:r w:rsidRPr="00220897">
              <w:rPr>
                <w:rFonts w:cstheme="minorHAnsi"/>
                <w:b/>
                <w:bCs/>
                <w:sz w:val="20"/>
                <w:szCs w:val="20"/>
              </w:rPr>
              <w:t>N</w:t>
            </w:r>
          </w:p>
          <w:p w14:paraId="4F95745D" w14:textId="77777777" w:rsidR="00DA3DA0" w:rsidRPr="00220897" w:rsidRDefault="00DA3DA0">
            <w:pPr>
              <w:spacing w:line="288" w:lineRule="auto"/>
              <w:rPr>
                <w:rFonts w:cstheme="minorHAnsi"/>
                <w:b/>
                <w:bCs/>
                <w:sz w:val="20"/>
                <w:szCs w:val="20"/>
              </w:rPr>
            </w:pPr>
          </w:p>
        </w:tc>
        <w:tc>
          <w:tcPr>
            <w:tcW w:w="2206" w:type="dxa"/>
            <w:shd w:val="clear" w:color="auto" w:fill="E7E6E6" w:themeFill="background2"/>
            <w:noWrap/>
            <w:vAlign w:val="center"/>
            <w:hideMark/>
          </w:tcPr>
          <w:p w14:paraId="339E065A" w14:textId="77777777" w:rsidR="00DA3DA0" w:rsidRPr="00220897" w:rsidRDefault="00DA3DA0">
            <w:pPr>
              <w:spacing w:line="288" w:lineRule="auto"/>
              <w:rPr>
                <w:rFonts w:cstheme="minorHAnsi"/>
                <w:b/>
                <w:bCs/>
                <w:sz w:val="20"/>
                <w:szCs w:val="20"/>
              </w:rPr>
            </w:pPr>
            <w:bookmarkStart w:id="31" w:name="_Hlk127537292"/>
            <w:r w:rsidRPr="00220897">
              <w:rPr>
                <w:rFonts w:cstheme="minorHAnsi"/>
                <w:b/>
                <w:bCs/>
                <w:sz w:val="20"/>
                <w:szCs w:val="20"/>
              </w:rPr>
              <w:t>Profilo UNI 11621-2</w:t>
            </w:r>
          </w:p>
        </w:tc>
        <w:tc>
          <w:tcPr>
            <w:tcW w:w="3969" w:type="dxa"/>
            <w:shd w:val="clear" w:color="auto" w:fill="E7E6E6" w:themeFill="background2"/>
            <w:noWrap/>
            <w:vAlign w:val="center"/>
            <w:hideMark/>
          </w:tcPr>
          <w:p w14:paraId="50667A1E" w14:textId="77777777" w:rsidR="00DA3DA0" w:rsidRPr="00220897" w:rsidRDefault="00DA3DA0">
            <w:pPr>
              <w:spacing w:line="288" w:lineRule="auto"/>
              <w:rPr>
                <w:rFonts w:cstheme="minorHAnsi"/>
                <w:b/>
                <w:bCs/>
                <w:sz w:val="20"/>
                <w:szCs w:val="20"/>
              </w:rPr>
            </w:pPr>
            <w:r w:rsidRPr="00220897">
              <w:rPr>
                <w:rFonts w:cstheme="minorHAnsi"/>
                <w:b/>
                <w:bCs/>
                <w:sz w:val="20"/>
                <w:szCs w:val="20"/>
              </w:rPr>
              <w:t xml:space="preserve">Descrizione Sintetica / Missione </w:t>
            </w:r>
          </w:p>
        </w:tc>
        <w:tc>
          <w:tcPr>
            <w:tcW w:w="3194" w:type="dxa"/>
            <w:shd w:val="clear" w:color="auto" w:fill="E7E6E6" w:themeFill="background2"/>
            <w:vAlign w:val="center"/>
          </w:tcPr>
          <w:p w14:paraId="0667BF6C" w14:textId="77777777" w:rsidR="00DA3DA0" w:rsidRPr="00220897" w:rsidRDefault="00DA3DA0">
            <w:pPr>
              <w:spacing w:line="288" w:lineRule="auto"/>
              <w:rPr>
                <w:rFonts w:cstheme="minorHAnsi"/>
                <w:b/>
                <w:bCs/>
                <w:sz w:val="20"/>
                <w:szCs w:val="20"/>
              </w:rPr>
            </w:pPr>
            <w:r w:rsidRPr="00220897">
              <w:rPr>
                <w:rFonts w:cstheme="minorHAnsi"/>
                <w:b/>
                <w:bCs/>
                <w:sz w:val="20"/>
                <w:szCs w:val="20"/>
              </w:rPr>
              <w:t>Titolo di studio e esperienza Minima richiesta</w:t>
            </w:r>
          </w:p>
        </w:tc>
      </w:tr>
      <w:tr w:rsidR="00DA3DA0" w:rsidRPr="0046044F" w14:paraId="2B1DF991" w14:textId="77777777">
        <w:trPr>
          <w:trHeight w:val="285"/>
        </w:trPr>
        <w:tc>
          <w:tcPr>
            <w:tcW w:w="407" w:type="dxa"/>
            <w:shd w:val="clear" w:color="auto" w:fill="FFFFFF" w:themeFill="background1"/>
            <w:vAlign w:val="center"/>
          </w:tcPr>
          <w:p w14:paraId="5E344E17" w14:textId="77777777" w:rsidR="00DA3DA0" w:rsidRPr="00220897" w:rsidRDefault="00DA3DA0">
            <w:pPr>
              <w:spacing w:line="288" w:lineRule="auto"/>
              <w:rPr>
                <w:rFonts w:cstheme="minorHAnsi"/>
                <w:sz w:val="20"/>
                <w:szCs w:val="20"/>
              </w:rPr>
            </w:pPr>
            <w:r w:rsidRPr="00220897">
              <w:rPr>
                <w:rFonts w:cstheme="minorHAnsi"/>
                <w:sz w:val="20"/>
                <w:szCs w:val="20"/>
              </w:rPr>
              <w:t>1</w:t>
            </w:r>
          </w:p>
        </w:tc>
        <w:tc>
          <w:tcPr>
            <w:tcW w:w="2206" w:type="dxa"/>
            <w:shd w:val="clear" w:color="auto" w:fill="FFFFFF" w:themeFill="background1"/>
            <w:noWrap/>
            <w:vAlign w:val="center"/>
          </w:tcPr>
          <w:p w14:paraId="17A4B142" w14:textId="77777777" w:rsidR="00DA3DA0" w:rsidRPr="00220897" w:rsidRDefault="00DA3DA0">
            <w:pPr>
              <w:spacing w:line="288" w:lineRule="auto"/>
              <w:rPr>
                <w:rFonts w:cstheme="minorHAnsi"/>
                <w:sz w:val="20"/>
                <w:szCs w:val="20"/>
                <w:lang w:val="en-GB"/>
              </w:rPr>
            </w:pPr>
            <w:r w:rsidRPr="00220897">
              <w:rPr>
                <w:rFonts w:cstheme="minorHAnsi"/>
                <w:sz w:val="20"/>
                <w:szCs w:val="20"/>
              </w:rPr>
              <w:t>PROJECT MANAGER (CAPO PROGETTO)</w:t>
            </w:r>
          </w:p>
        </w:tc>
        <w:tc>
          <w:tcPr>
            <w:tcW w:w="3969" w:type="dxa"/>
            <w:shd w:val="clear" w:color="auto" w:fill="FFFFFF" w:themeFill="background1"/>
            <w:noWrap/>
            <w:vAlign w:val="center"/>
          </w:tcPr>
          <w:p w14:paraId="2430EFD8" w14:textId="77777777" w:rsidR="00DA3DA0" w:rsidRPr="00220897" w:rsidRDefault="00DA3DA0">
            <w:pPr>
              <w:spacing w:line="288" w:lineRule="auto"/>
              <w:jc w:val="both"/>
              <w:rPr>
                <w:rFonts w:cstheme="minorHAnsi"/>
                <w:sz w:val="20"/>
                <w:szCs w:val="20"/>
              </w:rPr>
            </w:pPr>
            <w:r w:rsidRPr="00220897">
              <w:rPr>
                <w:rFonts w:cstheme="minorHAnsi"/>
                <w:sz w:val="20"/>
                <w:szCs w:val="20"/>
              </w:rPr>
              <w:t>Descrizione sintetica. Gestisce progetti per raggiungere la performance ottimale conforme alle specifiche originali.</w:t>
            </w:r>
          </w:p>
          <w:p w14:paraId="046DF429" w14:textId="77777777" w:rsidR="00DA3DA0" w:rsidRPr="00220897" w:rsidRDefault="00DA3DA0">
            <w:pPr>
              <w:spacing w:line="288" w:lineRule="auto"/>
              <w:rPr>
                <w:rFonts w:cstheme="minorHAnsi"/>
                <w:sz w:val="20"/>
                <w:szCs w:val="20"/>
              </w:rPr>
            </w:pPr>
          </w:p>
          <w:p w14:paraId="093C6F56" w14:textId="77777777" w:rsidR="00DA3DA0" w:rsidRPr="00220897" w:rsidRDefault="00DA3DA0">
            <w:pPr>
              <w:spacing w:line="288" w:lineRule="auto"/>
              <w:jc w:val="both"/>
              <w:rPr>
                <w:rFonts w:cstheme="minorHAnsi"/>
                <w:sz w:val="20"/>
                <w:szCs w:val="20"/>
              </w:rPr>
            </w:pPr>
            <w:r w:rsidRPr="00220897">
              <w:rPr>
                <w:rFonts w:cstheme="minorHAnsi"/>
                <w:sz w:val="20"/>
                <w:szCs w:val="20"/>
              </w:rPr>
              <w:t>Missione. Definisce, implementa e gestisce progetti dal concepimento iniziale alla consegna finale. Responsabile dell’ottenimento di risultati ottimali, conformi agli standard di qualità, sicurezza e sostenibilità nonché coerenti con gli obiettivi, le performance, i costi ed i tempi definiti.</w:t>
            </w:r>
          </w:p>
          <w:p w14:paraId="6E87F0AF" w14:textId="77777777" w:rsidR="00DA3DA0" w:rsidRPr="00220897" w:rsidRDefault="00DA3DA0">
            <w:pPr>
              <w:autoSpaceDE w:val="0"/>
              <w:autoSpaceDN w:val="0"/>
              <w:adjustRightInd w:val="0"/>
              <w:spacing w:line="288" w:lineRule="auto"/>
              <w:jc w:val="both"/>
              <w:rPr>
                <w:rFonts w:cstheme="minorHAnsi"/>
                <w:sz w:val="20"/>
                <w:szCs w:val="20"/>
              </w:rPr>
            </w:pPr>
            <w:r w:rsidRPr="00220897">
              <w:rPr>
                <w:rFonts w:cstheme="minorHAnsi"/>
                <w:sz w:val="20"/>
                <w:szCs w:val="20"/>
              </w:rPr>
              <w:t>Nelle esperienze lavorative ha approfondito le conoscenze relativa a:</w:t>
            </w:r>
          </w:p>
          <w:p w14:paraId="70295D7C"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Conduzione di progetti di pagamenti elettronici</w:t>
            </w:r>
          </w:p>
          <w:p w14:paraId="7DF45E3F"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 xml:space="preserve">Gestione ed organizzazione di attività di sviluppo </w:t>
            </w:r>
          </w:p>
          <w:p w14:paraId="22D08F00"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Metodologie di analisi dei processi</w:t>
            </w:r>
          </w:p>
          <w:p w14:paraId="360AAD12"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Metodologie di analisi e disegno di prodotti SW</w:t>
            </w:r>
          </w:p>
          <w:p w14:paraId="529E5C9C"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Metodologie di analisi e disegno dati</w:t>
            </w:r>
          </w:p>
          <w:p w14:paraId="2053BB0B"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Tecniche di controllo di progetto e di programmazione strutturata</w:t>
            </w:r>
          </w:p>
          <w:p w14:paraId="473B5DD4"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 xml:space="preserve">Tecniche di programmazione in ambiente </w:t>
            </w:r>
            <w:r>
              <w:rPr>
                <w:rFonts w:cstheme="minorHAnsi"/>
                <w:sz w:val="20"/>
                <w:szCs w:val="20"/>
              </w:rPr>
              <w:t>.NET, PHP</w:t>
            </w:r>
            <w:r w:rsidRPr="00220897">
              <w:rPr>
                <w:rFonts w:cstheme="minorHAnsi"/>
                <w:sz w:val="20"/>
                <w:szCs w:val="20"/>
              </w:rPr>
              <w:t xml:space="preserve"> e/o Microsoft</w:t>
            </w:r>
          </w:p>
          <w:p w14:paraId="4B8B56C5"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Tematiche applicative/gestionali, preferibilmente in ambito di processi relativi alla Pubblica Amministrazione</w:t>
            </w:r>
          </w:p>
          <w:p w14:paraId="3B8CABB8" w14:textId="77777777" w:rsidR="00DA3DA0" w:rsidRPr="00220897" w:rsidRDefault="00DA3DA0" w:rsidP="00E83B0A">
            <w:pPr>
              <w:pStyle w:val="Paragrafoelenco"/>
              <w:numPr>
                <w:ilvl w:val="0"/>
                <w:numId w:val="28"/>
              </w:numPr>
              <w:autoSpaceDE w:val="0"/>
              <w:autoSpaceDN w:val="0"/>
              <w:adjustRightInd w:val="0"/>
              <w:spacing w:after="200" w:line="288" w:lineRule="auto"/>
              <w:jc w:val="both"/>
              <w:rPr>
                <w:rFonts w:cstheme="minorHAnsi"/>
                <w:sz w:val="20"/>
                <w:szCs w:val="20"/>
              </w:rPr>
            </w:pPr>
            <w:r w:rsidRPr="00220897">
              <w:rPr>
                <w:rFonts w:cstheme="minorHAnsi"/>
                <w:sz w:val="20"/>
                <w:szCs w:val="20"/>
              </w:rPr>
              <w:t>Caratteristiche e possibilità di riuso dei pacchetti software relativi al progetto</w:t>
            </w:r>
          </w:p>
          <w:p w14:paraId="1EA477C1" w14:textId="77777777" w:rsidR="00DA3DA0" w:rsidRPr="00220897" w:rsidRDefault="00DA3DA0" w:rsidP="00E83B0A">
            <w:pPr>
              <w:pStyle w:val="Paragrafoelenco"/>
              <w:numPr>
                <w:ilvl w:val="0"/>
                <w:numId w:val="28"/>
              </w:numPr>
              <w:autoSpaceDE w:val="0"/>
              <w:autoSpaceDN w:val="0"/>
              <w:adjustRightInd w:val="0"/>
              <w:spacing w:after="200" w:line="288" w:lineRule="auto"/>
              <w:rPr>
                <w:rFonts w:cstheme="minorHAnsi"/>
                <w:sz w:val="20"/>
                <w:szCs w:val="20"/>
              </w:rPr>
            </w:pPr>
            <w:r w:rsidRPr="00220897">
              <w:rPr>
                <w:rFonts w:cstheme="minorHAnsi"/>
                <w:sz w:val="20"/>
                <w:szCs w:val="20"/>
              </w:rPr>
              <w:t xml:space="preserve">Tecnologie </w:t>
            </w:r>
            <w:r>
              <w:rPr>
                <w:rFonts w:cstheme="minorHAnsi"/>
                <w:sz w:val="20"/>
                <w:szCs w:val="20"/>
              </w:rPr>
              <w:t>riferite allo stack software di contesto</w:t>
            </w:r>
            <w:r w:rsidRPr="00220897">
              <w:rPr>
                <w:rFonts w:cstheme="minorHAnsi"/>
                <w:sz w:val="20"/>
                <w:szCs w:val="20"/>
              </w:rPr>
              <w:t xml:space="preserve"> nelle versioni on-line e on-premice</w:t>
            </w:r>
          </w:p>
        </w:tc>
        <w:tc>
          <w:tcPr>
            <w:tcW w:w="3194" w:type="dxa"/>
            <w:shd w:val="clear" w:color="auto" w:fill="FFFFFF" w:themeFill="background1"/>
            <w:vAlign w:val="center"/>
          </w:tcPr>
          <w:p w14:paraId="2692ECA6" w14:textId="77777777" w:rsidR="00DA3DA0" w:rsidRPr="00220897" w:rsidRDefault="00DA3DA0">
            <w:pPr>
              <w:spacing w:line="288" w:lineRule="auto"/>
              <w:jc w:val="both"/>
              <w:rPr>
                <w:rFonts w:cstheme="minorHAnsi"/>
                <w:sz w:val="20"/>
                <w:szCs w:val="20"/>
              </w:rPr>
            </w:pPr>
            <w:r w:rsidRPr="00220897">
              <w:rPr>
                <w:rFonts w:cstheme="minorHAnsi"/>
                <w:sz w:val="20"/>
                <w:szCs w:val="20"/>
              </w:rPr>
              <w:t xml:space="preserve">Laurea in discipline tecnico/informatiche </w:t>
            </w:r>
          </w:p>
          <w:p w14:paraId="6D8D655B" w14:textId="77777777" w:rsidR="00DA3DA0" w:rsidRPr="00220897" w:rsidRDefault="00DA3DA0">
            <w:pPr>
              <w:spacing w:line="288" w:lineRule="auto"/>
              <w:rPr>
                <w:rFonts w:cstheme="minorHAnsi"/>
                <w:sz w:val="20"/>
                <w:szCs w:val="20"/>
              </w:rPr>
            </w:pPr>
          </w:p>
          <w:p w14:paraId="64765815"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 xml:space="preserve">Anzianità lavorativa minima </w:t>
            </w:r>
            <w:proofErr w:type="gramStart"/>
            <w:r w:rsidRPr="00220897">
              <w:rPr>
                <w:rFonts w:cstheme="minorHAnsi"/>
                <w:sz w:val="20"/>
                <w:szCs w:val="20"/>
              </w:rPr>
              <w:t>di  4</w:t>
            </w:r>
            <w:proofErr w:type="gramEnd"/>
            <w:r w:rsidRPr="00220897">
              <w:rPr>
                <w:rFonts w:cstheme="minorHAnsi"/>
                <w:sz w:val="20"/>
                <w:szCs w:val="20"/>
              </w:rPr>
              <w:t xml:space="preserve"> anni, in progetti complessi di sviluppo ed assistenza tecnico informatica nella funzione di responsabile di progetto e/o project manager nell'ambito di sistemi intranet, internet sviluppati </w:t>
            </w:r>
            <w:r>
              <w:rPr>
                <w:rFonts w:cstheme="minorHAnsi"/>
                <w:sz w:val="20"/>
                <w:szCs w:val="20"/>
              </w:rPr>
              <w:t>secondo lo stack software di contesto</w:t>
            </w:r>
            <w:r w:rsidRPr="00220897">
              <w:rPr>
                <w:rFonts w:cstheme="minorHAnsi"/>
                <w:sz w:val="20"/>
                <w:szCs w:val="20"/>
              </w:rPr>
              <w:t>.</w:t>
            </w:r>
          </w:p>
        </w:tc>
      </w:tr>
      <w:tr w:rsidR="00DA3DA0" w:rsidRPr="0046044F" w14:paraId="1E61E495" w14:textId="77777777">
        <w:trPr>
          <w:trHeight w:val="285"/>
        </w:trPr>
        <w:tc>
          <w:tcPr>
            <w:tcW w:w="407" w:type="dxa"/>
            <w:shd w:val="clear" w:color="auto" w:fill="FFFFFF" w:themeFill="background1"/>
            <w:vAlign w:val="center"/>
          </w:tcPr>
          <w:p w14:paraId="37FC04A5" w14:textId="77777777" w:rsidR="00DA3DA0" w:rsidRPr="00220897" w:rsidRDefault="00DA3DA0">
            <w:pPr>
              <w:spacing w:line="288" w:lineRule="auto"/>
              <w:rPr>
                <w:rFonts w:cstheme="minorHAnsi"/>
                <w:sz w:val="20"/>
                <w:szCs w:val="20"/>
                <w:lang w:val="en-GB"/>
              </w:rPr>
            </w:pPr>
            <w:r w:rsidRPr="00220897">
              <w:rPr>
                <w:rFonts w:cstheme="minorHAnsi"/>
                <w:sz w:val="20"/>
                <w:szCs w:val="20"/>
                <w:lang w:val="en-GB"/>
              </w:rPr>
              <w:t>2</w:t>
            </w:r>
          </w:p>
        </w:tc>
        <w:tc>
          <w:tcPr>
            <w:tcW w:w="2206" w:type="dxa"/>
            <w:shd w:val="clear" w:color="auto" w:fill="FFFFFF" w:themeFill="background1"/>
            <w:noWrap/>
            <w:vAlign w:val="center"/>
            <w:hideMark/>
          </w:tcPr>
          <w:p w14:paraId="5A4B0708" w14:textId="77777777" w:rsidR="00DA3DA0" w:rsidRPr="00220897" w:rsidRDefault="00DA3DA0">
            <w:pPr>
              <w:spacing w:line="288" w:lineRule="auto"/>
              <w:rPr>
                <w:rFonts w:cstheme="minorHAnsi"/>
                <w:sz w:val="20"/>
                <w:szCs w:val="20"/>
              </w:rPr>
            </w:pPr>
            <w:r w:rsidRPr="00220897">
              <w:rPr>
                <w:rFonts w:cstheme="minorHAnsi"/>
                <w:sz w:val="20"/>
                <w:szCs w:val="20"/>
              </w:rPr>
              <w:t>SYSTEM ANALYST (ANALISTA DI SISTEMI)</w:t>
            </w:r>
          </w:p>
        </w:tc>
        <w:tc>
          <w:tcPr>
            <w:tcW w:w="3969" w:type="dxa"/>
            <w:shd w:val="clear" w:color="auto" w:fill="FFFFFF" w:themeFill="background1"/>
            <w:noWrap/>
            <w:vAlign w:val="center"/>
          </w:tcPr>
          <w:p w14:paraId="0B5996A0"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Analizza i requisiti e specifica software e sistemi.</w:t>
            </w:r>
          </w:p>
          <w:p w14:paraId="06F42E01" w14:textId="77777777" w:rsidR="00DA3DA0" w:rsidRPr="00220897" w:rsidRDefault="00DA3DA0">
            <w:pPr>
              <w:spacing w:line="288" w:lineRule="auto"/>
              <w:rPr>
                <w:rFonts w:cstheme="minorHAnsi"/>
                <w:sz w:val="20"/>
                <w:szCs w:val="20"/>
              </w:rPr>
            </w:pPr>
          </w:p>
          <w:p w14:paraId="6095807A" w14:textId="77777777" w:rsidR="00DA3DA0" w:rsidRPr="00220897" w:rsidRDefault="00DA3DA0">
            <w:pPr>
              <w:spacing w:line="288" w:lineRule="auto"/>
              <w:rPr>
                <w:rFonts w:cstheme="minorHAnsi"/>
                <w:sz w:val="20"/>
                <w:szCs w:val="20"/>
              </w:rPr>
            </w:pPr>
            <w:r w:rsidRPr="00220897">
              <w:rPr>
                <w:rFonts w:cstheme="minorHAnsi"/>
                <w:sz w:val="20"/>
                <w:szCs w:val="20"/>
              </w:rPr>
              <w:t>Missione. Assicura il disegno tecnico e contribuisce all’implementazione di nuovo software e/o di miglioramenti.</w:t>
            </w:r>
          </w:p>
          <w:p w14:paraId="626EB74A" w14:textId="77777777" w:rsidR="00DA3DA0" w:rsidRPr="00220897" w:rsidRDefault="00DA3DA0">
            <w:pPr>
              <w:autoSpaceDE w:val="0"/>
              <w:autoSpaceDN w:val="0"/>
              <w:adjustRightInd w:val="0"/>
              <w:spacing w:line="288" w:lineRule="auto"/>
              <w:jc w:val="both"/>
              <w:rPr>
                <w:rFonts w:cstheme="minorHAnsi"/>
                <w:sz w:val="20"/>
                <w:szCs w:val="20"/>
              </w:rPr>
            </w:pPr>
            <w:r w:rsidRPr="00220897">
              <w:rPr>
                <w:rFonts w:cstheme="minorHAnsi"/>
                <w:sz w:val="20"/>
                <w:szCs w:val="20"/>
              </w:rPr>
              <w:t xml:space="preserve">Nelle esperienze lavorative ha approfondito le conoscenze relativa </w:t>
            </w:r>
            <w:r>
              <w:rPr>
                <w:rFonts w:cstheme="minorHAnsi"/>
                <w:sz w:val="20"/>
                <w:szCs w:val="20"/>
              </w:rPr>
              <w:t>allo stack software di contesto.</w:t>
            </w:r>
          </w:p>
          <w:p w14:paraId="4C7A6C19"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p>
        </w:tc>
        <w:tc>
          <w:tcPr>
            <w:tcW w:w="3194" w:type="dxa"/>
            <w:shd w:val="clear" w:color="auto" w:fill="FFFFFF" w:themeFill="background1"/>
            <w:vAlign w:val="center"/>
          </w:tcPr>
          <w:p w14:paraId="0F91C93C" w14:textId="77777777" w:rsidR="00DA3DA0" w:rsidRPr="00220897" w:rsidRDefault="00DA3DA0">
            <w:pPr>
              <w:spacing w:line="288" w:lineRule="auto"/>
              <w:rPr>
                <w:rFonts w:cstheme="minorHAnsi"/>
                <w:sz w:val="20"/>
                <w:szCs w:val="20"/>
              </w:rPr>
            </w:pPr>
            <w:r w:rsidRPr="00220897">
              <w:rPr>
                <w:rFonts w:cstheme="minorHAnsi"/>
                <w:sz w:val="20"/>
                <w:szCs w:val="20"/>
              </w:rPr>
              <w:t xml:space="preserve">Laurea in discipline tecnico/informatiche/gestionali </w:t>
            </w:r>
          </w:p>
          <w:p w14:paraId="66E1C794" w14:textId="77777777" w:rsidR="00DA3DA0" w:rsidRPr="00220897" w:rsidRDefault="00DA3DA0">
            <w:pPr>
              <w:spacing w:line="288" w:lineRule="auto"/>
              <w:rPr>
                <w:rFonts w:cstheme="minorHAnsi"/>
                <w:sz w:val="20"/>
                <w:szCs w:val="20"/>
              </w:rPr>
            </w:pPr>
          </w:p>
          <w:p w14:paraId="7EB26F39"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88" w:lineRule="auto"/>
              <w:jc w:val="both"/>
              <w:rPr>
                <w:rFonts w:cstheme="minorHAnsi"/>
                <w:sz w:val="20"/>
                <w:szCs w:val="20"/>
              </w:rPr>
            </w:pPr>
            <w:r w:rsidRPr="00220897">
              <w:rPr>
                <w:rFonts w:cstheme="minorHAnsi"/>
                <w:sz w:val="20"/>
                <w:szCs w:val="20"/>
              </w:rPr>
              <w:t>Anzianità lavorativa minima di 4 anni, in progetti complessi di sviluppo ed assistenza tecnico informatica nella funzione di analista.</w:t>
            </w:r>
          </w:p>
        </w:tc>
      </w:tr>
      <w:tr w:rsidR="00DA3DA0" w:rsidRPr="0046044F" w14:paraId="5417CE14" w14:textId="77777777">
        <w:trPr>
          <w:trHeight w:val="285"/>
        </w:trPr>
        <w:tc>
          <w:tcPr>
            <w:tcW w:w="407" w:type="dxa"/>
            <w:shd w:val="clear" w:color="auto" w:fill="FFFFFF" w:themeFill="background1"/>
            <w:vAlign w:val="center"/>
          </w:tcPr>
          <w:p w14:paraId="2C8AD9CF" w14:textId="77777777" w:rsidR="00DA3DA0" w:rsidRPr="00220897" w:rsidRDefault="00DA3DA0">
            <w:pPr>
              <w:spacing w:line="288" w:lineRule="auto"/>
              <w:rPr>
                <w:rFonts w:cstheme="minorHAnsi"/>
                <w:sz w:val="20"/>
                <w:szCs w:val="20"/>
              </w:rPr>
            </w:pPr>
            <w:r w:rsidRPr="00220897">
              <w:rPr>
                <w:rFonts w:cstheme="minorHAnsi"/>
                <w:sz w:val="20"/>
                <w:szCs w:val="20"/>
              </w:rPr>
              <w:t>3</w:t>
            </w:r>
          </w:p>
        </w:tc>
        <w:tc>
          <w:tcPr>
            <w:tcW w:w="2206" w:type="dxa"/>
            <w:shd w:val="clear" w:color="auto" w:fill="FFFFFF" w:themeFill="background1"/>
            <w:noWrap/>
            <w:vAlign w:val="center"/>
            <w:hideMark/>
          </w:tcPr>
          <w:p w14:paraId="65D29E15" w14:textId="77777777" w:rsidR="00DA3DA0" w:rsidRPr="00220897" w:rsidRDefault="00DA3DA0">
            <w:pPr>
              <w:spacing w:line="288" w:lineRule="auto"/>
              <w:rPr>
                <w:rFonts w:cstheme="minorHAnsi"/>
                <w:sz w:val="20"/>
                <w:szCs w:val="20"/>
              </w:rPr>
            </w:pPr>
            <w:r w:rsidRPr="00220897">
              <w:rPr>
                <w:rFonts w:cstheme="minorHAnsi"/>
                <w:sz w:val="20"/>
                <w:szCs w:val="20"/>
              </w:rPr>
              <w:t>DATABASE ADMINISTRATOR (AMMINISTRATORE DI DATABASE)</w:t>
            </w:r>
          </w:p>
        </w:tc>
        <w:tc>
          <w:tcPr>
            <w:tcW w:w="3969" w:type="dxa"/>
            <w:shd w:val="clear" w:color="auto" w:fill="FFFFFF" w:themeFill="background1"/>
            <w:noWrap/>
            <w:vAlign w:val="center"/>
          </w:tcPr>
          <w:p w14:paraId="5C077B32"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Progetta, realizza, o controlla e mantiene database.</w:t>
            </w:r>
          </w:p>
          <w:p w14:paraId="260E18C3" w14:textId="77777777" w:rsidR="00DA3DA0" w:rsidRPr="00220897" w:rsidRDefault="00DA3DA0">
            <w:pPr>
              <w:spacing w:line="288" w:lineRule="auto"/>
              <w:rPr>
                <w:rFonts w:cstheme="minorHAnsi"/>
                <w:sz w:val="20"/>
                <w:szCs w:val="20"/>
              </w:rPr>
            </w:pPr>
          </w:p>
          <w:p w14:paraId="05D8C464" w14:textId="77777777" w:rsidR="00DA3DA0" w:rsidRPr="00220897" w:rsidRDefault="00DA3DA0">
            <w:pPr>
              <w:spacing w:line="288" w:lineRule="auto"/>
              <w:rPr>
                <w:rFonts w:cstheme="minorHAnsi"/>
                <w:sz w:val="20"/>
                <w:szCs w:val="20"/>
              </w:rPr>
            </w:pPr>
            <w:r w:rsidRPr="00220897">
              <w:rPr>
                <w:rFonts w:cstheme="minorHAnsi"/>
                <w:sz w:val="20"/>
                <w:szCs w:val="20"/>
              </w:rPr>
              <w:t>Missione: Assicura la progettazione e la realizzazione (Developer), o assicura la manutenzione e la riparazione del data base dell’azienda (Administrator) per supportare soluzioni di sistema informativo in linea con le necessità di informazioni del business. Verifica lo sviluppo ed il disegno delle strategie di database, monitorando e migliorando la capacità e le performance del database, e pianificando per bisogni di espansioni futuri. Pianifica, coordina e realizza misure di sicurezza per salvaguardare il database.</w:t>
            </w:r>
          </w:p>
          <w:p w14:paraId="67F2D1BE" w14:textId="77777777" w:rsidR="00DA3DA0" w:rsidRPr="00220897" w:rsidRDefault="00DA3DA0">
            <w:pPr>
              <w:spacing w:line="288" w:lineRule="auto"/>
              <w:rPr>
                <w:rFonts w:cstheme="minorHAnsi"/>
                <w:sz w:val="20"/>
                <w:szCs w:val="20"/>
              </w:rPr>
            </w:pPr>
          </w:p>
          <w:p w14:paraId="696566AC" w14:textId="77777777" w:rsidR="00DA3DA0" w:rsidRPr="00220897" w:rsidRDefault="00DA3DA0" w:rsidP="00220897">
            <w:pPr>
              <w:autoSpaceDE w:val="0"/>
              <w:autoSpaceDN w:val="0"/>
              <w:adjustRightInd w:val="0"/>
              <w:spacing w:line="288" w:lineRule="auto"/>
              <w:jc w:val="both"/>
              <w:rPr>
                <w:rFonts w:cstheme="minorHAnsi"/>
                <w:sz w:val="20"/>
                <w:szCs w:val="20"/>
              </w:rPr>
            </w:pPr>
            <w:r w:rsidRPr="00220897">
              <w:rPr>
                <w:rFonts w:cstheme="minorHAnsi"/>
                <w:sz w:val="20"/>
                <w:szCs w:val="20"/>
              </w:rPr>
              <w:t xml:space="preserve">Nelle esperienze lavorative ha approfondito le conoscenze relativa </w:t>
            </w:r>
            <w:r>
              <w:rPr>
                <w:rFonts w:cstheme="minorHAnsi"/>
                <w:sz w:val="20"/>
                <w:szCs w:val="20"/>
              </w:rPr>
              <w:t>allo stack software di contesto.</w:t>
            </w:r>
          </w:p>
          <w:p w14:paraId="7220CFF7" w14:textId="77777777" w:rsidR="00DA3DA0" w:rsidRPr="00220897" w:rsidRDefault="00DA3DA0" w:rsidP="00E83B0A">
            <w:pPr>
              <w:widowControl w:val="0"/>
              <w:numPr>
                <w:ilvl w:val="0"/>
                <w:numId w:val="29"/>
              </w:numPr>
              <w:autoSpaceDE w:val="0"/>
              <w:autoSpaceDN w:val="0"/>
              <w:adjustRightInd w:val="0"/>
              <w:spacing w:after="0" w:line="240" w:lineRule="auto"/>
              <w:jc w:val="both"/>
              <w:rPr>
                <w:rFonts w:cstheme="minorHAnsi"/>
                <w:sz w:val="20"/>
                <w:szCs w:val="20"/>
              </w:rPr>
            </w:pPr>
            <w:r>
              <w:rPr>
                <w:rFonts w:cstheme="minorHAnsi"/>
                <w:sz w:val="20"/>
                <w:szCs w:val="20"/>
              </w:rPr>
              <w:t>MySQL</w:t>
            </w:r>
          </w:p>
          <w:p w14:paraId="6FD71DC1" w14:textId="77777777" w:rsidR="00DA3DA0" w:rsidRPr="00220897" w:rsidRDefault="00DA3DA0" w:rsidP="00E83B0A">
            <w:pPr>
              <w:widowControl w:val="0"/>
              <w:numPr>
                <w:ilvl w:val="0"/>
                <w:numId w:val="29"/>
              </w:numPr>
              <w:autoSpaceDE w:val="0"/>
              <w:autoSpaceDN w:val="0"/>
              <w:adjustRightInd w:val="0"/>
              <w:spacing w:after="0" w:line="240" w:lineRule="auto"/>
              <w:jc w:val="both"/>
              <w:rPr>
                <w:rFonts w:cstheme="minorHAnsi"/>
                <w:sz w:val="20"/>
                <w:szCs w:val="20"/>
              </w:rPr>
            </w:pPr>
            <w:r w:rsidRPr="00220897">
              <w:rPr>
                <w:rFonts w:cstheme="minorHAnsi"/>
                <w:sz w:val="20"/>
                <w:szCs w:val="20"/>
              </w:rPr>
              <w:t>Sistemi operativi Windows Server e Application Server IIS</w:t>
            </w:r>
          </w:p>
          <w:p w14:paraId="2A9D6C07" w14:textId="77777777" w:rsidR="00DA3DA0" w:rsidRPr="00220897" w:rsidRDefault="00DA3DA0" w:rsidP="00E83B0A">
            <w:pPr>
              <w:widowControl w:val="0"/>
              <w:numPr>
                <w:ilvl w:val="0"/>
                <w:numId w:val="29"/>
              </w:numPr>
              <w:autoSpaceDE w:val="0"/>
              <w:autoSpaceDN w:val="0"/>
              <w:adjustRightInd w:val="0"/>
              <w:spacing w:after="0" w:line="240" w:lineRule="auto"/>
              <w:jc w:val="both"/>
              <w:rPr>
                <w:rFonts w:cstheme="minorHAnsi"/>
                <w:sz w:val="20"/>
                <w:szCs w:val="20"/>
                <w:lang w:val="en-US"/>
              </w:rPr>
            </w:pPr>
            <w:r w:rsidRPr="00220897">
              <w:rPr>
                <w:rFonts w:cstheme="minorHAnsi"/>
                <w:sz w:val="20"/>
                <w:szCs w:val="20"/>
                <w:lang w:val="en-US"/>
              </w:rPr>
              <w:t xml:space="preserve">Windows Active Directory, Framework </w:t>
            </w:r>
            <w:proofErr w:type="spellStart"/>
            <w:r w:rsidRPr="00220897">
              <w:rPr>
                <w:rFonts w:cstheme="minorHAnsi"/>
                <w:sz w:val="20"/>
                <w:szCs w:val="20"/>
                <w:lang w:val="en-US"/>
              </w:rPr>
              <w:t>regionale</w:t>
            </w:r>
            <w:proofErr w:type="spellEnd"/>
            <w:r w:rsidRPr="00220897">
              <w:rPr>
                <w:rFonts w:cstheme="minorHAnsi"/>
                <w:sz w:val="20"/>
                <w:szCs w:val="20"/>
                <w:lang w:val="en-US"/>
              </w:rPr>
              <w:t xml:space="preserve"> Cohesion</w:t>
            </w:r>
          </w:p>
          <w:p w14:paraId="74460635" w14:textId="77777777" w:rsidR="00DA3DA0" w:rsidRPr="00220897" w:rsidRDefault="00DA3DA0" w:rsidP="00E83B0A">
            <w:pPr>
              <w:widowControl w:val="0"/>
              <w:numPr>
                <w:ilvl w:val="0"/>
                <w:numId w:val="29"/>
              </w:numPr>
              <w:autoSpaceDE w:val="0"/>
              <w:autoSpaceDN w:val="0"/>
              <w:adjustRightInd w:val="0"/>
              <w:spacing w:after="0" w:line="240" w:lineRule="auto"/>
              <w:jc w:val="both"/>
              <w:rPr>
                <w:rFonts w:cstheme="minorHAnsi"/>
                <w:sz w:val="20"/>
                <w:szCs w:val="20"/>
              </w:rPr>
            </w:pPr>
            <w:r w:rsidRPr="00220897">
              <w:rPr>
                <w:rFonts w:cstheme="minorHAnsi"/>
                <w:sz w:val="20"/>
                <w:szCs w:val="20"/>
              </w:rPr>
              <w:t>RDBMS Microsoft SQL Server 200X</w:t>
            </w:r>
          </w:p>
          <w:p w14:paraId="3D690BE7" w14:textId="77777777" w:rsidR="00DA3DA0" w:rsidRPr="00220897" w:rsidRDefault="00DA3DA0" w:rsidP="00E83B0A">
            <w:pPr>
              <w:widowControl w:val="0"/>
              <w:numPr>
                <w:ilvl w:val="0"/>
                <w:numId w:val="29"/>
              </w:numPr>
              <w:autoSpaceDE w:val="0"/>
              <w:autoSpaceDN w:val="0"/>
              <w:adjustRightInd w:val="0"/>
              <w:spacing w:after="0" w:line="240" w:lineRule="auto"/>
              <w:jc w:val="both"/>
              <w:rPr>
                <w:rFonts w:cstheme="minorHAnsi"/>
                <w:sz w:val="20"/>
                <w:szCs w:val="20"/>
              </w:rPr>
            </w:pPr>
          </w:p>
        </w:tc>
        <w:tc>
          <w:tcPr>
            <w:tcW w:w="3194" w:type="dxa"/>
            <w:shd w:val="clear" w:color="auto" w:fill="FFFFFF" w:themeFill="background1"/>
            <w:vAlign w:val="center"/>
          </w:tcPr>
          <w:p w14:paraId="01FA5F15" w14:textId="77777777" w:rsidR="00DA3DA0" w:rsidRPr="00220897" w:rsidRDefault="00DA3DA0">
            <w:pPr>
              <w:spacing w:line="288" w:lineRule="auto"/>
              <w:rPr>
                <w:rFonts w:cstheme="minorHAnsi"/>
                <w:sz w:val="20"/>
                <w:szCs w:val="20"/>
              </w:rPr>
            </w:pPr>
            <w:r w:rsidRPr="00220897">
              <w:rPr>
                <w:rFonts w:cstheme="minorHAnsi"/>
                <w:sz w:val="20"/>
                <w:szCs w:val="20"/>
              </w:rPr>
              <w:t>Anzianità lavorativa minima di 4 anni nella funzione di coordinamento di tutte le attività di progettazione, design ed amministrazione di database, compreso estrapolazione e trattamento dei dati, ottimizzazione delle performances.</w:t>
            </w:r>
          </w:p>
          <w:p w14:paraId="7D1E6B03" w14:textId="77777777" w:rsidR="00DA3DA0" w:rsidRPr="00220897" w:rsidRDefault="00DA3DA0">
            <w:pPr>
              <w:spacing w:line="288" w:lineRule="auto"/>
              <w:rPr>
                <w:rFonts w:cstheme="minorHAnsi"/>
                <w:sz w:val="20"/>
                <w:szCs w:val="20"/>
              </w:rPr>
            </w:pPr>
            <w:r w:rsidRPr="00220897">
              <w:rPr>
                <w:rFonts w:cstheme="minorHAnsi"/>
                <w:sz w:val="20"/>
                <w:szCs w:val="20"/>
              </w:rPr>
              <w:t>-B2.01 Tecniche e strumenti per la modellazione delle informazioni</w:t>
            </w:r>
          </w:p>
          <w:p w14:paraId="12FC4FC0" w14:textId="77777777" w:rsidR="00DA3DA0" w:rsidRPr="00220897" w:rsidRDefault="00DA3DA0">
            <w:pPr>
              <w:spacing w:line="288" w:lineRule="auto"/>
              <w:rPr>
                <w:rFonts w:cstheme="minorHAnsi"/>
                <w:sz w:val="20"/>
                <w:szCs w:val="20"/>
              </w:rPr>
            </w:pPr>
            <w:r w:rsidRPr="00220897">
              <w:rPr>
                <w:rFonts w:cstheme="minorHAnsi"/>
                <w:sz w:val="20"/>
                <w:szCs w:val="20"/>
              </w:rPr>
              <w:t>-B2.02 Progettazione e implementazione delle basi dati</w:t>
            </w:r>
          </w:p>
          <w:p w14:paraId="748C3451" w14:textId="77777777" w:rsidR="00DA3DA0" w:rsidRPr="00220897" w:rsidRDefault="00DA3DA0">
            <w:pPr>
              <w:spacing w:line="288" w:lineRule="auto"/>
              <w:rPr>
                <w:rFonts w:cstheme="minorHAnsi"/>
                <w:sz w:val="20"/>
                <w:szCs w:val="20"/>
              </w:rPr>
            </w:pPr>
            <w:r w:rsidRPr="00220897">
              <w:rPr>
                <w:rFonts w:cstheme="minorHAnsi"/>
                <w:sz w:val="20"/>
                <w:szCs w:val="20"/>
              </w:rPr>
              <w:t xml:space="preserve">-B2.03 Lavorare con le basi dati </w:t>
            </w:r>
          </w:p>
          <w:p w14:paraId="41BFF0C6" w14:textId="77777777" w:rsidR="00DA3DA0" w:rsidRPr="00220897" w:rsidRDefault="00DA3DA0">
            <w:pPr>
              <w:spacing w:line="288" w:lineRule="auto"/>
              <w:rPr>
                <w:rFonts w:cstheme="minorHAnsi"/>
                <w:sz w:val="20"/>
                <w:szCs w:val="20"/>
              </w:rPr>
            </w:pPr>
            <w:r w:rsidRPr="00220897">
              <w:rPr>
                <w:rFonts w:cstheme="minorHAnsi"/>
                <w:sz w:val="20"/>
                <w:szCs w:val="20"/>
              </w:rPr>
              <w:t>-B2.07 Creazione e manutenzione di basi dati</w:t>
            </w:r>
          </w:p>
          <w:p w14:paraId="7B84C4C0" w14:textId="77777777" w:rsidR="00DA3DA0" w:rsidRPr="00220897" w:rsidRDefault="00DA3DA0">
            <w:pPr>
              <w:spacing w:line="288" w:lineRule="auto"/>
              <w:rPr>
                <w:rFonts w:cstheme="minorHAnsi"/>
                <w:sz w:val="20"/>
                <w:szCs w:val="20"/>
              </w:rPr>
            </w:pPr>
            <w:r w:rsidRPr="00220897">
              <w:rPr>
                <w:rFonts w:cstheme="minorHAnsi"/>
                <w:sz w:val="20"/>
                <w:szCs w:val="20"/>
              </w:rPr>
              <w:t>-B2.08 Amministrazione di basi dati</w:t>
            </w:r>
          </w:p>
          <w:p w14:paraId="2F7CFE60" w14:textId="77777777" w:rsidR="00DA3DA0" w:rsidRPr="00220897" w:rsidRDefault="00DA3DA0">
            <w:pPr>
              <w:spacing w:line="288" w:lineRule="auto"/>
              <w:rPr>
                <w:rFonts w:cstheme="minorHAnsi"/>
                <w:sz w:val="20"/>
                <w:szCs w:val="20"/>
              </w:rPr>
            </w:pPr>
            <w:r w:rsidRPr="00220897">
              <w:rPr>
                <w:rFonts w:cstheme="minorHAnsi"/>
                <w:sz w:val="20"/>
                <w:szCs w:val="20"/>
              </w:rPr>
              <w:t>-B2.09 Configurazione di una base dati in un ambiente di rete</w:t>
            </w:r>
          </w:p>
          <w:p w14:paraId="69376FD4" w14:textId="77777777" w:rsidR="00DA3DA0" w:rsidRPr="00220897" w:rsidRDefault="00DA3DA0">
            <w:pPr>
              <w:spacing w:line="288" w:lineRule="auto"/>
              <w:rPr>
                <w:rFonts w:cstheme="minorHAnsi"/>
                <w:sz w:val="20"/>
                <w:szCs w:val="20"/>
              </w:rPr>
            </w:pPr>
            <w:r w:rsidRPr="00220897">
              <w:rPr>
                <w:rFonts w:cstheme="minorHAnsi"/>
                <w:sz w:val="20"/>
                <w:szCs w:val="20"/>
              </w:rPr>
              <w:t>- B2.10 Messa a punto delle prestazioni di basi dati</w:t>
            </w:r>
          </w:p>
          <w:p w14:paraId="0ECA18BF" w14:textId="77777777" w:rsidR="00DA3DA0" w:rsidRPr="00220897" w:rsidRDefault="00DA3DA0">
            <w:pPr>
              <w:spacing w:line="288" w:lineRule="auto"/>
              <w:rPr>
                <w:rFonts w:cstheme="minorHAnsi"/>
                <w:sz w:val="20"/>
                <w:szCs w:val="20"/>
              </w:rPr>
            </w:pPr>
            <w:r w:rsidRPr="00220897">
              <w:rPr>
                <w:rFonts w:cstheme="minorHAnsi"/>
                <w:sz w:val="20"/>
                <w:szCs w:val="20"/>
              </w:rPr>
              <w:t>- A7.03 Protezione dei dati</w:t>
            </w:r>
          </w:p>
          <w:p w14:paraId="7A240D1B" w14:textId="77777777" w:rsidR="00DA3DA0" w:rsidRPr="00220897" w:rsidRDefault="00DA3DA0">
            <w:pPr>
              <w:spacing w:line="288" w:lineRule="auto"/>
              <w:rPr>
                <w:rFonts w:cstheme="minorHAnsi"/>
                <w:sz w:val="20"/>
                <w:szCs w:val="20"/>
              </w:rPr>
            </w:pPr>
          </w:p>
        </w:tc>
      </w:tr>
      <w:tr w:rsidR="00DA3DA0" w:rsidRPr="0046044F" w14:paraId="622B40A2" w14:textId="77777777">
        <w:trPr>
          <w:trHeight w:val="285"/>
        </w:trPr>
        <w:tc>
          <w:tcPr>
            <w:tcW w:w="407" w:type="dxa"/>
            <w:shd w:val="clear" w:color="auto" w:fill="FFFFFF" w:themeFill="background1"/>
            <w:vAlign w:val="center"/>
          </w:tcPr>
          <w:p w14:paraId="3049A61D" w14:textId="77777777" w:rsidR="00DA3DA0" w:rsidRPr="00220897" w:rsidRDefault="00DA3DA0">
            <w:pPr>
              <w:spacing w:line="288" w:lineRule="auto"/>
              <w:rPr>
                <w:rFonts w:cstheme="minorHAnsi"/>
                <w:sz w:val="20"/>
                <w:szCs w:val="20"/>
              </w:rPr>
            </w:pPr>
            <w:r w:rsidRPr="00220897">
              <w:rPr>
                <w:rFonts w:cstheme="minorHAnsi"/>
                <w:sz w:val="20"/>
                <w:szCs w:val="20"/>
              </w:rPr>
              <w:t>4</w:t>
            </w:r>
          </w:p>
        </w:tc>
        <w:tc>
          <w:tcPr>
            <w:tcW w:w="2206" w:type="dxa"/>
            <w:shd w:val="clear" w:color="auto" w:fill="FFFFFF" w:themeFill="background1"/>
            <w:noWrap/>
            <w:vAlign w:val="center"/>
            <w:hideMark/>
          </w:tcPr>
          <w:p w14:paraId="14768001" w14:textId="77777777" w:rsidR="00DA3DA0" w:rsidRPr="00220897" w:rsidRDefault="00DA3DA0">
            <w:pPr>
              <w:spacing w:line="288" w:lineRule="auto"/>
              <w:rPr>
                <w:rFonts w:cstheme="minorHAnsi"/>
                <w:sz w:val="20"/>
                <w:szCs w:val="20"/>
              </w:rPr>
            </w:pPr>
            <w:r w:rsidRPr="00220897">
              <w:rPr>
                <w:rFonts w:cstheme="minorHAnsi"/>
                <w:sz w:val="20"/>
                <w:szCs w:val="20"/>
              </w:rPr>
              <w:t>DEVELOPER (SVILUPPATORE)</w:t>
            </w:r>
          </w:p>
        </w:tc>
        <w:tc>
          <w:tcPr>
            <w:tcW w:w="3969" w:type="dxa"/>
            <w:shd w:val="clear" w:color="auto" w:fill="FFFFFF" w:themeFill="background1"/>
            <w:noWrap/>
            <w:vAlign w:val="center"/>
          </w:tcPr>
          <w:p w14:paraId="21195532"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Realizza/codifica soluzioni ICT e scrive le specifiche di prodotti ICT conformemente ai requisiti del cliente</w:t>
            </w:r>
          </w:p>
          <w:p w14:paraId="63E626CB" w14:textId="77777777" w:rsidR="00DA3DA0" w:rsidRPr="00220897" w:rsidRDefault="00DA3DA0">
            <w:pPr>
              <w:spacing w:line="288" w:lineRule="auto"/>
              <w:rPr>
                <w:rFonts w:cstheme="minorHAnsi"/>
                <w:sz w:val="20"/>
                <w:szCs w:val="20"/>
              </w:rPr>
            </w:pPr>
          </w:p>
          <w:p w14:paraId="0F6B2C77" w14:textId="77777777" w:rsidR="00DA3DA0" w:rsidRPr="00220897" w:rsidRDefault="00DA3DA0">
            <w:pPr>
              <w:spacing w:line="288" w:lineRule="auto"/>
              <w:rPr>
                <w:rFonts w:cstheme="minorHAnsi"/>
                <w:sz w:val="20"/>
                <w:szCs w:val="20"/>
              </w:rPr>
            </w:pPr>
            <w:r w:rsidRPr="00220897">
              <w:rPr>
                <w:rFonts w:cstheme="minorHAnsi"/>
                <w:sz w:val="20"/>
                <w:szCs w:val="20"/>
              </w:rPr>
              <w:t>Missione: Assicura la realizzazione e l’implementazione di applicazioni ICT. Contribuisce alla pianificazione ed al disegno di dettaglio. Compila programma di diagnostica e progetta e scrive codice per sistemi operativi ed il software per assicurare il massimo della funzionalità e dell’efficienza.</w:t>
            </w:r>
          </w:p>
          <w:p w14:paraId="1D95883B" w14:textId="77777777" w:rsidR="00DA3DA0" w:rsidRPr="00220897" w:rsidRDefault="00DA3DA0">
            <w:pPr>
              <w:spacing w:line="288" w:lineRule="auto"/>
              <w:rPr>
                <w:rFonts w:cstheme="minorHAnsi"/>
                <w:sz w:val="20"/>
                <w:szCs w:val="20"/>
              </w:rPr>
            </w:pPr>
          </w:p>
          <w:p w14:paraId="0C97FF5A" w14:textId="77777777" w:rsidR="00DA3DA0" w:rsidRPr="00220897" w:rsidRDefault="00DA3DA0" w:rsidP="00220897">
            <w:pPr>
              <w:autoSpaceDE w:val="0"/>
              <w:autoSpaceDN w:val="0"/>
              <w:adjustRightInd w:val="0"/>
              <w:spacing w:line="288" w:lineRule="auto"/>
              <w:jc w:val="both"/>
              <w:rPr>
                <w:rFonts w:cstheme="minorHAnsi"/>
                <w:sz w:val="20"/>
                <w:szCs w:val="20"/>
              </w:rPr>
            </w:pPr>
            <w:r w:rsidRPr="00220897">
              <w:rPr>
                <w:rFonts w:cstheme="minorHAnsi"/>
                <w:sz w:val="20"/>
                <w:szCs w:val="20"/>
              </w:rPr>
              <w:t>Nelle esperienze lavorative ha approfondito le conoscenze relativa a</w:t>
            </w:r>
            <w:r>
              <w:rPr>
                <w:rFonts w:cstheme="minorHAnsi"/>
                <w:sz w:val="20"/>
                <w:szCs w:val="20"/>
              </w:rPr>
              <w:t>llo stack software di contesto.</w:t>
            </w:r>
          </w:p>
        </w:tc>
        <w:tc>
          <w:tcPr>
            <w:tcW w:w="3194" w:type="dxa"/>
            <w:shd w:val="clear" w:color="auto" w:fill="FFFFFF" w:themeFill="background1"/>
            <w:vAlign w:val="center"/>
          </w:tcPr>
          <w:p w14:paraId="3E2BD0D9" w14:textId="77777777" w:rsidR="00DA3DA0" w:rsidRPr="00220897" w:rsidRDefault="00DA3DA0">
            <w:pPr>
              <w:spacing w:line="288" w:lineRule="auto"/>
              <w:rPr>
                <w:rFonts w:cstheme="minorHAnsi"/>
                <w:sz w:val="20"/>
                <w:szCs w:val="20"/>
              </w:rPr>
            </w:pPr>
            <w:r w:rsidRPr="00220897">
              <w:rPr>
                <w:rFonts w:cstheme="minorHAnsi"/>
                <w:sz w:val="20"/>
                <w:szCs w:val="20"/>
              </w:rPr>
              <w:t>Diploma di perito informatico</w:t>
            </w:r>
          </w:p>
          <w:p w14:paraId="31F7F4AB" w14:textId="77777777" w:rsidR="00DA3DA0" w:rsidRPr="00220897" w:rsidRDefault="00DA3DA0">
            <w:pPr>
              <w:spacing w:line="288" w:lineRule="auto"/>
              <w:rPr>
                <w:rFonts w:cstheme="minorHAnsi"/>
                <w:sz w:val="20"/>
                <w:szCs w:val="20"/>
              </w:rPr>
            </w:pPr>
          </w:p>
          <w:p w14:paraId="107203D0"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Anzianità lavorativa minima di 4 anni se laureato, o di 8 se diplomato:</w:t>
            </w:r>
          </w:p>
          <w:p w14:paraId="0109052E"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-B3.01 Programmazione</w:t>
            </w:r>
          </w:p>
          <w:p w14:paraId="5218552E"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-B1.07 Approccio orientato agli oggetti per lo sviluppo dei sistemi</w:t>
            </w:r>
          </w:p>
          <w:p w14:paraId="0A88AAA5"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-B2.03 Lavorare con le basi dati</w:t>
            </w:r>
          </w:p>
          <w:p w14:paraId="38072E38"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-B3.02 Linguaggi</w:t>
            </w:r>
          </w:p>
          <w:p w14:paraId="0684EF9E"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-B3.03 Processo di sviluppo del software;</w:t>
            </w:r>
          </w:p>
          <w:p w14:paraId="34E928A3"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-B3.04 Progettazione e sviluppo di applicazioni distribuite e critiche</w:t>
            </w:r>
          </w:p>
          <w:p w14:paraId="6FC8BD71"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-B3.07 Realizzazione di prospetti (report).</w:t>
            </w:r>
          </w:p>
          <w:p w14:paraId="03189C27" w14:textId="77777777" w:rsidR="00DA3DA0" w:rsidRPr="00220897" w:rsidRDefault="00DA3DA0">
            <w:pPr>
              <w:spacing w:line="288" w:lineRule="auto"/>
              <w:rPr>
                <w:rFonts w:cstheme="minorHAnsi"/>
                <w:sz w:val="20"/>
                <w:szCs w:val="20"/>
              </w:rPr>
            </w:pPr>
          </w:p>
        </w:tc>
      </w:tr>
      <w:tr w:rsidR="00DA3DA0" w:rsidRPr="0046044F" w14:paraId="75EDB0D5" w14:textId="77777777">
        <w:trPr>
          <w:trHeight w:val="285"/>
        </w:trPr>
        <w:tc>
          <w:tcPr>
            <w:tcW w:w="407" w:type="dxa"/>
            <w:shd w:val="clear" w:color="auto" w:fill="FFFFFF" w:themeFill="background1"/>
            <w:vAlign w:val="center"/>
          </w:tcPr>
          <w:p w14:paraId="305B7719" w14:textId="77777777" w:rsidR="00DA3DA0" w:rsidRPr="00220897" w:rsidRDefault="00DA3DA0">
            <w:pPr>
              <w:spacing w:line="288" w:lineRule="auto"/>
              <w:rPr>
                <w:rFonts w:cstheme="minorHAnsi"/>
                <w:sz w:val="20"/>
                <w:szCs w:val="20"/>
              </w:rPr>
            </w:pPr>
            <w:r w:rsidRPr="00220897">
              <w:rPr>
                <w:rFonts w:cstheme="minorHAnsi"/>
                <w:sz w:val="20"/>
                <w:szCs w:val="20"/>
              </w:rPr>
              <w:t>5</w:t>
            </w:r>
          </w:p>
        </w:tc>
        <w:tc>
          <w:tcPr>
            <w:tcW w:w="2206" w:type="dxa"/>
            <w:shd w:val="clear" w:color="auto" w:fill="FFFFFF" w:themeFill="background1"/>
            <w:noWrap/>
            <w:vAlign w:val="center"/>
            <w:hideMark/>
          </w:tcPr>
          <w:p w14:paraId="3FF4C84F" w14:textId="77777777" w:rsidR="00DA3DA0" w:rsidRPr="00220897" w:rsidRDefault="00DA3DA0">
            <w:pPr>
              <w:spacing w:line="288" w:lineRule="auto"/>
              <w:rPr>
                <w:rFonts w:cstheme="minorHAnsi"/>
                <w:sz w:val="20"/>
                <w:szCs w:val="20"/>
              </w:rPr>
            </w:pPr>
            <w:r w:rsidRPr="00220897">
              <w:rPr>
                <w:rFonts w:cstheme="minorHAnsi"/>
                <w:sz w:val="20"/>
                <w:szCs w:val="20"/>
              </w:rPr>
              <w:t>ICT SECURITY SPECIALIST (SPECIALISTA DELLA SICUREZZA ICT)</w:t>
            </w:r>
          </w:p>
        </w:tc>
        <w:tc>
          <w:tcPr>
            <w:tcW w:w="3969" w:type="dxa"/>
            <w:shd w:val="clear" w:color="auto" w:fill="FFFFFF" w:themeFill="background1"/>
            <w:noWrap/>
            <w:vAlign w:val="center"/>
          </w:tcPr>
          <w:p w14:paraId="2CB54A74"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Assicura l’implementazione della politica di sicurezza aziendale.</w:t>
            </w:r>
          </w:p>
          <w:p w14:paraId="41F6101E" w14:textId="77777777" w:rsidR="00DA3DA0" w:rsidRPr="00220897" w:rsidRDefault="00DA3DA0" w:rsidP="00220897">
            <w:pPr>
              <w:spacing w:line="288" w:lineRule="auto"/>
              <w:rPr>
                <w:rFonts w:cstheme="minorHAnsi"/>
                <w:sz w:val="20"/>
                <w:szCs w:val="20"/>
              </w:rPr>
            </w:pPr>
            <w:r w:rsidRPr="00220897">
              <w:rPr>
                <w:rFonts w:cstheme="minorHAnsi"/>
                <w:sz w:val="20"/>
                <w:szCs w:val="20"/>
              </w:rPr>
              <w:t>Missione: Propone ed implementa i necessari aggiornamenti della sicurezza. Consiglia, supporta, informa e fornisce addestramento e consapevolezza sulla sicurezza. Conduce azioni dirette su tutta o parte di una rete o di un sistema. È riconosciuto come l’esperto tecnico della sicurezza ICT dai colleghi.</w:t>
            </w:r>
          </w:p>
        </w:tc>
        <w:tc>
          <w:tcPr>
            <w:tcW w:w="3194" w:type="dxa"/>
            <w:shd w:val="clear" w:color="auto" w:fill="FFFFFF" w:themeFill="background1"/>
            <w:vAlign w:val="center"/>
          </w:tcPr>
          <w:p w14:paraId="17D52FC9" w14:textId="77777777" w:rsidR="00DA3DA0" w:rsidRPr="00220897" w:rsidRDefault="00DA3DA0">
            <w:pPr>
              <w:spacing w:line="288" w:lineRule="auto"/>
              <w:rPr>
                <w:rFonts w:cstheme="minorHAnsi"/>
                <w:sz w:val="20"/>
                <w:szCs w:val="20"/>
              </w:rPr>
            </w:pPr>
            <w:r w:rsidRPr="00220897">
              <w:rPr>
                <w:rFonts w:cstheme="minorHAnsi"/>
                <w:sz w:val="20"/>
                <w:szCs w:val="20"/>
              </w:rPr>
              <w:t>Laurea in informatica o in discipline scientifiche oppure Diploma di scuola media superiore.</w:t>
            </w:r>
          </w:p>
          <w:p w14:paraId="6896E02C" w14:textId="77777777" w:rsidR="00DA3DA0" w:rsidRPr="00220897" w:rsidRDefault="00DA3DA0">
            <w:pPr>
              <w:spacing w:line="288" w:lineRule="auto"/>
              <w:rPr>
                <w:rFonts w:cstheme="minorHAnsi"/>
                <w:sz w:val="20"/>
                <w:szCs w:val="20"/>
              </w:rPr>
            </w:pPr>
          </w:p>
          <w:p w14:paraId="7F22F3FD"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Anzianità lavorativa minima di 4 anni in ambito sicurezza ICT</w:t>
            </w:r>
          </w:p>
          <w:p w14:paraId="7AF72259" w14:textId="77777777" w:rsidR="00DA3DA0" w:rsidRPr="00220897" w:rsidRDefault="00DA3DA0">
            <w:pPr>
              <w:spacing w:line="288" w:lineRule="auto"/>
              <w:rPr>
                <w:rFonts w:cstheme="minorHAnsi"/>
                <w:sz w:val="20"/>
                <w:szCs w:val="20"/>
              </w:rPr>
            </w:pPr>
          </w:p>
        </w:tc>
      </w:tr>
      <w:tr w:rsidR="00DA3DA0" w:rsidRPr="0046044F" w14:paraId="34708FF3" w14:textId="77777777">
        <w:trPr>
          <w:trHeight w:val="285"/>
        </w:trPr>
        <w:tc>
          <w:tcPr>
            <w:tcW w:w="407" w:type="dxa"/>
            <w:shd w:val="clear" w:color="auto" w:fill="FFFFFF" w:themeFill="background1"/>
            <w:vAlign w:val="center"/>
          </w:tcPr>
          <w:p w14:paraId="3AA5C900" w14:textId="77777777" w:rsidR="00DA3DA0" w:rsidRPr="00220897" w:rsidRDefault="00DA3DA0">
            <w:pPr>
              <w:spacing w:line="288" w:lineRule="auto"/>
              <w:rPr>
                <w:rFonts w:cstheme="minorHAnsi"/>
                <w:sz w:val="20"/>
                <w:szCs w:val="20"/>
              </w:rPr>
            </w:pPr>
            <w:r w:rsidRPr="00220897">
              <w:rPr>
                <w:rFonts w:cstheme="minorHAnsi"/>
                <w:sz w:val="20"/>
                <w:szCs w:val="20"/>
              </w:rPr>
              <w:t>6</w:t>
            </w:r>
          </w:p>
        </w:tc>
        <w:tc>
          <w:tcPr>
            <w:tcW w:w="2206" w:type="dxa"/>
            <w:shd w:val="clear" w:color="auto" w:fill="FFFFFF" w:themeFill="background1"/>
            <w:noWrap/>
            <w:vAlign w:val="center"/>
            <w:hideMark/>
          </w:tcPr>
          <w:p w14:paraId="051CD4F4" w14:textId="77777777" w:rsidR="00DA3DA0" w:rsidRPr="00220897" w:rsidRDefault="00DA3DA0">
            <w:pPr>
              <w:spacing w:line="288" w:lineRule="auto"/>
              <w:rPr>
                <w:rFonts w:cstheme="minorHAnsi"/>
                <w:sz w:val="20"/>
                <w:szCs w:val="20"/>
              </w:rPr>
            </w:pPr>
            <w:r w:rsidRPr="00220897">
              <w:rPr>
                <w:rFonts w:cstheme="minorHAnsi"/>
                <w:sz w:val="20"/>
                <w:szCs w:val="20"/>
              </w:rPr>
              <w:t>ICT TRAINER (DOCENTE ICT)</w:t>
            </w:r>
          </w:p>
        </w:tc>
        <w:tc>
          <w:tcPr>
            <w:tcW w:w="3969" w:type="dxa"/>
            <w:shd w:val="clear" w:color="auto" w:fill="FFFFFF" w:themeFill="background1"/>
            <w:noWrap/>
            <w:vAlign w:val="center"/>
          </w:tcPr>
          <w:p w14:paraId="3E2240D9"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Istruisce e forma professionisti ICT per raggiungere predefiniti standard di competenza tecnica o di business nell’ICT.</w:t>
            </w:r>
          </w:p>
          <w:p w14:paraId="431EA51D" w14:textId="77777777" w:rsidR="00DA3DA0" w:rsidRPr="00220897" w:rsidRDefault="00DA3DA0">
            <w:pPr>
              <w:spacing w:line="288" w:lineRule="auto"/>
              <w:rPr>
                <w:rFonts w:cstheme="minorHAnsi"/>
                <w:sz w:val="20"/>
                <w:szCs w:val="20"/>
              </w:rPr>
            </w:pPr>
          </w:p>
          <w:p w14:paraId="09B1330A" w14:textId="77777777" w:rsidR="00DA3DA0" w:rsidRPr="00220897" w:rsidRDefault="00DA3DA0">
            <w:pPr>
              <w:spacing w:line="288" w:lineRule="auto"/>
              <w:rPr>
                <w:rFonts w:cstheme="minorHAnsi"/>
                <w:sz w:val="20"/>
                <w:szCs w:val="20"/>
              </w:rPr>
            </w:pPr>
            <w:r w:rsidRPr="00220897">
              <w:rPr>
                <w:rFonts w:cstheme="minorHAnsi"/>
                <w:sz w:val="20"/>
                <w:szCs w:val="20"/>
              </w:rPr>
              <w:t>Missione: Fornisce la conoscenza e le abilità necessarie per assicurare che i discenti siano effettivamente capaci di svolgere i loro compiti sul posto di lavoro.</w:t>
            </w:r>
          </w:p>
          <w:p w14:paraId="6DFFB084" w14:textId="77777777" w:rsidR="00DA3DA0" w:rsidRPr="00220897" w:rsidRDefault="00DA3DA0">
            <w:pPr>
              <w:spacing w:line="288" w:lineRule="auto"/>
              <w:rPr>
                <w:rFonts w:cstheme="minorHAnsi"/>
                <w:sz w:val="20"/>
                <w:szCs w:val="20"/>
              </w:rPr>
            </w:pPr>
          </w:p>
          <w:p w14:paraId="0523A667" w14:textId="77777777" w:rsidR="00DA3DA0" w:rsidRPr="00220897" w:rsidRDefault="00DA3DA0" w:rsidP="00220897">
            <w:pPr>
              <w:autoSpaceDE w:val="0"/>
              <w:autoSpaceDN w:val="0"/>
              <w:adjustRightInd w:val="0"/>
              <w:spacing w:line="288" w:lineRule="auto"/>
              <w:jc w:val="both"/>
              <w:rPr>
                <w:rFonts w:cstheme="minorHAnsi"/>
                <w:sz w:val="20"/>
                <w:szCs w:val="20"/>
              </w:rPr>
            </w:pPr>
            <w:r w:rsidRPr="00220897">
              <w:rPr>
                <w:rFonts w:cstheme="minorHAnsi"/>
                <w:sz w:val="20"/>
                <w:szCs w:val="20"/>
              </w:rPr>
              <w:t xml:space="preserve">Nelle esperienze lavorative ha approfondito le conoscenze relativa </w:t>
            </w:r>
            <w:r>
              <w:rPr>
                <w:rFonts w:cstheme="minorHAnsi"/>
                <w:sz w:val="20"/>
                <w:szCs w:val="20"/>
              </w:rPr>
              <w:t>allo stack software di contesto.</w:t>
            </w:r>
          </w:p>
        </w:tc>
        <w:tc>
          <w:tcPr>
            <w:tcW w:w="3194" w:type="dxa"/>
            <w:shd w:val="clear" w:color="auto" w:fill="FFFFFF" w:themeFill="background1"/>
            <w:vAlign w:val="center"/>
          </w:tcPr>
          <w:p w14:paraId="43B36701" w14:textId="77777777" w:rsidR="00DA3DA0" w:rsidRPr="00220897" w:rsidRDefault="00DA3DA0">
            <w:pPr>
              <w:spacing w:line="288" w:lineRule="auto"/>
              <w:rPr>
                <w:rFonts w:cstheme="minorHAnsi"/>
                <w:sz w:val="20"/>
                <w:szCs w:val="20"/>
              </w:rPr>
            </w:pPr>
            <w:r w:rsidRPr="00220897">
              <w:rPr>
                <w:rFonts w:cstheme="minorHAnsi"/>
                <w:sz w:val="20"/>
                <w:szCs w:val="20"/>
              </w:rPr>
              <w:t>Laurea in informatica o in discipline scientifiche oppure Diploma di scuola media superiore.</w:t>
            </w:r>
          </w:p>
          <w:p w14:paraId="548363EF" w14:textId="77777777" w:rsidR="00DA3DA0" w:rsidRPr="00220897" w:rsidRDefault="00DA3DA0">
            <w:pPr>
              <w:spacing w:line="288" w:lineRule="auto"/>
              <w:rPr>
                <w:rFonts w:cstheme="minorHAnsi"/>
                <w:sz w:val="20"/>
                <w:szCs w:val="20"/>
              </w:rPr>
            </w:pPr>
          </w:p>
          <w:p w14:paraId="4F9DA81B"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Anzianità lavorativa minima di 3 anni se laureato, o di 6 se diplomato in ambito sicurezza ICT</w:t>
            </w:r>
          </w:p>
          <w:p w14:paraId="6E46FD4E" w14:textId="77777777" w:rsidR="00DA3DA0" w:rsidRPr="00220897" w:rsidRDefault="00DA3DA0">
            <w:pPr>
              <w:spacing w:line="288" w:lineRule="auto"/>
              <w:rPr>
                <w:rFonts w:cstheme="minorHAnsi"/>
                <w:sz w:val="20"/>
                <w:szCs w:val="20"/>
              </w:rPr>
            </w:pPr>
          </w:p>
        </w:tc>
      </w:tr>
      <w:tr w:rsidR="00DA3DA0" w:rsidRPr="0046044F" w14:paraId="2443526A" w14:textId="77777777">
        <w:trPr>
          <w:trHeight w:val="285"/>
        </w:trPr>
        <w:tc>
          <w:tcPr>
            <w:tcW w:w="407" w:type="dxa"/>
            <w:shd w:val="clear" w:color="auto" w:fill="FFFFFF" w:themeFill="background1"/>
            <w:vAlign w:val="center"/>
          </w:tcPr>
          <w:p w14:paraId="5D4F256F" w14:textId="77777777" w:rsidR="00DA3DA0" w:rsidRPr="00220897" w:rsidRDefault="00DA3DA0">
            <w:pPr>
              <w:spacing w:line="288" w:lineRule="auto"/>
              <w:rPr>
                <w:rFonts w:cstheme="minorHAnsi"/>
                <w:sz w:val="20"/>
                <w:szCs w:val="20"/>
              </w:rPr>
            </w:pPr>
            <w:r w:rsidRPr="00220897">
              <w:rPr>
                <w:rFonts w:cstheme="minorHAnsi"/>
                <w:sz w:val="20"/>
                <w:szCs w:val="20"/>
              </w:rPr>
              <w:t>7</w:t>
            </w:r>
          </w:p>
        </w:tc>
        <w:tc>
          <w:tcPr>
            <w:tcW w:w="2206" w:type="dxa"/>
            <w:shd w:val="clear" w:color="auto" w:fill="FFFFFF" w:themeFill="background1"/>
            <w:noWrap/>
            <w:vAlign w:val="center"/>
            <w:hideMark/>
          </w:tcPr>
          <w:p w14:paraId="405BEA17" w14:textId="77777777" w:rsidR="00DA3DA0" w:rsidRPr="00220897" w:rsidRDefault="00DA3DA0">
            <w:pPr>
              <w:spacing w:line="288" w:lineRule="auto"/>
              <w:rPr>
                <w:rFonts w:cstheme="minorHAnsi"/>
                <w:sz w:val="20"/>
                <w:szCs w:val="20"/>
              </w:rPr>
            </w:pPr>
            <w:r w:rsidRPr="00220897">
              <w:rPr>
                <w:rFonts w:cstheme="minorHAnsi"/>
                <w:sz w:val="20"/>
                <w:szCs w:val="20"/>
              </w:rPr>
              <w:t>SERVICE DESK AGENT (OPERATORE DI HELP DESK)</w:t>
            </w:r>
          </w:p>
        </w:tc>
        <w:tc>
          <w:tcPr>
            <w:tcW w:w="3969" w:type="dxa"/>
            <w:shd w:val="clear" w:color="auto" w:fill="FFFFFF" w:themeFill="background1"/>
            <w:noWrap/>
            <w:vAlign w:val="center"/>
          </w:tcPr>
          <w:p w14:paraId="21305B3C"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Fornisce la prima linea di supporto telefonico o via email per clienti interni o esterni per aspetti tecnici.</w:t>
            </w:r>
          </w:p>
          <w:p w14:paraId="5728CF55" w14:textId="77777777" w:rsidR="00DA3DA0" w:rsidRPr="00220897" w:rsidRDefault="00DA3DA0">
            <w:pPr>
              <w:spacing w:line="288" w:lineRule="auto"/>
              <w:rPr>
                <w:rFonts w:cstheme="minorHAnsi"/>
                <w:sz w:val="20"/>
                <w:szCs w:val="20"/>
              </w:rPr>
            </w:pPr>
          </w:p>
          <w:p w14:paraId="53A6D51B" w14:textId="77777777" w:rsidR="00DA3DA0" w:rsidRPr="00220897" w:rsidRDefault="00DA3DA0">
            <w:pPr>
              <w:spacing w:line="288" w:lineRule="auto"/>
              <w:rPr>
                <w:rFonts w:cstheme="minorHAnsi"/>
                <w:sz w:val="20"/>
                <w:szCs w:val="20"/>
              </w:rPr>
            </w:pPr>
            <w:r w:rsidRPr="00220897">
              <w:rPr>
                <w:rFonts w:cstheme="minorHAnsi"/>
                <w:sz w:val="20"/>
                <w:szCs w:val="20"/>
              </w:rPr>
              <w:t>Missione: Fornire supporto utente ed eliminare gli errori dovuti a problemi od aspetti critici dell’ICT. L’obiettivo principale è di consentire all’utente di massimizzare la produttività attraverso un uso efficiente delle attrezzature ICT o delle applicazioni software.</w:t>
            </w:r>
          </w:p>
          <w:p w14:paraId="424A55DC" w14:textId="77777777" w:rsidR="00DA3DA0" w:rsidRPr="00220897" w:rsidRDefault="00DA3DA0">
            <w:pPr>
              <w:spacing w:line="288" w:lineRule="auto"/>
              <w:rPr>
                <w:rFonts w:cstheme="minorHAnsi"/>
                <w:sz w:val="20"/>
                <w:szCs w:val="20"/>
              </w:rPr>
            </w:pPr>
          </w:p>
          <w:p w14:paraId="38CCA5B9" w14:textId="77777777" w:rsidR="00DA3DA0" w:rsidRPr="00220897" w:rsidRDefault="00DA3DA0" w:rsidP="00220897">
            <w:pPr>
              <w:autoSpaceDE w:val="0"/>
              <w:autoSpaceDN w:val="0"/>
              <w:adjustRightInd w:val="0"/>
              <w:spacing w:line="288" w:lineRule="auto"/>
              <w:jc w:val="both"/>
              <w:rPr>
                <w:rFonts w:cstheme="minorHAnsi"/>
                <w:sz w:val="20"/>
                <w:szCs w:val="20"/>
              </w:rPr>
            </w:pPr>
            <w:r w:rsidRPr="00220897">
              <w:rPr>
                <w:rFonts w:cstheme="minorHAnsi"/>
                <w:sz w:val="20"/>
                <w:szCs w:val="20"/>
              </w:rPr>
              <w:t xml:space="preserve">Nelle esperienze lavorative ha approfondito le conoscenze </w:t>
            </w:r>
            <w:r>
              <w:rPr>
                <w:rFonts w:cstheme="minorHAnsi"/>
                <w:sz w:val="20"/>
                <w:szCs w:val="20"/>
              </w:rPr>
              <w:t>relativa allo stack software di contesto.</w:t>
            </w:r>
          </w:p>
        </w:tc>
        <w:tc>
          <w:tcPr>
            <w:tcW w:w="3194" w:type="dxa"/>
            <w:shd w:val="clear" w:color="auto" w:fill="FFFFFF" w:themeFill="background1"/>
            <w:vAlign w:val="center"/>
          </w:tcPr>
          <w:p w14:paraId="1DFE8B04" w14:textId="77777777" w:rsidR="00DA3DA0" w:rsidRPr="00220897" w:rsidRDefault="00DA3DA0">
            <w:pPr>
              <w:spacing w:line="288" w:lineRule="auto"/>
              <w:rPr>
                <w:rFonts w:cstheme="minorHAnsi"/>
                <w:sz w:val="20"/>
                <w:szCs w:val="20"/>
              </w:rPr>
            </w:pPr>
            <w:r w:rsidRPr="00220897">
              <w:rPr>
                <w:rFonts w:cstheme="minorHAnsi"/>
                <w:sz w:val="20"/>
                <w:szCs w:val="20"/>
              </w:rPr>
              <w:t>Diploma di scuola superiore o cultura equivalente</w:t>
            </w:r>
          </w:p>
          <w:p w14:paraId="4927E601" w14:textId="77777777" w:rsidR="00DA3DA0" w:rsidRPr="00220897" w:rsidRDefault="00DA3DA0">
            <w:pPr>
              <w:spacing w:line="288" w:lineRule="auto"/>
              <w:rPr>
                <w:rFonts w:cstheme="minorHAnsi"/>
                <w:sz w:val="20"/>
                <w:szCs w:val="20"/>
              </w:rPr>
            </w:pPr>
          </w:p>
          <w:p w14:paraId="1AAF8E21" w14:textId="77777777" w:rsidR="00DA3DA0" w:rsidRPr="00220897" w:rsidRDefault="00DA3DA0">
            <w:pPr>
              <w:spacing w:line="288" w:lineRule="auto"/>
              <w:rPr>
                <w:rFonts w:cstheme="minorHAnsi"/>
                <w:sz w:val="20"/>
                <w:szCs w:val="20"/>
              </w:rPr>
            </w:pPr>
          </w:p>
          <w:p w14:paraId="5BEC52B1" w14:textId="77777777" w:rsidR="00DA3DA0" w:rsidRPr="00220897" w:rsidRDefault="00DA3DA0">
            <w:pPr>
              <w:spacing w:line="288" w:lineRule="auto"/>
              <w:rPr>
                <w:rFonts w:cstheme="minorHAnsi"/>
                <w:sz w:val="20"/>
                <w:szCs w:val="20"/>
              </w:rPr>
            </w:pPr>
            <w:r w:rsidRPr="00220897">
              <w:rPr>
                <w:rFonts w:cstheme="minorHAnsi"/>
                <w:sz w:val="20"/>
                <w:szCs w:val="20"/>
              </w:rPr>
              <w:t>Anzianità lavorativa minima di 3 anni nella funzione.</w:t>
            </w:r>
          </w:p>
          <w:p w14:paraId="142D2DD0" w14:textId="77777777" w:rsidR="00DA3DA0" w:rsidRPr="00220897" w:rsidRDefault="00DA3DA0">
            <w:pPr>
              <w:spacing w:line="288" w:lineRule="auto"/>
              <w:rPr>
                <w:rFonts w:cstheme="minorHAnsi"/>
                <w:sz w:val="20"/>
                <w:szCs w:val="20"/>
              </w:rPr>
            </w:pPr>
          </w:p>
        </w:tc>
      </w:tr>
      <w:tr w:rsidR="00DA3DA0" w:rsidRPr="0046044F" w14:paraId="2347563D" w14:textId="77777777">
        <w:trPr>
          <w:trHeight w:val="285"/>
        </w:trPr>
        <w:tc>
          <w:tcPr>
            <w:tcW w:w="407" w:type="dxa"/>
            <w:shd w:val="clear" w:color="auto" w:fill="FFFFFF" w:themeFill="background1"/>
            <w:vAlign w:val="center"/>
          </w:tcPr>
          <w:p w14:paraId="45BD7BC8" w14:textId="77777777" w:rsidR="00DA3DA0" w:rsidRPr="00220897" w:rsidRDefault="00DA3DA0">
            <w:pPr>
              <w:spacing w:line="288" w:lineRule="auto"/>
              <w:rPr>
                <w:rFonts w:cstheme="minorHAnsi"/>
                <w:sz w:val="20"/>
                <w:szCs w:val="20"/>
              </w:rPr>
            </w:pPr>
            <w:r w:rsidRPr="00220897">
              <w:rPr>
                <w:rFonts w:cstheme="minorHAnsi"/>
                <w:sz w:val="20"/>
                <w:szCs w:val="20"/>
              </w:rPr>
              <w:t>8</w:t>
            </w:r>
          </w:p>
        </w:tc>
        <w:tc>
          <w:tcPr>
            <w:tcW w:w="2206" w:type="dxa"/>
            <w:shd w:val="clear" w:color="auto" w:fill="FFFFFF" w:themeFill="background1"/>
            <w:noWrap/>
            <w:vAlign w:val="center"/>
            <w:hideMark/>
          </w:tcPr>
          <w:p w14:paraId="1142883E" w14:textId="77777777" w:rsidR="00DA3DA0" w:rsidRPr="00220897" w:rsidRDefault="00DA3DA0">
            <w:pPr>
              <w:spacing w:line="288" w:lineRule="auto"/>
              <w:rPr>
                <w:rFonts w:cstheme="minorHAnsi"/>
                <w:sz w:val="20"/>
                <w:szCs w:val="20"/>
              </w:rPr>
            </w:pPr>
            <w:r w:rsidRPr="00220897">
              <w:rPr>
                <w:rFonts w:cstheme="minorHAnsi"/>
                <w:sz w:val="20"/>
                <w:szCs w:val="20"/>
              </w:rPr>
              <w:t>SYSTEMS ADMINISTRATOR (AMMINISTRATORE DI SISTEMI)</w:t>
            </w:r>
          </w:p>
        </w:tc>
        <w:tc>
          <w:tcPr>
            <w:tcW w:w="3969" w:type="dxa"/>
            <w:shd w:val="clear" w:color="auto" w:fill="FFFFFF" w:themeFill="background1"/>
            <w:noWrap/>
            <w:vAlign w:val="center"/>
          </w:tcPr>
          <w:p w14:paraId="40716B2B"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Amministra i componenti del sistema ICT per soddisfare i requisiti del servizio.</w:t>
            </w:r>
          </w:p>
          <w:p w14:paraId="5A2936BF" w14:textId="77777777" w:rsidR="00DA3DA0" w:rsidRPr="00220897" w:rsidRDefault="00DA3DA0">
            <w:pPr>
              <w:spacing w:line="288" w:lineRule="auto"/>
              <w:rPr>
                <w:rFonts w:cstheme="minorHAnsi"/>
                <w:sz w:val="20"/>
                <w:szCs w:val="20"/>
              </w:rPr>
            </w:pPr>
          </w:p>
          <w:p w14:paraId="7A262D54" w14:textId="77777777" w:rsidR="00DA3DA0" w:rsidRPr="00220897" w:rsidRDefault="00DA3DA0">
            <w:pPr>
              <w:spacing w:line="288" w:lineRule="auto"/>
              <w:rPr>
                <w:rFonts w:cstheme="minorHAnsi"/>
                <w:sz w:val="20"/>
                <w:szCs w:val="20"/>
              </w:rPr>
            </w:pPr>
            <w:r w:rsidRPr="00220897">
              <w:rPr>
                <w:rFonts w:cstheme="minorHAnsi"/>
                <w:sz w:val="20"/>
                <w:szCs w:val="20"/>
              </w:rPr>
              <w:t>Missione: Installa software, configura ed aggiorna sistemi ICT. Amministra quotidianamente l’esercizio del sistema al fine di soddisfare la continuità del servizio, i salvataggi, la sicurezza e le esigenze di performance.</w:t>
            </w:r>
          </w:p>
          <w:p w14:paraId="25A5D798" w14:textId="77777777" w:rsidR="00DA3DA0" w:rsidRPr="00220897" w:rsidRDefault="00DA3DA0">
            <w:pPr>
              <w:spacing w:line="288" w:lineRule="auto"/>
              <w:rPr>
                <w:rFonts w:cstheme="minorHAnsi"/>
                <w:sz w:val="20"/>
                <w:szCs w:val="20"/>
              </w:rPr>
            </w:pPr>
          </w:p>
          <w:p w14:paraId="664CA13B" w14:textId="77777777" w:rsidR="00DA3DA0" w:rsidRPr="00220897" w:rsidRDefault="00DA3DA0">
            <w:pPr>
              <w:spacing w:line="288" w:lineRule="auto"/>
              <w:rPr>
                <w:rFonts w:cstheme="minorHAnsi"/>
                <w:sz w:val="20"/>
                <w:szCs w:val="20"/>
              </w:rPr>
            </w:pPr>
            <w:r w:rsidRPr="00220897">
              <w:rPr>
                <w:rFonts w:cstheme="minorHAnsi"/>
                <w:sz w:val="20"/>
                <w:szCs w:val="20"/>
              </w:rPr>
              <w:t xml:space="preserve">Nelle esperienze lavorative ha approfondito le conoscenze relativa </w:t>
            </w:r>
            <w:r>
              <w:rPr>
                <w:rFonts w:cstheme="minorHAnsi"/>
                <w:sz w:val="20"/>
                <w:szCs w:val="20"/>
              </w:rPr>
              <w:t xml:space="preserve">allo stack software di contesto e in particolare: </w:t>
            </w:r>
          </w:p>
          <w:p w14:paraId="24D24B6C" w14:textId="77777777" w:rsidR="00DA3DA0" w:rsidRPr="00220897" w:rsidRDefault="00DA3DA0" w:rsidP="00E83B0A">
            <w:pPr>
              <w:pStyle w:val="Paragrafoelenco"/>
              <w:widowControl w:val="0"/>
              <w:numPr>
                <w:ilvl w:val="0"/>
                <w:numId w:val="30"/>
              </w:numPr>
              <w:autoSpaceDE w:val="0"/>
              <w:autoSpaceDN w:val="0"/>
              <w:adjustRightInd w:val="0"/>
              <w:spacing w:after="200" w:line="288" w:lineRule="auto"/>
              <w:jc w:val="both"/>
              <w:rPr>
                <w:rFonts w:cstheme="minorHAnsi"/>
                <w:sz w:val="20"/>
                <w:szCs w:val="20"/>
              </w:rPr>
            </w:pPr>
            <w:r w:rsidRPr="00220897">
              <w:rPr>
                <w:rFonts w:cstheme="minorHAnsi"/>
                <w:sz w:val="20"/>
                <w:szCs w:val="20"/>
              </w:rPr>
              <w:t>modelli di erogazione di servizi in ambito pubblico</w:t>
            </w:r>
          </w:p>
          <w:p w14:paraId="32A432CB" w14:textId="77777777" w:rsidR="00DA3DA0" w:rsidRPr="00220897" w:rsidRDefault="00DA3DA0" w:rsidP="00E83B0A">
            <w:pPr>
              <w:pStyle w:val="Paragrafoelenco"/>
              <w:widowControl w:val="0"/>
              <w:numPr>
                <w:ilvl w:val="0"/>
                <w:numId w:val="30"/>
              </w:numPr>
              <w:autoSpaceDE w:val="0"/>
              <w:autoSpaceDN w:val="0"/>
              <w:adjustRightInd w:val="0"/>
              <w:spacing w:after="200" w:line="288" w:lineRule="auto"/>
              <w:jc w:val="both"/>
              <w:rPr>
                <w:rFonts w:cstheme="minorHAnsi"/>
                <w:sz w:val="20"/>
                <w:szCs w:val="20"/>
              </w:rPr>
            </w:pPr>
            <w:r w:rsidRPr="00220897">
              <w:rPr>
                <w:rFonts w:cstheme="minorHAnsi"/>
                <w:sz w:val="20"/>
                <w:szCs w:val="20"/>
              </w:rPr>
              <w:t xml:space="preserve">architetture dei sistemi software, dei sistemi operativi, di DBMS, di linguaggi ed applicativi INTERNET e </w:t>
            </w:r>
            <w:proofErr w:type="gramStart"/>
            <w:r w:rsidRPr="00220897">
              <w:rPr>
                <w:rFonts w:cstheme="minorHAnsi"/>
                <w:sz w:val="20"/>
                <w:szCs w:val="20"/>
              </w:rPr>
              <w:t>INTRANET ,</w:t>
            </w:r>
            <w:proofErr w:type="gramEnd"/>
            <w:r w:rsidRPr="00220897">
              <w:rPr>
                <w:rFonts w:cstheme="minorHAnsi"/>
                <w:sz w:val="20"/>
                <w:szCs w:val="20"/>
              </w:rPr>
              <w:t xml:space="preserve"> di prodotti e tecnologie HW/SW presenti sul mercato</w:t>
            </w:r>
          </w:p>
          <w:p w14:paraId="603D774D" w14:textId="77777777" w:rsidR="00DA3DA0" w:rsidRPr="00220897" w:rsidRDefault="00DA3DA0" w:rsidP="00E83B0A">
            <w:pPr>
              <w:pStyle w:val="Paragrafoelenco"/>
              <w:widowControl w:val="0"/>
              <w:numPr>
                <w:ilvl w:val="0"/>
                <w:numId w:val="30"/>
              </w:numPr>
              <w:autoSpaceDE w:val="0"/>
              <w:autoSpaceDN w:val="0"/>
              <w:adjustRightInd w:val="0"/>
              <w:spacing w:after="200" w:line="288" w:lineRule="auto"/>
              <w:jc w:val="both"/>
              <w:rPr>
                <w:rFonts w:cstheme="minorHAnsi"/>
                <w:sz w:val="20"/>
                <w:szCs w:val="20"/>
              </w:rPr>
            </w:pPr>
            <w:r w:rsidRPr="00220897">
              <w:rPr>
                <w:rFonts w:cstheme="minorHAnsi"/>
                <w:sz w:val="20"/>
                <w:szCs w:val="20"/>
              </w:rPr>
              <w:t>Sistemi di virtualizzazione (</w:t>
            </w:r>
            <w:proofErr w:type="spellStart"/>
            <w:r w:rsidRPr="00220897">
              <w:rPr>
                <w:rFonts w:cstheme="minorHAnsi"/>
                <w:sz w:val="20"/>
                <w:szCs w:val="20"/>
              </w:rPr>
              <w:t>Proxmox</w:t>
            </w:r>
            <w:proofErr w:type="spellEnd"/>
            <w:r w:rsidRPr="00220897">
              <w:rPr>
                <w:rFonts w:cstheme="minorHAnsi"/>
                <w:sz w:val="20"/>
                <w:szCs w:val="20"/>
              </w:rPr>
              <w:t xml:space="preserve">), Docker </w:t>
            </w:r>
          </w:p>
        </w:tc>
        <w:tc>
          <w:tcPr>
            <w:tcW w:w="3194" w:type="dxa"/>
            <w:shd w:val="clear" w:color="auto" w:fill="FFFFFF" w:themeFill="background1"/>
            <w:vAlign w:val="center"/>
          </w:tcPr>
          <w:p w14:paraId="3116B1D8" w14:textId="77777777" w:rsidR="00DA3DA0" w:rsidRPr="00220897" w:rsidRDefault="00DA3DA0">
            <w:pPr>
              <w:spacing w:line="288" w:lineRule="auto"/>
              <w:rPr>
                <w:rFonts w:cstheme="minorHAnsi"/>
                <w:sz w:val="20"/>
                <w:szCs w:val="20"/>
              </w:rPr>
            </w:pPr>
            <w:r w:rsidRPr="00220897">
              <w:rPr>
                <w:rFonts w:cstheme="minorHAnsi"/>
                <w:sz w:val="20"/>
                <w:szCs w:val="20"/>
              </w:rPr>
              <w:t>Laurea in informatica o in discipline scientifiche oppure Diploma di scuola media superiore.</w:t>
            </w:r>
          </w:p>
          <w:p w14:paraId="4EB18263" w14:textId="77777777" w:rsidR="00DA3DA0" w:rsidRPr="00220897" w:rsidRDefault="00DA3DA0">
            <w:pPr>
              <w:spacing w:line="288" w:lineRule="auto"/>
              <w:rPr>
                <w:rFonts w:cstheme="minorHAnsi"/>
                <w:sz w:val="20"/>
                <w:szCs w:val="20"/>
              </w:rPr>
            </w:pPr>
          </w:p>
          <w:p w14:paraId="0AE3DE6B"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Anzianità lavorativa minima di 4 anni se laureato, o di 6 se diplomato in ambito SYS ADMIN</w:t>
            </w:r>
          </w:p>
          <w:p w14:paraId="62D8692A" w14:textId="77777777" w:rsidR="00DA3DA0" w:rsidRPr="00220897" w:rsidRDefault="00DA3DA0">
            <w:pPr>
              <w:spacing w:line="288" w:lineRule="auto"/>
              <w:rPr>
                <w:rFonts w:cstheme="minorHAnsi"/>
                <w:sz w:val="20"/>
                <w:szCs w:val="20"/>
              </w:rPr>
            </w:pPr>
          </w:p>
        </w:tc>
      </w:tr>
      <w:tr w:rsidR="00DA3DA0" w:rsidRPr="0046044F" w14:paraId="34A2537D" w14:textId="77777777">
        <w:trPr>
          <w:trHeight w:val="285"/>
        </w:trPr>
        <w:tc>
          <w:tcPr>
            <w:tcW w:w="407" w:type="dxa"/>
            <w:shd w:val="clear" w:color="auto" w:fill="FFFFFF" w:themeFill="background1"/>
            <w:vAlign w:val="center"/>
          </w:tcPr>
          <w:p w14:paraId="02C41DCF" w14:textId="77777777" w:rsidR="00DA3DA0" w:rsidRPr="00220897" w:rsidRDefault="00DA3DA0">
            <w:pPr>
              <w:spacing w:line="288" w:lineRule="auto"/>
              <w:rPr>
                <w:rFonts w:cstheme="minorHAnsi"/>
                <w:sz w:val="20"/>
                <w:szCs w:val="20"/>
              </w:rPr>
            </w:pPr>
            <w:r w:rsidRPr="00220897">
              <w:rPr>
                <w:rFonts w:cstheme="minorHAnsi"/>
                <w:sz w:val="20"/>
                <w:szCs w:val="20"/>
              </w:rPr>
              <w:t>9</w:t>
            </w:r>
          </w:p>
        </w:tc>
        <w:tc>
          <w:tcPr>
            <w:tcW w:w="2206" w:type="dxa"/>
            <w:shd w:val="clear" w:color="auto" w:fill="FFFFFF" w:themeFill="background1"/>
            <w:noWrap/>
            <w:vAlign w:val="center"/>
            <w:hideMark/>
          </w:tcPr>
          <w:p w14:paraId="38B831CA" w14:textId="77777777" w:rsidR="00DA3DA0" w:rsidRPr="00220897" w:rsidRDefault="00DA3DA0">
            <w:pPr>
              <w:spacing w:line="288" w:lineRule="auto"/>
              <w:rPr>
                <w:rFonts w:cstheme="minorHAnsi"/>
                <w:sz w:val="20"/>
                <w:szCs w:val="20"/>
              </w:rPr>
            </w:pPr>
            <w:r w:rsidRPr="00220897">
              <w:rPr>
                <w:rFonts w:cstheme="minorHAnsi"/>
                <w:sz w:val="20"/>
                <w:szCs w:val="20"/>
              </w:rPr>
              <w:t>TECHNICAL SPECIALIST</w:t>
            </w:r>
          </w:p>
        </w:tc>
        <w:tc>
          <w:tcPr>
            <w:tcW w:w="3969" w:type="dxa"/>
            <w:shd w:val="clear" w:color="auto" w:fill="FFFFFF" w:themeFill="background1"/>
            <w:noWrap/>
            <w:vAlign w:val="center"/>
          </w:tcPr>
          <w:p w14:paraId="0D5AF6F1"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Mantiene e ripara hardware e software su indicazione del cliente.</w:t>
            </w:r>
          </w:p>
          <w:p w14:paraId="75C03CE3" w14:textId="77777777" w:rsidR="00DA3DA0" w:rsidRPr="00220897" w:rsidRDefault="00DA3DA0">
            <w:pPr>
              <w:spacing w:line="288" w:lineRule="auto"/>
              <w:rPr>
                <w:rFonts w:cstheme="minorHAnsi"/>
                <w:sz w:val="20"/>
                <w:szCs w:val="20"/>
              </w:rPr>
            </w:pPr>
          </w:p>
          <w:p w14:paraId="6AECB94A" w14:textId="77777777" w:rsidR="00DA3DA0" w:rsidRPr="00220897" w:rsidRDefault="00DA3DA0">
            <w:pPr>
              <w:spacing w:line="288" w:lineRule="auto"/>
              <w:rPr>
                <w:rFonts w:cstheme="minorHAnsi"/>
                <w:sz w:val="20"/>
                <w:szCs w:val="20"/>
              </w:rPr>
            </w:pPr>
            <w:r w:rsidRPr="00220897">
              <w:rPr>
                <w:rFonts w:cstheme="minorHAnsi"/>
                <w:sz w:val="20"/>
                <w:szCs w:val="20"/>
              </w:rPr>
              <w:t>Missione: Mantiene in modo efficace hardware/software. Responsabile di una puntuale ed efficace riparazione al fine di garantire una performance ottimale del sistema e un’alta soddisfazione del cliente.</w:t>
            </w:r>
          </w:p>
          <w:p w14:paraId="168D2A38" w14:textId="77777777" w:rsidR="00DA3DA0" w:rsidRPr="00220897" w:rsidRDefault="00DA3DA0">
            <w:pPr>
              <w:spacing w:line="288" w:lineRule="auto"/>
              <w:rPr>
                <w:rFonts w:cstheme="minorHAnsi"/>
                <w:sz w:val="20"/>
                <w:szCs w:val="20"/>
              </w:rPr>
            </w:pPr>
          </w:p>
          <w:p w14:paraId="40997432" w14:textId="77777777" w:rsidR="00DA3DA0" w:rsidRPr="00220897" w:rsidRDefault="00DA3DA0" w:rsidP="00220897">
            <w:pPr>
              <w:autoSpaceDE w:val="0"/>
              <w:autoSpaceDN w:val="0"/>
              <w:adjustRightInd w:val="0"/>
              <w:spacing w:line="288" w:lineRule="auto"/>
              <w:jc w:val="both"/>
              <w:rPr>
                <w:rFonts w:cstheme="minorHAnsi"/>
                <w:b/>
                <w:bCs/>
                <w:sz w:val="20"/>
                <w:szCs w:val="20"/>
              </w:rPr>
            </w:pPr>
            <w:r w:rsidRPr="00220897">
              <w:rPr>
                <w:rFonts w:cstheme="minorHAnsi"/>
                <w:sz w:val="20"/>
                <w:szCs w:val="20"/>
              </w:rPr>
              <w:t xml:space="preserve">Nelle esperienze lavorative ha approfondito le conoscenze relativa </w:t>
            </w:r>
            <w:r>
              <w:rPr>
                <w:rFonts w:cstheme="minorHAnsi"/>
                <w:sz w:val="20"/>
                <w:szCs w:val="20"/>
              </w:rPr>
              <w:t>allo stack software di contesto.</w:t>
            </w:r>
          </w:p>
        </w:tc>
        <w:tc>
          <w:tcPr>
            <w:tcW w:w="3194" w:type="dxa"/>
            <w:shd w:val="clear" w:color="auto" w:fill="FFFFFF" w:themeFill="background1"/>
            <w:vAlign w:val="center"/>
          </w:tcPr>
          <w:p w14:paraId="5A0B7170" w14:textId="77777777" w:rsidR="00DA3DA0" w:rsidRPr="00220897" w:rsidRDefault="00DA3DA0">
            <w:pPr>
              <w:spacing w:line="288" w:lineRule="auto"/>
              <w:rPr>
                <w:rFonts w:cstheme="minorHAnsi"/>
                <w:sz w:val="20"/>
                <w:szCs w:val="20"/>
              </w:rPr>
            </w:pPr>
            <w:r w:rsidRPr="00220897">
              <w:rPr>
                <w:rFonts w:cstheme="minorHAnsi"/>
                <w:sz w:val="20"/>
                <w:szCs w:val="20"/>
              </w:rPr>
              <w:t>Laurea in informatica o in discipline scientifiche oppure Diploma di scuola media superiore.</w:t>
            </w:r>
          </w:p>
          <w:p w14:paraId="040BB646" w14:textId="77777777" w:rsidR="00DA3DA0" w:rsidRPr="00220897" w:rsidRDefault="00DA3DA0">
            <w:pPr>
              <w:spacing w:line="288" w:lineRule="auto"/>
              <w:rPr>
                <w:rFonts w:cstheme="minorHAnsi"/>
                <w:sz w:val="20"/>
                <w:szCs w:val="20"/>
              </w:rPr>
            </w:pPr>
          </w:p>
          <w:p w14:paraId="505C5413" w14:textId="77777777" w:rsidR="00DA3DA0" w:rsidRPr="00220897" w:rsidRDefault="00DA3DA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88" w:lineRule="auto"/>
              <w:jc w:val="both"/>
              <w:rPr>
                <w:rFonts w:cstheme="minorHAnsi"/>
                <w:sz w:val="20"/>
                <w:szCs w:val="20"/>
              </w:rPr>
            </w:pPr>
            <w:r w:rsidRPr="00220897">
              <w:rPr>
                <w:rFonts w:cstheme="minorHAnsi"/>
                <w:sz w:val="20"/>
                <w:szCs w:val="20"/>
              </w:rPr>
              <w:t>Anzianità lavorativa minima di 3 anni se laureato, o di 6 se diplomato in ambito IT</w:t>
            </w:r>
          </w:p>
          <w:p w14:paraId="01124309" w14:textId="77777777" w:rsidR="00DA3DA0" w:rsidRPr="00220897" w:rsidRDefault="00DA3DA0">
            <w:pPr>
              <w:spacing w:line="288" w:lineRule="auto"/>
              <w:rPr>
                <w:rFonts w:cstheme="minorHAnsi"/>
                <w:sz w:val="20"/>
                <w:szCs w:val="20"/>
              </w:rPr>
            </w:pPr>
          </w:p>
        </w:tc>
      </w:tr>
      <w:tr w:rsidR="00DA3DA0" w:rsidRPr="0046044F" w14:paraId="37A9B36D" w14:textId="77777777">
        <w:trPr>
          <w:trHeight w:val="285"/>
        </w:trPr>
        <w:tc>
          <w:tcPr>
            <w:tcW w:w="407" w:type="dxa"/>
            <w:shd w:val="clear" w:color="auto" w:fill="FFFFFF" w:themeFill="background1"/>
            <w:vAlign w:val="center"/>
          </w:tcPr>
          <w:p w14:paraId="5269A41F" w14:textId="77777777" w:rsidR="00DA3DA0" w:rsidRPr="00220897" w:rsidRDefault="00DA3DA0">
            <w:pPr>
              <w:spacing w:line="288" w:lineRule="auto"/>
              <w:rPr>
                <w:rFonts w:cstheme="minorHAnsi"/>
                <w:sz w:val="20"/>
                <w:szCs w:val="20"/>
              </w:rPr>
            </w:pPr>
            <w:r w:rsidRPr="00220897">
              <w:rPr>
                <w:rFonts w:cstheme="minorHAnsi"/>
                <w:sz w:val="20"/>
                <w:szCs w:val="20"/>
              </w:rPr>
              <w:t>10</w:t>
            </w:r>
          </w:p>
        </w:tc>
        <w:tc>
          <w:tcPr>
            <w:tcW w:w="2206" w:type="dxa"/>
            <w:shd w:val="clear" w:color="auto" w:fill="FFFFFF" w:themeFill="background1"/>
            <w:noWrap/>
            <w:vAlign w:val="center"/>
            <w:hideMark/>
          </w:tcPr>
          <w:p w14:paraId="39CA2A11" w14:textId="77777777" w:rsidR="00DA3DA0" w:rsidRPr="00220897" w:rsidRDefault="00DA3DA0">
            <w:pPr>
              <w:spacing w:line="288" w:lineRule="auto"/>
              <w:rPr>
                <w:rFonts w:cstheme="minorHAnsi"/>
                <w:sz w:val="20"/>
                <w:szCs w:val="20"/>
              </w:rPr>
            </w:pPr>
            <w:r w:rsidRPr="00220897">
              <w:rPr>
                <w:rFonts w:cstheme="minorHAnsi"/>
                <w:sz w:val="20"/>
                <w:szCs w:val="20"/>
              </w:rPr>
              <w:t>TEST SPECIALIST (SPECIALISTA DEL TESTING)</w:t>
            </w:r>
          </w:p>
        </w:tc>
        <w:tc>
          <w:tcPr>
            <w:tcW w:w="3969" w:type="dxa"/>
            <w:shd w:val="clear" w:color="auto" w:fill="FFFFFF" w:themeFill="background1"/>
            <w:noWrap/>
            <w:vAlign w:val="center"/>
          </w:tcPr>
          <w:p w14:paraId="1BBCA672" w14:textId="77777777" w:rsidR="00DA3DA0" w:rsidRPr="00220897" w:rsidRDefault="00DA3DA0">
            <w:pPr>
              <w:spacing w:line="288" w:lineRule="auto"/>
              <w:rPr>
                <w:rFonts w:cstheme="minorHAnsi"/>
                <w:sz w:val="20"/>
                <w:szCs w:val="20"/>
              </w:rPr>
            </w:pPr>
            <w:r w:rsidRPr="00220897">
              <w:rPr>
                <w:rFonts w:cstheme="minorHAnsi"/>
                <w:sz w:val="20"/>
                <w:szCs w:val="20"/>
              </w:rPr>
              <w:t>Descrizione sintetica: Progetta e attua i piani di test.</w:t>
            </w:r>
          </w:p>
          <w:p w14:paraId="2F4A15D8" w14:textId="77777777" w:rsidR="00DA3DA0" w:rsidRPr="00220897" w:rsidRDefault="00DA3DA0">
            <w:pPr>
              <w:spacing w:line="288" w:lineRule="auto"/>
              <w:rPr>
                <w:rFonts w:cstheme="minorHAnsi"/>
                <w:sz w:val="20"/>
                <w:szCs w:val="20"/>
              </w:rPr>
            </w:pPr>
          </w:p>
          <w:p w14:paraId="4834BC4F" w14:textId="77777777" w:rsidR="00DA3DA0" w:rsidRPr="00220897" w:rsidRDefault="00DA3DA0">
            <w:pPr>
              <w:spacing w:line="288" w:lineRule="auto"/>
              <w:rPr>
                <w:rFonts w:cstheme="minorHAnsi"/>
                <w:sz w:val="20"/>
                <w:szCs w:val="20"/>
              </w:rPr>
            </w:pPr>
            <w:r w:rsidRPr="00220897">
              <w:rPr>
                <w:rFonts w:cstheme="minorHAnsi"/>
                <w:sz w:val="20"/>
                <w:szCs w:val="20"/>
              </w:rPr>
              <w:t>Missione: Contribuisce alla correttezza e la completezza di un sistema garantendo che la soluzione soddisfi i requisiti tecnici e dell’utente. Contribuisce in differenti aree dello sviluppo del sistema, effettuando il testing delle funzionalità del sistema, identificando le anomalie e diagnosticandone le possibili cause.</w:t>
            </w:r>
          </w:p>
          <w:p w14:paraId="2A290F6C" w14:textId="77777777" w:rsidR="00DA3DA0" w:rsidRPr="00220897" w:rsidRDefault="00DA3DA0">
            <w:pPr>
              <w:pStyle w:val="Paragrafoelenco"/>
              <w:widowControl w:val="0"/>
              <w:autoSpaceDE w:val="0"/>
              <w:autoSpaceDN w:val="0"/>
              <w:adjustRightInd w:val="0"/>
              <w:spacing w:after="200" w:line="288" w:lineRule="auto"/>
              <w:rPr>
                <w:rFonts w:cstheme="minorHAnsi"/>
                <w:sz w:val="20"/>
                <w:szCs w:val="20"/>
              </w:rPr>
            </w:pPr>
          </w:p>
          <w:p w14:paraId="04416B38" w14:textId="77777777" w:rsidR="00DA3DA0" w:rsidRPr="00220897" w:rsidRDefault="00DA3DA0" w:rsidP="00220897">
            <w:pPr>
              <w:autoSpaceDE w:val="0"/>
              <w:autoSpaceDN w:val="0"/>
              <w:adjustRightInd w:val="0"/>
              <w:spacing w:line="288" w:lineRule="auto"/>
              <w:jc w:val="both"/>
              <w:rPr>
                <w:rFonts w:cstheme="minorHAnsi"/>
                <w:sz w:val="20"/>
                <w:szCs w:val="20"/>
              </w:rPr>
            </w:pPr>
            <w:r w:rsidRPr="00220897">
              <w:rPr>
                <w:rFonts w:cstheme="minorHAnsi"/>
                <w:sz w:val="20"/>
                <w:szCs w:val="20"/>
              </w:rPr>
              <w:t xml:space="preserve">Nelle esperienze lavorative ha approfondito le conoscenze relativa </w:t>
            </w:r>
            <w:r>
              <w:rPr>
                <w:rFonts w:cstheme="minorHAnsi"/>
                <w:sz w:val="20"/>
                <w:szCs w:val="20"/>
              </w:rPr>
              <w:t>allo stack software di contesto.</w:t>
            </w:r>
          </w:p>
        </w:tc>
        <w:tc>
          <w:tcPr>
            <w:tcW w:w="3194" w:type="dxa"/>
            <w:shd w:val="clear" w:color="auto" w:fill="FFFFFF" w:themeFill="background1"/>
            <w:vAlign w:val="center"/>
          </w:tcPr>
          <w:p w14:paraId="5CBAF3AC" w14:textId="77777777" w:rsidR="00DA3DA0" w:rsidRPr="00220897" w:rsidRDefault="00DA3DA0">
            <w:pPr>
              <w:spacing w:line="288" w:lineRule="auto"/>
              <w:rPr>
                <w:rFonts w:cstheme="minorHAnsi"/>
                <w:sz w:val="20"/>
                <w:szCs w:val="20"/>
              </w:rPr>
            </w:pPr>
            <w:r w:rsidRPr="00220897">
              <w:rPr>
                <w:rFonts w:cstheme="minorHAnsi"/>
                <w:sz w:val="20"/>
                <w:szCs w:val="20"/>
              </w:rPr>
              <w:t>Diploma di perito informatico o cultura equivalente</w:t>
            </w:r>
          </w:p>
          <w:p w14:paraId="0B22ED65" w14:textId="77777777" w:rsidR="00DA3DA0" w:rsidRPr="00220897" w:rsidRDefault="00DA3DA0">
            <w:pPr>
              <w:spacing w:line="288" w:lineRule="auto"/>
              <w:rPr>
                <w:rFonts w:cstheme="minorHAnsi"/>
                <w:sz w:val="20"/>
                <w:szCs w:val="20"/>
              </w:rPr>
            </w:pPr>
          </w:p>
          <w:p w14:paraId="55FA0259" w14:textId="77777777" w:rsidR="00DA3DA0" w:rsidRPr="00220897" w:rsidRDefault="00DA3DA0">
            <w:pPr>
              <w:spacing w:line="288" w:lineRule="auto"/>
              <w:rPr>
                <w:rFonts w:cstheme="minorHAnsi"/>
                <w:sz w:val="20"/>
                <w:szCs w:val="20"/>
              </w:rPr>
            </w:pPr>
          </w:p>
          <w:p w14:paraId="7338F52F" w14:textId="77777777" w:rsidR="00DA3DA0" w:rsidRPr="00220897" w:rsidRDefault="00DA3DA0">
            <w:pPr>
              <w:spacing w:line="288" w:lineRule="auto"/>
              <w:rPr>
                <w:rFonts w:cstheme="minorHAnsi"/>
                <w:sz w:val="20"/>
                <w:szCs w:val="20"/>
              </w:rPr>
            </w:pPr>
            <w:r w:rsidRPr="00220897">
              <w:rPr>
                <w:rFonts w:cstheme="minorHAnsi"/>
                <w:sz w:val="20"/>
                <w:szCs w:val="20"/>
              </w:rPr>
              <w:t>Anzianità lavorativa minima di 3 anni nella funzione.</w:t>
            </w:r>
          </w:p>
          <w:p w14:paraId="6B22F8A5" w14:textId="77777777" w:rsidR="00DA3DA0" w:rsidRPr="00220897" w:rsidRDefault="00DA3DA0">
            <w:pPr>
              <w:spacing w:line="288" w:lineRule="auto"/>
              <w:rPr>
                <w:rFonts w:cstheme="minorHAnsi"/>
                <w:sz w:val="20"/>
                <w:szCs w:val="20"/>
              </w:rPr>
            </w:pPr>
          </w:p>
        </w:tc>
      </w:tr>
      <w:bookmarkEnd w:id="31"/>
    </w:tbl>
    <w:p w14:paraId="04551C37" w14:textId="77777777" w:rsidR="00DA3DA0" w:rsidRPr="00220897" w:rsidRDefault="00DA3DA0" w:rsidP="008002BE">
      <w:pPr>
        <w:tabs>
          <w:tab w:val="left" w:pos="4950"/>
        </w:tabs>
        <w:spacing w:line="288" w:lineRule="auto"/>
        <w:jc w:val="both"/>
        <w:rPr>
          <w:rFonts w:cstheme="minorHAnsi"/>
          <w:sz w:val="20"/>
          <w:szCs w:val="20"/>
        </w:rPr>
      </w:pPr>
    </w:p>
    <w:p w14:paraId="5028259F" w14:textId="77777777" w:rsidR="00DA3DA0" w:rsidRPr="00220897" w:rsidRDefault="00DA3DA0" w:rsidP="008002BE">
      <w:pPr>
        <w:pStyle w:val="Corpotesto"/>
        <w:widowControl w:val="0"/>
        <w:tabs>
          <w:tab w:val="left" w:pos="5670"/>
        </w:tabs>
        <w:spacing w:before="120" w:line="288" w:lineRule="auto"/>
        <w:jc w:val="both"/>
        <w:rPr>
          <w:rFonts w:asciiTheme="minorHAnsi" w:eastAsia="Helvetica" w:hAnsiTheme="minorHAnsi" w:cstheme="minorHAnsi"/>
          <w:color w:val="000000" w:themeColor="text1"/>
        </w:rPr>
      </w:pPr>
      <w:r w:rsidRPr="00220897">
        <w:rPr>
          <w:rFonts w:asciiTheme="minorHAnsi" w:eastAsia="Helvetica" w:hAnsiTheme="minorHAnsi" w:cstheme="minorHAnsi"/>
          <w:color w:val="000000" w:themeColor="text1"/>
        </w:rPr>
        <w:t xml:space="preserve">Tale gruppo dovrà formarsi, a proprie spese, sui processi amministrativi utilizzati dalla Regione Marche, anche avvalendosi delle sessioni di analisi delle diverse problematiche. </w:t>
      </w:r>
      <w:r>
        <w:rPr>
          <w:rFonts w:asciiTheme="minorHAnsi" w:eastAsia="Helvetica" w:hAnsiTheme="minorHAnsi" w:cstheme="minorHAnsi"/>
          <w:color w:val="000000" w:themeColor="text1"/>
        </w:rPr>
        <w:t>È</w:t>
      </w:r>
      <w:r w:rsidRPr="00220897">
        <w:rPr>
          <w:rFonts w:asciiTheme="minorHAnsi" w:eastAsia="Helvetica" w:hAnsiTheme="minorHAnsi" w:cstheme="minorHAnsi"/>
          <w:color w:val="000000" w:themeColor="text1"/>
        </w:rPr>
        <w:t xml:space="preserve"> evidente che, tale formazione rappresenta un onere a carico dell’Amministrazione Committente, onere che gradualmente diminuirà nel tempo, qualora tale gruppo di lavoro rimanga fisso. </w:t>
      </w:r>
    </w:p>
    <w:p w14:paraId="2F383515" w14:textId="77777777" w:rsidR="00DA3DA0" w:rsidRPr="00220897" w:rsidRDefault="00DA3DA0" w:rsidP="00220897">
      <w:pPr>
        <w:pStyle w:val="Corpotesto"/>
        <w:widowControl w:val="0"/>
        <w:tabs>
          <w:tab w:val="left" w:pos="5670"/>
        </w:tabs>
        <w:spacing w:before="120" w:line="288" w:lineRule="auto"/>
        <w:jc w:val="both"/>
        <w:rPr>
          <w:rFonts w:asciiTheme="minorHAnsi" w:eastAsia="Helvetica" w:hAnsiTheme="minorHAnsi" w:cstheme="minorHAnsi"/>
          <w:color w:val="000000" w:themeColor="text1"/>
        </w:rPr>
      </w:pPr>
      <w:r w:rsidRPr="00220897">
        <w:rPr>
          <w:rFonts w:asciiTheme="minorHAnsi" w:eastAsia="Helvetica" w:hAnsiTheme="minorHAnsi" w:cstheme="minorHAnsi"/>
          <w:color w:val="000000" w:themeColor="text1"/>
        </w:rPr>
        <w:t>In caso, per eventi soggettivi imprevisti, sia necessario provvedere al subentro di uno o più soggetti del gruppo, si dovrà presentare istanza di subentro, accompagnata da documentazione, analoga a quella richiesta in sede di gara, che attesti l’effettiva equivalenza delle competenze subentrate e l’impegno, da parte del fornitore, di compartecipare ai maggiori oneri in capo all’Amministrazione, prevedendo per almeno i primi 90 giorni-persona, uno sconto forfettario del 50% sulle relative tariffe base, anche se relative a servizi “a corpo”.</w:t>
      </w:r>
    </w:p>
    <w:p w14:paraId="1A5924D2" w14:textId="77777777" w:rsidR="00DA3DA0" w:rsidRDefault="00DA3DA0" w:rsidP="0021779E">
      <w:pPr>
        <w:spacing w:line="276" w:lineRule="auto"/>
        <w:jc w:val="both"/>
        <w:rPr>
          <w:rFonts w:cstheme="minorHAnsi"/>
          <w:b/>
          <w:bCs/>
          <w:sz w:val="20"/>
          <w:szCs w:val="20"/>
        </w:rPr>
      </w:pPr>
    </w:p>
    <w:p w14:paraId="68E65CFC" w14:textId="77777777" w:rsidR="00DA3DA0" w:rsidRPr="00D52450" w:rsidRDefault="00DA3DA0" w:rsidP="008A7D1E">
      <w:pPr>
        <w:pStyle w:val="Titolo2"/>
      </w:pPr>
      <w:bookmarkStart w:id="32" w:name="_Toc187763266"/>
      <w:r w:rsidRPr="00D52450">
        <w:t>Cronoprogramma di esecuzione dei servizi</w:t>
      </w:r>
      <w:bookmarkEnd w:id="32"/>
    </w:p>
    <w:p w14:paraId="688A2170" w14:textId="77777777" w:rsidR="00DA3DA0" w:rsidRDefault="00DA3DA0" w:rsidP="00621B5F">
      <w:pPr>
        <w:spacing w:line="276" w:lineRule="auto"/>
        <w:jc w:val="both"/>
        <w:rPr>
          <w:rFonts w:cstheme="minorHAnsi"/>
          <w:sz w:val="20"/>
          <w:szCs w:val="20"/>
        </w:rPr>
      </w:pPr>
      <w:r>
        <w:rPr>
          <w:rFonts w:cstheme="minorHAnsi"/>
          <w:sz w:val="20"/>
          <w:szCs w:val="20"/>
        </w:rPr>
        <w:t>Si stima che le attività previste per i diversi servizi oggetto del presente capitolato dovranno essere erogate secondo la seguente scansione percentuale per anno di contratto:</w:t>
      </w:r>
    </w:p>
    <w:tbl>
      <w:tblPr>
        <w:tblStyle w:val="Grigliatabella"/>
        <w:tblW w:w="0" w:type="auto"/>
        <w:tblInd w:w="1774" w:type="dxa"/>
        <w:tblLook w:val="04A0" w:firstRow="1" w:lastRow="0" w:firstColumn="1" w:lastColumn="0" w:noHBand="0" w:noVBand="1"/>
      </w:tblPr>
      <w:tblGrid>
        <w:gridCol w:w="1520"/>
        <w:gridCol w:w="1520"/>
        <w:gridCol w:w="1520"/>
        <w:gridCol w:w="1520"/>
      </w:tblGrid>
      <w:tr w:rsidR="00DA3DA0" w:rsidRPr="00384E31" w14:paraId="508F3EA0" w14:textId="77777777" w:rsidTr="00307AB7">
        <w:trPr>
          <w:trHeight w:val="312"/>
        </w:trPr>
        <w:tc>
          <w:tcPr>
            <w:tcW w:w="1520" w:type="dxa"/>
            <w:noWrap/>
          </w:tcPr>
          <w:p w14:paraId="1631A320" w14:textId="77777777" w:rsidR="00DA3DA0" w:rsidRPr="00384E31" w:rsidRDefault="00DA3DA0" w:rsidP="00384E31">
            <w:pPr>
              <w:spacing w:line="276" w:lineRule="auto"/>
              <w:jc w:val="both"/>
              <w:rPr>
                <w:rFonts w:cstheme="minorHAnsi"/>
                <w:b/>
                <w:bCs/>
                <w:sz w:val="20"/>
                <w:szCs w:val="20"/>
              </w:rPr>
            </w:pPr>
            <w:r>
              <w:rPr>
                <w:rFonts w:cstheme="minorHAnsi"/>
                <w:b/>
                <w:bCs/>
                <w:sz w:val="20"/>
                <w:szCs w:val="20"/>
              </w:rPr>
              <w:t>Servizio</w:t>
            </w:r>
          </w:p>
        </w:tc>
        <w:tc>
          <w:tcPr>
            <w:tcW w:w="1520" w:type="dxa"/>
          </w:tcPr>
          <w:p w14:paraId="094BC983" w14:textId="77777777" w:rsidR="00DA3DA0" w:rsidRDefault="00DA3DA0" w:rsidP="00F22D53">
            <w:pPr>
              <w:spacing w:line="276" w:lineRule="auto"/>
              <w:jc w:val="center"/>
              <w:rPr>
                <w:rFonts w:cstheme="minorHAnsi"/>
                <w:b/>
                <w:bCs/>
                <w:sz w:val="20"/>
                <w:szCs w:val="20"/>
              </w:rPr>
            </w:pPr>
            <w:r>
              <w:rPr>
                <w:rFonts w:cstheme="minorHAnsi"/>
                <w:b/>
                <w:bCs/>
                <w:sz w:val="20"/>
                <w:szCs w:val="20"/>
              </w:rPr>
              <w:t>Anno 1</w:t>
            </w:r>
          </w:p>
        </w:tc>
        <w:tc>
          <w:tcPr>
            <w:tcW w:w="1520" w:type="dxa"/>
          </w:tcPr>
          <w:p w14:paraId="3B7E539F" w14:textId="77777777" w:rsidR="00DA3DA0" w:rsidRDefault="00DA3DA0" w:rsidP="00F22D53">
            <w:pPr>
              <w:spacing w:line="276" w:lineRule="auto"/>
              <w:jc w:val="center"/>
              <w:rPr>
                <w:rFonts w:cstheme="minorHAnsi"/>
                <w:b/>
                <w:bCs/>
                <w:sz w:val="20"/>
                <w:szCs w:val="20"/>
              </w:rPr>
            </w:pPr>
            <w:r>
              <w:rPr>
                <w:rFonts w:cstheme="minorHAnsi"/>
                <w:b/>
                <w:bCs/>
                <w:sz w:val="20"/>
                <w:szCs w:val="20"/>
              </w:rPr>
              <w:t>Anno 2</w:t>
            </w:r>
          </w:p>
        </w:tc>
        <w:tc>
          <w:tcPr>
            <w:tcW w:w="1520" w:type="dxa"/>
          </w:tcPr>
          <w:p w14:paraId="785ADAF7" w14:textId="77777777" w:rsidR="00DA3DA0" w:rsidRDefault="00DA3DA0" w:rsidP="00F22D53">
            <w:pPr>
              <w:spacing w:line="276" w:lineRule="auto"/>
              <w:jc w:val="center"/>
              <w:rPr>
                <w:rFonts w:cstheme="minorHAnsi"/>
                <w:b/>
                <w:bCs/>
                <w:sz w:val="20"/>
                <w:szCs w:val="20"/>
              </w:rPr>
            </w:pPr>
            <w:r>
              <w:rPr>
                <w:rFonts w:cstheme="minorHAnsi"/>
                <w:b/>
                <w:bCs/>
                <w:sz w:val="20"/>
                <w:szCs w:val="20"/>
              </w:rPr>
              <w:t>Anno 3</w:t>
            </w:r>
          </w:p>
        </w:tc>
      </w:tr>
      <w:tr w:rsidR="00DA3DA0" w:rsidRPr="00384E31" w14:paraId="49F58FC8" w14:textId="77777777" w:rsidTr="00307AB7">
        <w:trPr>
          <w:trHeight w:val="312"/>
        </w:trPr>
        <w:tc>
          <w:tcPr>
            <w:tcW w:w="1520" w:type="dxa"/>
            <w:noWrap/>
            <w:hideMark/>
          </w:tcPr>
          <w:p w14:paraId="22625492" w14:textId="77777777" w:rsidR="00DA3DA0" w:rsidRPr="00384E31" w:rsidRDefault="00DA3DA0" w:rsidP="00384E31">
            <w:pPr>
              <w:spacing w:line="276" w:lineRule="auto"/>
              <w:jc w:val="both"/>
              <w:rPr>
                <w:rFonts w:cstheme="minorHAnsi"/>
                <w:b/>
                <w:bCs/>
                <w:sz w:val="20"/>
                <w:szCs w:val="20"/>
              </w:rPr>
            </w:pPr>
            <w:r w:rsidRPr="00384E31">
              <w:rPr>
                <w:rFonts w:cstheme="minorHAnsi"/>
                <w:b/>
                <w:bCs/>
                <w:sz w:val="20"/>
                <w:szCs w:val="20"/>
              </w:rPr>
              <w:t>MEV</w:t>
            </w:r>
          </w:p>
        </w:tc>
        <w:tc>
          <w:tcPr>
            <w:tcW w:w="1520" w:type="dxa"/>
          </w:tcPr>
          <w:p w14:paraId="315333B7"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35%</w:t>
            </w:r>
          </w:p>
        </w:tc>
        <w:tc>
          <w:tcPr>
            <w:tcW w:w="1520" w:type="dxa"/>
          </w:tcPr>
          <w:p w14:paraId="5FF3C2AE"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35%</w:t>
            </w:r>
          </w:p>
        </w:tc>
        <w:tc>
          <w:tcPr>
            <w:tcW w:w="1520" w:type="dxa"/>
          </w:tcPr>
          <w:p w14:paraId="258066D4"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30%</w:t>
            </w:r>
          </w:p>
        </w:tc>
      </w:tr>
      <w:tr w:rsidR="00DA3DA0" w:rsidRPr="00384E31" w14:paraId="0BE0D1F2" w14:textId="77777777" w:rsidTr="00307AB7">
        <w:trPr>
          <w:trHeight w:val="312"/>
        </w:trPr>
        <w:tc>
          <w:tcPr>
            <w:tcW w:w="1520" w:type="dxa"/>
            <w:noWrap/>
            <w:hideMark/>
          </w:tcPr>
          <w:p w14:paraId="6C99D168" w14:textId="77777777" w:rsidR="00DA3DA0" w:rsidRPr="00384E31" w:rsidRDefault="00DA3DA0" w:rsidP="00384E31">
            <w:pPr>
              <w:spacing w:line="276" w:lineRule="auto"/>
              <w:jc w:val="both"/>
              <w:rPr>
                <w:rFonts w:cstheme="minorHAnsi"/>
                <w:b/>
                <w:bCs/>
                <w:sz w:val="20"/>
                <w:szCs w:val="20"/>
              </w:rPr>
            </w:pPr>
            <w:r w:rsidRPr="00384E31">
              <w:rPr>
                <w:rFonts w:cstheme="minorHAnsi"/>
                <w:b/>
                <w:bCs/>
                <w:sz w:val="20"/>
                <w:szCs w:val="20"/>
              </w:rPr>
              <w:t>MEV PNRR</w:t>
            </w:r>
          </w:p>
        </w:tc>
        <w:tc>
          <w:tcPr>
            <w:tcW w:w="1520" w:type="dxa"/>
          </w:tcPr>
          <w:p w14:paraId="6403763E"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100%</w:t>
            </w:r>
          </w:p>
        </w:tc>
        <w:tc>
          <w:tcPr>
            <w:tcW w:w="1520" w:type="dxa"/>
          </w:tcPr>
          <w:p w14:paraId="73DC2547"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0%</w:t>
            </w:r>
          </w:p>
        </w:tc>
        <w:tc>
          <w:tcPr>
            <w:tcW w:w="1520" w:type="dxa"/>
          </w:tcPr>
          <w:p w14:paraId="5F8EFF31" w14:textId="77777777" w:rsidR="00DA3DA0" w:rsidRPr="00384E31" w:rsidRDefault="00DA3DA0" w:rsidP="00FA6A46">
            <w:pPr>
              <w:spacing w:line="276" w:lineRule="auto"/>
              <w:jc w:val="center"/>
              <w:rPr>
                <w:rFonts w:cstheme="minorHAnsi"/>
                <w:b/>
                <w:bCs/>
                <w:sz w:val="20"/>
                <w:szCs w:val="20"/>
              </w:rPr>
            </w:pPr>
            <w:r>
              <w:rPr>
                <w:rFonts w:cstheme="minorHAnsi"/>
                <w:b/>
                <w:bCs/>
                <w:sz w:val="20"/>
                <w:szCs w:val="20"/>
              </w:rPr>
              <w:t>0%</w:t>
            </w:r>
          </w:p>
        </w:tc>
      </w:tr>
      <w:tr w:rsidR="00DA3DA0" w:rsidRPr="00384E31" w14:paraId="75BFD833" w14:textId="77777777" w:rsidTr="00307AB7">
        <w:trPr>
          <w:trHeight w:val="312"/>
        </w:trPr>
        <w:tc>
          <w:tcPr>
            <w:tcW w:w="1520" w:type="dxa"/>
            <w:noWrap/>
            <w:hideMark/>
          </w:tcPr>
          <w:p w14:paraId="4AE2EDE8" w14:textId="77777777" w:rsidR="00DA3DA0" w:rsidRPr="00384E31" w:rsidRDefault="00DA3DA0" w:rsidP="00864F59">
            <w:pPr>
              <w:spacing w:line="276" w:lineRule="auto"/>
              <w:jc w:val="both"/>
              <w:rPr>
                <w:rFonts w:cstheme="minorHAnsi"/>
                <w:b/>
                <w:bCs/>
                <w:sz w:val="20"/>
                <w:szCs w:val="20"/>
              </w:rPr>
            </w:pPr>
            <w:r w:rsidRPr="00384E31">
              <w:rPr>
                <w:rFonts w:cstheme="minorHAnsi"/>
                <w:b/>
                <w:bCs/>
                <w:sz w:val="20"/>
                <w:szCs w:val="20"/>
              </w:rPr>
              <w:t>CAT</w:t>
            </w:r>
          </w:p>
        </w:tc>
        <w:tc>
          <w:tcPr>
            <w:tcW w:w="1520" w:type="dxa"/>
          </w:tcPr>
          <w:p w14:paraId="7ECDB192"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33,3%</w:t>
            </w:r>
          </w:p>
        </w:tc>
        <w:tc>
          <w:tcPr>
            <w:tcW w:w="1520" w:type="dxa"/>
          </w:tcPr>
          <w:p w14:paraId="34223B81"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33,3%</w:t>
            </w:r>
          </w:p>
        </w:tc>
        <w:tc>
          <w:tcPr>
            <w:tcW w:w="1520" w:type="dxa"/>
          </w:tcPr>
          <w:p w14:paraId="20519B4F"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33,3%</w:t>
            </w:r>
          </w:p>
        </w:tc>
      </w:tr>
      <w:tr w:rsidR="00DA3DA0" w:rsidRPr="00384E31" w14:paraId="2325FA29" w14:textId="77777777" w:rsidTr="00307AB7">
        <w:trPr>
          <w:trHeight w:val="312"/>
        </w:trPr>
        <w:tc>
          <w:tcPr>
            <w:tcW w:w="1520" w:type="dxa"/>
            <w:noWrap/>
            <w:hideMark/>
          </w:tcPr>
          <w:p w14:paraId="5BD606B3" w14:textId="77777777" w:rsidR="00DA3DA0" w:rsidRPr="00384E31" w:rsidRDefault="00DA3DA0" w:rsidP="00864F59">
            <w:pPr>
              <w:spacing w:line="276" w:lineRule="auto"/>
              <w:jc w:val="both"/>
              <w:rPr>
                <w:rFonts w:cstheme="minorHAnsi"/>
                <w:b/>
                <w:bCs/>
                <w:sz w:val="20"/>
                <w:szCs w:val="20"/>
              </w:rPr>
            </w:pPr>
            <w:r w:rsidRPr="00384E31">
              <w:rPr>
                <w:rFonts w:cstheme="minorHAnsi"/>
                <w:b/>
                <w:bCs/>
                <w:sz w:val="20"/>
                <w:szCs w:val="20"/>
              </w:rPr>
              <w:t>MAC</w:t>
            </w:r>
            <w:r>
              <w:rPr>
                <w:rFonts w:cstheme="minorHAnsi"/>
                <w:b/>
                <w:bCs/>
                <w:sz w:val="20"/>
                <w:szCs w:val="20"/>
              </w:rPr>
              <w:t>*</w:t>
            </w:r>
          </w:p>
        </w:tc>
        <w:tc>
          <w:tcPr>
            <w:tcW w:w="1520" w:type="dxa"/>
          </w:tcPr>
          <w:p w14:paraId="3CCBE9B4"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30%</w:t>
            </w:r>
          </w:p>
        </w:tc>
        <w:tc>
          <w:tcPr>
            <w:tcW w:w="1520" w:type="dxa"/>
          </w:tcPr>
          <w:p w14:paraId="75D16EB6"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35%</w:t>
            </w:r>
          </w:p>
        </w:tc>
        <w:tc>
          <w:tcPr>
            <w:tcW w:w="1520" w:type="dxa"/>
          </w:tcPr>
          <w:p w14:paraId="7E913187" w14:textId="77777777" w:rsidR="00DA3DA0" w:rsidRPr="00384E31" w:rsidRDefault="00DA3DA0" w:rsidP="00864F59">
            <w:pPr>
              <w:spacing w:line="276" w:lineRule="auto"/>
              <w:jc w:val="center"/>
              <w:rPr>
                <w:rFonts w:cstheme="minorHAnsi"/>
                <w:b/>
                <w:bCs/>
                <w:sz w:val="20"/>
                <w:szCs w:val="20"/>
              </w:rPr>
            </w:pPr>
            <w:r>
              <w:rPr>
                <w:rFonts w:cstheme="minorHAnsi"/>
                <w:b/>
                <w:bCs/>
                <w:sz w:val="20"/>
                <w:szCs w:val="20"/>
              </w:rPr>
              <w:t>35%</w:t>
            </w:r>
          </w:p>
        </w:tc>
      </w:tr>
      <w:tr w:rsidR="00DA3DA0" w:rsidRPr="00384E31" w14:paraId="4E6C08A9" w14:textId="77777777" w:rsidTr="00307AB7">
        <w:trPr>
          <w:trHeight w:val="312"/>
        </w:trPr>
        <w:tc>
          <w:tcPr>
            <w:tcW w:w="1520" w:type="dxa"/>
            <w:noWrap/>
            <w:hideMark/>
          </w:tcPr>
          <w:p w14:paraId="02FAC2F3" w14:textId="77777777" w:rsidR="00DA3DA0" w:rsidRPr="00384E31" w:rsidRDefault="00DA3DA0" w:rsidP="00AB06F4">
            <w:pPr>
              <w:spacing w:line="276" w:lineRule="auto"/>
              <w:jc w:val="both"/>
              <w:rPr>
                <w:rFonts w:cstheme="minorHAnsi"/>
                <w:b/>
                <w:bCs/>
                <w:sz w:val="20"/>
                <w:szCs w:val="20"/>
              </w:rPr>
            </w:pPr>
            <w:r w:rsidRPr="00384E31">
              <w:rPr>
                <w:rFonts w:cstheme="minorHAnsi"/>
                <w:b/>
                <w:bCs/>
                <w:sz w:val="20"/>
                <w:szCs w:val="20"/>
              </w:rPr>
              <w:t>CONF</w:t>
            </w:r>
          </w:p>
        </w:tc>
        <w:tc>
          <w:tcPr>
            <w:tcW w:w="1520" w:type="dxa"/>
          </w:tcPr>
          <w:p w14:paraId="6915A5C3"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35%</w:t>
            </w:r>
          </w:p>
        </w:tc>
        <w:tc>
          <w:tcPr>
            <w:tcW w:w="1520" w:type="dxa"/>
          </w:tcPr>
          <w:p w14:paraId="7E85209A"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35%</w:t>
            </w:r>
          </w:p>
        </w:tc>
        <w:tc>
          <w:tcPr>
            <w:tcW w:w="1520" w:type="dxa"/>
          </w:tcPr>
          <w:p w14:paraId="5440A0F7"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30%</w:t>
            </w:r>
          </w:p>
        </w:tc>
      </w:tr>
      <w:tr w:rsidR="00DA3DA0" w:rsidRPr="00384E31" w14:paraId="0BE79B66" w14:textId="77777777" w:rsidTr="00307AB7">
        <w:trPr>
          <w:trHeight w:val="312"/>
        </w:trPr>
        <w:tc>
          <w:tcPr>
            <w:tcW w:w="1520" w:type="dxa"/>
            <w:noWrap/>
            <w:hideMark/>
          </w:tcPr>
          <w:p w14:paraId="21950893" w14:textId="77777777" w:rsidR="00DA3DA0" w:rsidRPr="00384E31" w:rsidRDefault="00DA3DA0" w:rsidP="00AB06F4">
            <w:pPr>
              <w:spacing w:line="276" w:lineRule="auto"/>
              <w:jc w:val="both"/>
              <w:rPr>
                <w:rFonts w:cstheme="minorHAnsi"/>
                <w:b/>
                <w:bCs/>
                <w:sz w:val="20"/>
                <w:szCs w:val="20"/>
              </w:rPr>
            </w:pPr>
            <w:r w:rsidRPr="00384E31">
              <w:rPr>
                <w:rFonts w:cstheme="minorHAnsi"/>
                <w:b/>
                <w:bCs/>
                <w:sz w:val="20"/>
                <w:szCs w:val="20"/>
              </w:rPr>
              <w:t>FAS</w:t>
            </w:r>
          </w:p>
        </w:tc>
        <w:tc>
          <w:tcPr>
            <w:tcW w:w="1520" w:type="dxa"/>
          </w:tcPr>
          <w:p w14:paraId="6D76A653"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35%</w:t>
            </w:r>
          </w:p>
        </w:tc>
        <w:tc>
          <w:tcPr>
            <w:tcW w:w="1520" w:type="dxa"/>
          </w:tcPr>
          <w:p w14:paraId="7BD79D75"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35%</w:t>
            </w:r>
          </w:p>
        </w:tc>
        <w:tc>
          <w:tcPr>
            <w:tcW w:w="1520" w:type="dxa"/>
          </w:tcPr>
          <w:p w14:paraId="19C09382"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30%</w:t>
            </w:r>
          </w:p>
        </w:tc>
      </w:tr>
      <w:tr w:rsidR="00DA3DA0" w:rsidRPr="00384E31" w14:paraId="67659988" w14:textId="77777777" w:rsidTr="00307AB7">
        <w:trPr>
          <w:trHeight w:val="312"/>
        </w:trPr>
        <w:tc>
          <w:tcPr>
            <w:tcW w:w="1520" w:type="dxa"/>
            <w:noWrap/>
            <w:hideMark/>
          </w:tcPr>
          <w:p w14:paraId="4F41623C" w14:textId="77777777" w:rsidR="00DA3DA0" w:rsidRPr="00AC2E8C" w:rsidRDefault="00DA3DA0" w:rsidP="00AB06F4">
            <w:pPr>
              <w:spacing w:line="276" w:lineRule="auto"/>
              <w:jc w:val="both"/>
              <w:rPr>
                <w:rFonts w:cstheme="minorHAnsi"/>
                <w:b/>
                <w:bCs/>
                <w:sz w:val="20"/>
                <w:szCs w:val="20"/>
              </w:rPr>
            </w:pPr>
            <w:r w:rsidRPr="00AC2E8C">
              <w:rPr>
                <w:rFonts w:cstheme="minorHAnsi"/>
                <w:b/>
                <w:bCs/>
                <w:sz w:val="20"/>
                <w:szCs w:val="20"/>
              </w:rPr>
              <w:t>HD**</w:t>
            </w:r>
          </w:p>
        </w:tc>
        <w:tc>
          <w:tcPr>
            <w:tcW w:w="1520" w:type="dxa"/>
          </w:tcPr>
          <w:p w14:paraId="1A626AE5" w14:textId="77777777" w:rsidR="00DA3DA0" w:rsidRPr="00AC2E8C" w:rsidRDefault="00DA3DA0" w:rsidP="00AB06F4">
            <w:pPr>
              <w:spacing w:line="276" w:lineRule="auto"/>
              <w:jc w:val="center"/>
              <w:rPr>
                <w:rFonts w:cstheme="minorHAnsi"/>
                <w:b/>
                <w:bCs/>
                <w:sz w:val="20"/>
                <w:szCs w:val="20"/>
              </w:rPr>
            </w:pPr>
            <w:r w:rsidRPr="00AC2E8C">
              <w:rPr>
                <w:rFonts w:cstheme="minorHAnsi"/>
                <w:b/>
                <w:bCs/>
                <w:sz w:val="20"/>
                <w:szCs w:val="20"/>
              </w:rPr>
              <w:t>35%</w:t>
            </w:r>
          </w:p>
        </w:tc>
        <w:tc>
          <w:tcPr>
            <w:tcW w:w="1520" w:type="dxa"/>
          </w:tcPr>
          <w:p w14:paraId="4CAB9787" w14:textId="77777777" w:rsidR="00DA3DA0" w:rsidRPr="00AC2E8C" w:rsidRDefault="00DA3DA0" w:rsidP="00AB06F4">
            <w:pPr>
              <w:spacing w:line="276" w:lineRule="auto"/>
              <w:jc w:val="center"/>
              <w:rPr>
                <w:rFonts w:cstheme="minorHAnsi"/>
                <w:b/>
                <w:bCs/>
                <w:sz w:val="20"/>
                <w:szCs w:val="20"/>
              </w:rPr>
            </w:pPr>
            <w:r w:rsidRPr="00AC2E8C">
              <w:rPr>
                <w:rFonts w:cstheme="minorHAnsi"/>
                <w:b/>
                <w:bCs/>
                <w:sz w:val="20"/>
                <w:szCs w:val="20"/>
              </w:rPr>
              <w:t>35%</w:t>
            </w:r>
          </w:p>
        </w:tc>
        <w:tc>
          <w:tcPr>
            <w:tcW w:w="1520" w:type="dxa"/>
          </w:tcPr>
          <w:p w14:paraId="6DE0E2B1" w14:textId="77777777" w:rsidR="00DA3DA0" w:rsidRPr="00AC2E8C" w:rsidRDefault="00DA3DA0" w:rsidP="00AB06F4">
            <w:pPr>
              <w:spacing w:line="276" w:lineRule="auto"/>
              <w:jc w:val="center"/>
              <w:rPr>
                <w:rFonts w:cstheme="minorHAnsi"/>
                <w:b/>
                <w:bCs/>
                <w:sz w:val="20"/>
                <w:szCs w:val="20"/>
              </w:rPr>
            </w:pPr>
            <w:r w:rsidRPr="00AC2E8C">
              <w:rPr>
                <w:rFonts w:cstheme="minorHAnsi"/>
                <w:b/>
                <w:bCs/>
                <w:sz w:val="20"/>
                <w:szCs w:val="20"/>
              </w:rPr>
              <w:t>30%</w:t>
            </w:r>
          </w:p>
        </w:tc>
      </w:tr>
      <w:tr w:rsidR="00DA3DA0" w:rsidRPr="00384E31" w14:paraId="5119A8DE" w14:textId="77777777" w:rsidTr="00307AB7">
        <w:trPr>
          <w:trHeight w:val="312"/>
        </w:trPr>
        <w:tc>
          <w:tcPr>
            <w:tcW w:w="1520" w:type="dxa"/>
            <w:noWrap/>
            <w:hideMark/>
          </w:tcPr>
          <w:p w14:paraId="3FBFF2B6" w14:textId="77777777" w:rsidR="00DA3DA0" w:rsidRPr="00384E31" w:rsidRDefault="00DA3DA0" w:rsidP="00AB06F4">
            <w:pPr>
              <w:spacing w:line="276" w:lineRule="auto"/>
              <w:jc w:val="both"/>
              <w:rPr>
                <w:rFonts w:cstheme="minorHAnsi"/>
                <w:b/>
                <w:bCs/>
                <w:sz w:val="20"/>
                <w:szCs w:val="20"/>
              </w:rPr>
            </w:pPr>
            <w:r w:rsidRPr="00384E31">
              <w:rPr>
                <w:rFonts w:cstheme="minorHAnsi"/>
                <w:b/>
                <w:bCs/>
                <w:sz w:val="20"/>
                <w:szCs w:val="20"/>
              </w:rPr>
              <w:t>REM</w:t>
            </w:r>
          </w:p>
        </w:tc>
        <w:tc>
          <w:tcPr>
            <w:tcW w:w="1520" w:type="dxa"/>
          </w:tcPr>
          <w:p w14:paraId="41CF1712"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33,3%</w:t>
            </w:r>
          </w:p>
        </w:tc>
        <w:tc>
          <w:tcPr>
            <w:tcW w:w="1520" w:type="dxa"/>
          </w:tcPr>
          <w:p w14:paraId="40B4D70B"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33,3%</w:t>
            </w:r>
          </w:p>
        </w:tc>
        <w:tc>
          <w:tcPr>
            <w:tcW w:w="1520" w:type="dxa"/>
          </w:tcPr>
          <w:p w14:paraId="74AAA21A" w14:textId="77777777" w:rsidR="00DA3DA0" w:rsidRPr="00384E31" w:rsidRDefault="00DA3DA0" w:rsidP="00AB06F4">
            <w:pPr>
              <w:spacing w:line="276" w:lineRule="auto"/>
              <w:jc w:val="center"/>
              <w:rPr>
                <w:rFonts w:cstheme="minorHAnsi"/>
                <w:b/>
                <w:bCs/>
                <w:sz w:val="20"/>
                <w:szCs w:val="20"/>
              </w:rPr>
            </w:pPr>
            <w:r>
              <w:rPr>
                <w:rFonts w:cstheme="minorHAnsi"/>
                <w:b/>
                <w:bCs/>
                <w:sz w:val="20"/>
                <w:szCs w:val="20"/>
              </w:rPr>
              <w:t>33,3%</w:t>
            </w:r>
          </w:p>
        </w:tc>
      </w:tr>
    </w:tbl>
    <w:p w14:paraId="60703C5D" w14:textId="77777777" w:rsidR="00DA3DA0" w:rsidRDefault="00DA3DA0" w:rsidP="00621B5F">
      <w:pPr>
        <w:spacing w:line="276" w:lineRule="auto"/>
        <w:jc w:val="both"/>
        <w:rPr>
          <w:rFonts w:cstheme="minorHAnsi"/>
          <w:sz w:val="20"/>
          <w:szCs w:val="20"/>
        </w:rPr>
      </w:pPr>
    </w:p>
    <w:p w14:paraId="4CC8B552" w14:textId="77777777" w:rsidR="00DA3DA0" w:rsidRPr="00ED0CDB" w:rsidRDefault="00DA3DA0" w:rsidP="00BB6945">
      <w:pPr>
        <w:pStyle w:val="Paragrafoelenco"/>
        <w:spacing w:line="276" w:lineRule="auto"/>
        <w:ind w:left="360"/>
        <w:jc w:val="both"/>
        <w:rPr>
          <w:rFonts w:cstheme="minorHAnsi"/>
          <w:sz w:val="20"/>
          <w:szCs w:val="20"/>
        </w:rPr>
      </w:pPr>
      <w:r>
        <w:rPr>
          <w:rFonts w:cstheme="minorHAnsi"/>
          <w:sz w:val="20"/>
          <w:szCs w:val="20"/>
        </w:rPr>
        <w:t>* Sebbene il servizio MAC debba essere erogato con continuità durante tutta la durata del contratto, si stima che l’erogazione del servizio segua un andamento crescente durante la vita del contratto di pari passo con l’incremento della baseline di codice rilasciata tramite i servizi di sviluppo e configurazione.</w:t>
      </w:r>
    </w:p>
    <w:p w14:paraId="4AE0D617" w14:textId="77777777" w:rsidR="00DA3DA0" w:rsidRDefault="00DA3DA0" w:rsidP="00ED0CDB">
      <w:pPr>
        <w:pStyle w:val="Paragrafoelenco"/>
        <w:spacing w:line="276" w:lineRule="auto"/>
        <w:ind w:left="360"/>
        <w:jc w:val="both"/>
        <w:rPr>
          <w:rFonts w:cstheme="minorHAnsi"/>
          <w:sz w:val="20"/>
          <w:szCs w:val="20"/>
        </w:rPr>
      </w:pPr>
    </w:p>
    <w:p w14:paraId="2E821F40" w14:textId="77777777" w:rsidR="00DA3DA0" w:rsidRPr="00ED0CDB" w:rsidRDefault="00DA3DA0" w:rsidP="00ED0CDB">
      <w:pPr>
        <w:pStyle w:val="Paragrafoelenco"/>
        <w:spacing w:line="276" w:lineRule="auto"/>
        <w:ind w:left="360"/>
        <w:jc w:val="both"/>
        <w:rPr>
          <w:rFonts w:cstheme="minorHAnsi"/>
          <w:sz w:val="20"/>
          <w:szCs w:val="20"/>
        </w:rPr>
      </w:pPr>
      <w:r w:rsidRPr="00AC2E8C">
        <w:rPr>
          <w:rFonts w:cstheme="minorHAnsi"/>
          <w:sz w:val="20"/>
          <w:szCs w:val="20"/>
        </w:rPr>
        <w:t>** Sebbene il servizio HD debba essere erogato con continuità durante tutta la durata del contratto, si stima che le modifiche al software applicate nel primo periodo di esecuzione daranno luogo ad un numero maggiore di interventi di assistenza.</w:t>
      </w:r>
      <w:r>
        <w:rPr>
          <w:rFonts w:cstheme="minorHAnsi"/>
          <w:sz w:val="20"/>
          <w:szCs w:val="20"/>
        </w:rPr>
        <w:t xml:space="preserve"> </w:t>
      </w:r>
    </w:p>
    <w:p w14:paraId="50F5AD7F" w14:textId="77777777" w:rsidR="00DA3DA0" w:rsidRPr="00621B5F" w:rsidRDefault="00DA3DA0" w:rsidP="00621B5F">
      <w:pPr>
        <w:rPr>
          <w:lang w:eastAsia="it-IT"/>
        </w:rPr>
      </w:pPr>
    </w:p>
    <w:p w14:paraId="7C0DB368" w14:textId="77777777" w:rsidR="00DA3DA0" w:rsidRPr="00220897" w:rsidRDefault="00DA3DA0" w:rsidP="0021779E">
      <w:pPr>
        <w:spacing w:line="276" w:lineRule="auto"/>
        <w:jc w:val="both"/>
        <w:rPr>
          <w:rFonts w:cstheme="minorHAnsi"/>
          <w:b/>
          <w:bCs/>
          <w:sz w:val="20"/>
          <w:szCs w:val="20"/>
        </w:rPr>
      </w:pPr>
    </w:p>
    <w:p w14:paraId="34A8878E" w14:textId="77777777" w:rsidR="00DA3DA0" w:rsidRPr="00220897" w:rsidRDefault="00DA3DA0" w:rsidP="00220897">
      <w:pPr>
        <w:pStyle w:val="Titolo2"/>
        <w:rPr>
          <w:b w:val="0"/>
          <w:bCs w:val="0"/>
        </w:rPr>
      </w:pPr>
      <w:bookmarkStart w:id="33" w:name="_Toc178690663"/>
      <w:bookmarkStart w:id="34" w:name="_Toc187763267"/>
      <w:bookmarkEnd w:id="33"/>
      <w:r w:rsidRPr="00220897">
        <w:t>Garanzia</w:t>
      </w:r>
      <w:bookmarkEnd w:id="34"/>
    </w:p>
    <w:p w14:paraId="40652648" w14:textId="77777777" w:rsidR="00DA3DA0" w:rsidRPr="00220897" w:rsidRDefault="00DA3DA0" w:rsidP="0021779E">
      <w:pPr>
        <w:spacing w:line="276" w:lineRule="auto"/>
        <w:jc w:val="both"/>
        <w:rPr>
          <w:rFonts w:cstheme="minorHAnsi"/>
          <w:sz w:val="20"/>
          <w:szCs w:val="20"/>
        </w:rPr>
      </w:pPr>
      <w:r w:rsidRPr="00220897">
        <w:rPr>
          <w:rFonts w:cstheme="minorHAnsi"/>
          <w:sz w:val="20"/>
          <w:szCs w:val="20"/>
        </w:rPr>
        <w:t xml:space="preserve">Ogni prodotto </w:t>
      </w:r>
      <w:proofErr w:type="spellStart"/>
      <w:r w:rsidRPr="00220897">
        <w:rPr>
          <w:rFonts w:cstheme="minorHAnsi"/>
          <w:sz w:val="20"/>
          <w:szCs w:val="20"/>
        </w:rPr>
        <w:t>sw</w:t>
      </w:r>
      <w:proofErr w:type="spellEnd"/>
      <w:r w:rsidRPr="00220897">
        <w:rPr>
          <w:rFonts w:cstheme="minorHAnsi"/>
          <w:sz w:val="20"/>
          <w:szCs w:val="20"/>
        </w:rPr>
        <w:t xml:space="preserve"> realizzato/modificato deve essere pienamente rispondente ai requisiti funzionali espressi, alle normative vigenti (vedi accessibilità), ai requisiti non funzionali (sicurezza, usabilità, </w:t>
      </w:r>
      <w:proofErr w:type="spellStart"/>
      <w:r w:rsidRPr="00220897">
        <w:rPr>
          <w:rFonts w:cstheme="minorHAnsi"/>
          <w:sz w:val="20"/>
          <w:szCs w:val="20"/>
        </w:rPr>
        <w:t>prestazionalità</w:t>
      </w:r>
      <w:proofErr w:type="spellEnd"/>
      <w:r w:rsidRPr="00220897">
        <w:rPr>
          <w:rFonts w:cstheme="minorHAnsi"/>
          <w:sz w:val="20"/>
          <w:szCs w:val="20"/>
        </w:rPr>
        <w:t>, manutenibilità, ecc.) nonché agli standard, linee guida e miglior prassi disponibile per lo sviluppo software e quanto espressamente indicato nella pagina http://www.regione.marche.it/Regione-Utile/Agenda-Digitale/Standard-di-riferimento-per-la-realizzazione-di-sistemi-informativi-e-telematici-della-Giunta-regionale.</w:t>
      </w:r>
    </w:p>
    <w:p w14:paraId="037A6DE1" w14:textId="77777777" w:rsidR="00DA3DA0" w:rsidRPr="00220897" w:rsidRDefault="00DA3DA0" w:rsidP="0021779E">
      <w:pPr>
        <w:spacing w:line="276" w:lineRule="auto"/>
        <w:jc w:val="both"/>
        <w:rPr>
          <w:rFonts w:cstheme="minorHAnsi"/>
          <w:sz w:val="20"/>
          <w:szCs w:val="20"/>
        </w:rPr>
      </w:pPr>
      <w:r w:rsidRPr="00220897">
        <w:rPr>
          <w:rFonts w:cstheme="minorHAnsi"/>
          <w:sz w:val="20"/>
          <w:szCs w:val="20"/>
        </w:rPr>
        <w:t>Ne discende che eventuali anomalie, difettosità residua non intercettata durante le fasi di test del fornitore e di collaudo dell’ente, riscontrabili sulle funzionalità realizzate e/o modificate durante l’intera fornitura devono essere rimosse, come parte integrante dei servizi che li hanno realizzati, a totale carico del Fornitore. Pertanto, l’impresa dovrà garantire la tempestiva rimozione dei difetti del software nuovo e/o modificato nonché la correzione e/o il ripristino delle basi dati deteriorate.</w:t>
      </w:r>
    </w:p>
    <w:p w14:paraId="0AD5FC6D" w14:textId="77777777" w:rsidR="00DA3DA0" w:rsidRPr="00220897" w:rsidRDefault="00DA3DA0" w:rsidP="0021779E">
      <w:pPr>
        <w:spacing w:line="276" w:lineRule="auto"/>
        <w:jc w:val="both"/>
        <w:rPr>
          <w:rFonts w:cstheme="minorHAnsi"/>
          <w:sz w:val="20"/>
          <w:szCs w:val="20"/>
        </w:rPr>
      </w:pPr>
      <w:r w:rsidRPr="00220897">
        <w:rPr>
          <w:rFonts w:cstheme="minorHAnsi"/>
          <w:sz w:val="20"/>
          <w:szCs w:val="20"/>
        </w:rPr>
        <w:t>Si precisa che gli interventi correttivi dovranno riguardare anche la documentazione a corredo.</w:t>
      </w:r>
    </w:p>
    <w:p w14:paraId="4E41911A" w14:textId="77777777" w:rsidR="00DA3DA0" w:rsidRPr="00220897" w:rsidRDefault="00DA3DA0" w:rsidP="0021779E">
      <w:pPr>
        <w:spacing w:line="276" w:lineRule="auto"/>
        <w:jc w:val="both"/>
        <w:rPr>
          <w:rFonts w:cstheme="minorHAnsi"/>
          <w:sz w:val="20"/>
          <w:szCs w:val="20"/>
        </w:rPr>
      </w:pPr>
      <w:r w:rsidRPr="00220897">
        <w:rPr>
          <w:rFonts w:cstheme="minorHAnsi"/>
          <w:sz w:val="20"/>
          <w:szCs w:val="20"/>
        </w:rPr>
        <w:t>Per tutto il software rilasciato il Fornitore deve produrre/aggiornare la relativa documentazione. La documentazione deve rispondere a requisiti di accuratezza, comprensibilità e più in generale usabilità.</w:t>
      </w:r>
    </w:p>
    <w:p w14:paraId="4468726E" w14:textId="77777777" w:rsidR="00DA3DA0" w:rsidRPr="00220897" w:rsidRDefault="00DA3DA0" w:rsidP="0021779E">
      <w:pPr>
        <w:spacing w:line="276" w:lineRule="auto"/>
        <w:jc w:val="both"/>
        <w:rPr>
          <w:rFonts w:cstheme="minorHAnsi"/>
          <w:sz w:val="20"/>
          <w:szCs w:val="20"/>
        </w:rPr>
      </w:pPr>
      <w:r w:rsidRPr="00220897">
        <w:rPr>
          <w:rFonts w:cstheme="minorHAnsi"/>
          <w:sz w:val="20"/>
          <w:szCs w:val="20"/>
        </w:rPr>
        <w:t xml:space="preserve">Pertanto, deve essere garantita, come parte integrante dei servizi </w:t>
      </w:r>
      <w:r w:rsidRPr="00E52072">
        <w:rPr>
          <w:rFonts w:cstheme="minorHAnsi"/>
          <w:sz w:val="20"/>
          <w:szCs w:val="20"/>
        </w:rPr>
        <w:t>realizzativi, la correzione gratuita dei difetti riguardanti</w:t>
      </w:r>
      <w:r w:rsidRPr="00220897">
        <w:rPr>
          <w:rFonts w:cstheme="minorHAnsi"/>
          <w:sz w:val="20"/>
          <w:szCs w:val="20"/>
        </w:rPr>
        <w:t>:</w:t>
      </w:r>
    </w:p>
    <w:p w14:paraId="75FAB395" w14:textId="77777777" w:rsidR="00DA3DA0" w:rsidRPr="00220897" w:rsidRDefault="00DA3DA0" w:rsidP="00E83B0A">
      <w:pPr>
        <w:pStyle w:val="Paragrafoelenco"/>
        <w:numPr>
          <w:ilvl w:val="0"/>
          <w:numId w:val="17"/>
        </w:numPr>
        <w:spacing w:line="276" w:lineRule="auto"/>
        <w:jc w:val="both"/>
        <w:rPr>
          <w:rFonts w:cstheme="minorHAnsi"/>
          <w:sz w:val="20"/>
          <w:szCs w:val="20"/>
        </w:rPr>
      </w:pPr>
      <w:r w:rsidRPr="00220897">
        <w:rPr>
          <w:rFonts w:cstheme="minorHAnsi"/>
          <w:sz w:val="20"/>
          <w:szCs w:val="20"/>
        </w:rPr>
        <w:t>gli oggetti software nuovi e/o modificati;</w:t>
      </w:r>
    </w:p>
    <w:p w14:paraId="2DC8623A" w14:textId="77777777" w:rsidR="00DA3DA0" w:rsidRPr="00220897" w:rsidRDefault="00DA3DA0" w:rsidP="00E83B0A">
      <w:pPr>
        <w:pStyle w:val="Paragrafoelenco"/>
        <w:numPr>
          <w:ilvl w:val="0"/>
          <w:numId w:val="17"/>
        </w:numPr>
        <w:spacing w:line="276" w:lineRule="auto"/>
        <w:jc w:val="both"/>
        <w:rPr>
          <w:rFonts w:cstheme="minorHAnsi"/>
          <w:sz w:val="20"/>
          <w:szCs w:val="20"/>
        </w:rPr>
      </w:pPr>
      <w:r w:rsidRPr="00220897">
        <w:rPr>
          <w:rFonts w:cstheme="minorHAnsi"/>
          <w:sz w:val="20"/>
          <w:szCs w:val="20"/>
        </w:rPr>
        <w:t>le basi dati / flussi dati deteriorati come ripercussione dei difetti;</w:t>
      </w:r>
    </w:p>
    <w:p w14:paraId="7B6D11B9" w14:textId="77777777" w:rsidR="00DA3DA0" w:rsidRPr="00220897" w:rsidRDefault="00DA3DA0" w:rsidP="00E83B0A">
      <w:pPr>
        <w:pStyle w:val="Paragrafoelenco"/>
        <w:numPr>
          <w:ilvl w:val="0"/>
          <w:numId w:val="17"/>
        </w:numPr>
        <w:spacing w:line="276" w:lineRule="auto"/>
        <w:jc w:val="both"/>
        <w:rPr>
          <w:rFonts w:cstheme="minorHAnsi"/>
          <w:sz w:val="20"/>
          <w:szCs w:val="20"/>
        </w:rPr>
      </w:pPr>
      <w:r w:rsidRPr="00220897">
        <w:rPr>
          <w:rFonts w:cstheme="minorHAnsi"/>
          <w:sz w:val="20"/>
          <w:szCs w:val="20"/>
        </w:rPr>
        <w:t>la documentazione a corredo al software.</w:t>
      </w:r>
    </w:p>
    <w:p w14:paraId="224DF16D" w14:textId="77777777" w:rsidR="00DA3DA0" w:rsidRPr="00220897" w:rsidRDefault="00DA3DA0" w:rsidP="00666999">
      <w:pPr>
        <w:pStyle w:val="Paragrafoelenco"/>
        <w:spacing w:line="276" w:lineRule="auto"/>
        <w:jc w:val="both"/>
        <w:rPr>
          <w:rFonts w:cstheme="minorHAnsi"/>
          <w:sz w:val="20"/>
          <w:szCs w:val="20"/>
        </w:rPr>
      </w:pPr>
    </w:p>
    <w:p w14:paraId="2333A8F5" w14:textId="77777777" w:rsidR="00DA3DA0" w:rsidRPr="00220897" w:rsidRDefault="00DA3DA0" w:rsidP="00666999">
      <w:pPr>
        <w:spacing w:line="276" w:lineRule="auto"/>
        <w:jc w:val="both"/>
        <w:rPr>
          <w:rFonts w:cstheme="minorHAnsi"/>
          <w:sz w:val="20"/>
          <w:szCs w:val="20"/>
        </w:rPr>
      </w:pPr>
      <w:r w:rsidRPr="00220897">
        <w:rPr>
          <w:rFonts w:cstheme="minorHAnsi"/>
          <w:sz w:val="20"/>
          <w:szCs w:val="20"/>
        </w:rPr>
        <w:t xml:space="preserve">Attraverso </w:t>
      </w:r>
      <w:r w:rsidRPr="00E52072">
        <w:rPr>
          <w:rFonts w:cstheme="minorHAnsi"/>
          <w:sz w:val="20"/>
          <w:szCs w:val="20"/>
        </w:rPr>
        <w:t>l’erogazione dei servizi di manutenzione il Fornitore</w:t>
      </w:r>
      <w:r w:rsidRPr="00220897">
        <w:rPr>
          <w:rFonts w:cstheme="minorHAnsi"/>
          <w:sz w:val="20"/>
          <w:szCs w:val="20"/>
        </w:rPr>
        <w:t xml:space="preserve"> dovrà garantire la piena funzionalità di tutti i moduli software oggetto della Fornitura per tutto il periodo di erogazione dei servizi e relativamente a tutto il </w:t>
      </w:r>
      <w:proofErr w:type="spellStart"/>
      <w:r w:rsidRPr="00220897">
        <w:rPr>
          <w:rFonts w:cstheme="minorHAnsi"/>
          <w:sz w:val="20"/>
          <w:szCs w:val="20"/>
        </w:rPr>
        <w:t>sw</w:t>
      </w:r>
      <w:proofErr w:type="spellEnd"/>
      <w:r w:rsidRPr="00220897">
        <w:rPr>
          <w:rFonts w:cstheme="minorHAnsi"/>
          <w:sz w:val="20"/>
          <w:szCs w:val="20"/>
        </w:rPr>
        <w:t xml:space="preserve"> oggetto di manutenzione e assistenza. </w:t>
      </w:r>
    </w:p>
    <w:p w14:paraId="0FE587FD" w14:textId="77777777" w:rsidR="00DA3DA0" w:rsidRPr="00220897" w:rsidRDefault="00DA3DA0" w:rsidP="00666999">
      <w:pPr>
        <w:spacing w:line="276" w:lineRule="auto"/>
        <w:jc w:val="both"/>
        <w:rPr>
          <w:rFonts w:cstheme="minorHAnsi"/>
          <w:sz w:val="20"/>
          <w:szCs w:val="20"/>
        </w:rPr>
      </w:pPr>
      <w:r w:rsidRPr="00220897">
        <w:rPr>
          <w:rFonts w:cstheme="minorHAnsi"/>
          <w:sz w:val="20"/>
          <w:szCs w:val="20"/>
        </w:rPr>
        <w:t>Il Fornitore dovrà assicurare, per tutto il periodo di durata del contratto, la fornitura di tutte le “Release” e versioni successive dei componenti software modificati secondo quanto previsto dai servizi MAC e MEV.</w:t>
      </w:r>
    </w:p>
    <w:p w14:paraId="739EA53C" w14:textId="77777777" w:rsidR="00DA3DA0" w:rsidRPr="00220897" w:rsidRDefault="00DA3DA0" w:rsidP="00666999">
      <w:pPr>
        <w:spacing w:line="276" w:lineRule="auto"/>
        <w:jc w:val="both"/>
        <w:rPr>
          <w:rFonts w:cstheme="minorHAnsi"/>
          <w:sz w:val="20"/>
          <w:szCs w:val="20"/>
        </w:rPr>
      </w:pPr>
      <w:r w:rsidRPr="00220897">
        <w:rPr>
          <w:rFonts w:cstheme="minorHAnsi"/>
          <w:sz w:val="20"/>
          <w:szCs w:val="20"/>
        </w:rPr>
        <w:t>I prodotti software consegnati dovranno essere garantiti per una durata massima di ulteriori dodici mesi successivi per tutti i prodotti collaudati (o forma equivalente) in sede di verifica finale. La garanzia si intende prestata allo scopo di risolvere i problemi nascosti, non rilevati in sede di collaudo, secondo i livelli di servizio minimi di ripristino indicati nel contratto, provvedendo a intervenire, se necessario, presso la sede di installazione (modalità "on-site"), e ponendo in essere ogni attività necessaria per il funzionamento e per la risoluzione dei malfunzionamenti.</w:t>
      </w:r>
    </w:p>
    <w:p w14:paraId="2835F512" w14:textId="77777777" w:rsidR="00DA3DA0" w:rsidRPr="00220897" w:rsidRDefault="00DA3DA0" w:rsidP="000648CD">
      <w:pPr>
        <w:spacing w:line="276" w:lineRule="auto"/>
        <w:jc w:val="both"/>
        <w:rPr>
          <w:rFonts w:cstheme="minorHAnsi"/>
          <w:b/>
          <w:bCs/>
          <w:sz w:val="20"/>
          <w:szCs w:val="20"/>
          <w:highlight w:val="green"/>
        </w:rPr>
      </w:pPr>
      <w:r w:rsidRPr="00220897">
        <w:rPr>
          <w:rFonts w:cstheme="minorHAnsi"/>
          <w:sz w:val="20"/>
          <w:szCs w:val="20"/>
        </w:rPr>
        <w:t>Le suddette garanzie devono essere prestate in proprio dall’Impresa anche per il fatto del terzo, intendendo l’Amministrazione restare estranea ai rapporti tra l’impresa e le ditte fornitrici.</w:t>
      </w:r>
    </w:p>
    <w:p w14:paraId="39077A32" w14:textId="77777777" w:rsidR="00DA3DA0" w:rsidRPr="00220897" w:rsidRDefault="00DA3DA0" w:rsidP="00220897">
      <w:pPr>
        <w:pStyle w:val="Titolo2"/>
        <w:rPr>
          <w:b w:val="0"/>
          <w:bCs w:val="0"/>
        </w:rPr>
      </w:pPr>
      <w:bookmarkStart w:id="35" w:name="_Toc178690665"/>
      <w:bookmarkStart w:id="36" w:name="_Toc187763268"/>
      <w:bookmarkEnd w:id="35"/>
      <w:r w:rsidRPr="00220897">
        <w:t>Ruoli e</w:t>
      </w:r>
      <w:r>
        <w:t xml:space="preserve"> </w:t>
      </w:r>
      <w:r w:rsidRPr="00220897">
        <w:t>responsabilità</w:t>
      </w:r>
      <w:bookmarkEnd w:id="36"/>
    </w:p>
    <w:p w14:paraId="6EE7B504" w14:textId="77777777" w:rsidR="00DA3DA0" w:rsidRPr="00220897" w:rsidRDefault="00DA3DA0" w:rsidP="007E1D2C">
      <w:pPr>
        <w:jc w:val="both"/>
        <w:rPr>
          <w:rFonts w:cstheme="minorHAnsi"/>
          <w:sz w:val="20"/>
          <w:szCs w:val="20"/>
        </w:rPr>
      </w:pPr>
      <w:r w:rsidRPr="00220897">
        <w:rPr>
          <w:rFonts w:cstheme="minorHAnsi"/>
          <w:sz w:val="20"/>
          <w:szCs w:val="20"/>
        </w:rPr>
        <w:t>Il direttore dell’esecuzione propone le nuove funzionalità da sviluppare, le modifiche delle funzioni già esistenti e le priorità di espletamento delle attività.</w:t>
      </w:r>
    </w:p>
    <w:p w14:paraId="4A184706" w14:textId="77777777" w:rsidR="00DA3DA0" w:rsidRPr="00220897" w:rsidRDefault="00DA3DA0" w:rsidP="00FC0BAA">
      <w:pPr>
        <w:jc w:val="both"/>
        <w:rPr>
          <w:rFonts w:cstheme="minorHAnsi"/>
          <w:b/>
          <w:bCs/>
          <w:sz w:val="20"/>
          <w:szCs w:val="20"/>
        </w:rPr>
      </w:pPr>
      <w:r w:rsidRPr="00220897">
        <w:rPr>
          <w:rFonts w:cstheme="minorHAnsi"/>
          <w:sz w:val="20"/>
          <w:szCs w:val="20"/>
        </w:rPr>
        <w:t>L’Aggiudicatario dovrà nominare, all’inizio dei lavori, il Responsabile dell’attuazione (RA), al quale sarà affidata la responsabilità di tutte le attività di cui si compone il progetto. Nell’ambito dello svolgimento di alcune attività, il Responsabile dell’attuazione, si dovrà preoccupare di attivare una stretta collaborazione con il personale di riferimento del Settore Transizione Digitale e informativa e di concordare con loro le modalità di erogazione dell’attività.</w:t>
      </w:r>
    </w:p>
    <w:p w14:paraId="206992AA" w14:textId="77777777" w:rsidR="00DA3DA0" w:rsidRPr="00220897" w:rsidRDefault="00DA3DA0" w:rsidP="00220897">
      <w:pPr>
        <w:pStyle w:val="Titolo2"/>
        <w:rPr>
          <w:b w:val="0"/>
          <w:bCs w:val="0"/>
        </w:rPr>
      </w:pPr>
      <w:bookmarkStart w:id="37" w:name="_Toc187763269"/>
      <w:r w:rsidRPr="00220897">
        <w:t>Gestione della fornitura</w:t>
      </w:r>
      <w:bookmarkEnd w:id="37"/>
    </w:p>
    <w:p w14:paraId="0D2C434D" w14:textId="77777777" w:rsidR="00DA3DA0" w:rsidRPr="00220897" w:rsidRDefault="00DA3DA0" w:rsidP="00B5233E">
      <w:pPr>
        <w:jc w:val="both"/>
        <w:rPr>
          <w:rFonts w:cstheme="minorHAnsi"/>
          <w:sz w:val="20"/>
          <w:szCs w:val="20"/>
        </w:rPr>
      </w:pPr>
      <w:r w:rsidRPr="00220897">
        <w:rPr>
          <w:rFonts w:cstheme="minorHAnsi"/>
          <w:sz w:val="20"/>
          <w:szCs w:val="20"/>
        </w:rPr>
        <w:t xml:space="preserve">Il Responsabile dell’attuazione provvederà a pianificare ed organizzare tutte le attività che consentono l’espletamento della fornitura, nel rispetto dei requisiti di tempi, costi e qualità di cui al presente documento, al contratto ed ai relativi allegati. Eventuali scostamenti dovranno essere segnalati tempestivamente, indicandone la causa. </w:t>
      </w:r>
    </w:p>
    <w:p w14:paraId="761E95A5" w14:textId="77777777" w:rsidR="00DA3DA0" w:rsidRPr="00220897" w:rsidRDefault="00DA3DA0" w:rsidP="00B5233E">
      <w:pPr>
        <w:jc w:val="both"/>
        <w:rPr>
          <w:rFonts w:cstheme="minorHAnsi"/>
          <w:sz w:val="20"/>
          <w:szCs w:val="20"/>
        </w:rPr>
      </w:pPr>
      <w:r w:rsidRPr="00220897">
        <w:rPr>
          <w:rFonts w:cstheme="minorHAnsi"/>
          <w:sz w:val="20"/>
          <w:szCs w:val="20"/>
        </w:rPr>
        <w:t xml:space="preserve">Le difformità riscontrate verranno segnalate dal Direttore dell’esecuzione all’Affidatario che provvederà a risolvere tali difformità. Nel caso le difformità prevedano delle penali, queste saranno calcolate dal Direttore dell’esecuzione e verrà prodotto un verbale di accertamento, condiviso con l’Affidatario, nel quale si concorda la modalità della relativa liquidazione. Il Direttore dell’esecuzione, a suo insindacabile giudizio, può richiedere la sostituzione delle risorse non ritenute idonee con risorse conformi ai profili-tipo </w:t>
      </w:r>
      <w:r>
        <w:rPr>
          <w:rFonts w:cstheme="minorHAnsi"/>
          <w:sz w:val="20"/>
          <w:szCs w:val="20"/>
        </w:rPr>
        <w:t>richiesti nel presente capitolato</w:t>
      </w:r>
      <w:r w:rsidRPr="00220897">
        <w:rPr>
          <w:rFonts w:cstheme="minorHAnsi"/>
          <w:sz w:val="20"/>
          <w:szCs w:val="20"/>
        </w:rPr>
        <w:t>.</w:t>
      </w:r>
    </w:p>
    <w:p w14:paraId="0E5FCF62" w14:textId="77777777" w:rsidR="00DA3DA0" w:rsidRPr="00220897" w:rsidRDefault="00DA3DA0" w:rsidP="00B5233E">
      <w:pPr>
        <w:jc w:val="both"/>
        <w:rPr>
          <w:rFonts w:cstheme="minorHAnsi"/>
          <w:sz w:val="20"/>
          <w:szCs w:val="20"/>
        </w:rPr>
      </w:pPr>
      <w:r w:rsidRPr="00220897">
        <w:rPr>
          <w:rFonts w:cstheme="minorHAnsi"/>
          <w:sz w:val="20"/>
          <w:szCs w:val="20"/>
        </w:rPr>
        <w:t xml:space="preserve">L’eventuale sostituzione del personale </w:t>
      </w:r>
      <w:r>
        <w:rPr>
          <w:rFonts w:cstheme="minorHAnsi"/>
          <w:sz w:val="20"/>
          <w:szCs w:val="20"/>
        </w:rPr>
        <w:t>incaricato</w:t>
      </w:r>
      <w:r w:rsidRPr="00220897">
        <w:rPr>
          <w:rFonts w:cstheme="minorHAnsi"/>
          <w:sz w:val="20"/>
          <w:szCs w:val="20"/>
        </w:rPr>
        <w:t xml:space="preserve"> </w:t>
      </w:r>
      <w:r>
        <w:rPr>
          <w:rFonts w:cstheme="minorHAnsi"/>
          <w:sz w:val="20"/>
          <w:szCs w:val="20"/>
        </w:rPr>
        <w:t xml:space="preserve">dello svolgimento </w:t>
      </w:r>
      <w:r w:rsidRPr="00220897">
        <w:rPr>
          <w:rFonts w:cstheme="minorHAnsi"/>
          <w:sz w:val="20"/>
          <w:szCs w:val="20"/>
        </w:rPr>
        <w:t>dei servizi da parte del Fornitore dovrà essere sottoposta ad autorizzazione da parte del Direttore dell’esecuzione.</w:t>
      </w:r>
    </w:p>
    <w:p w14:paraId="0CA3A092" w14:textId="77777777" w:rsidR="00DA3DA0" w:rsidRPr="00220897" w:rsidRDefault="00DA3DA0" w:rsidP="00B5233E">
      <w:pPr>
        <w:jc w:val="both"/>
        <w:rPr>
          <w:rFonts w:cstheme="minorHAnsi"/>
          <w:sz w:val="20"/>
          <w:szCs w:val="20"/>
        </w:rPr>
      </w:pPr>
      <w:r w:rsidRPr="00220897">
        <w:rPr>
          <w:rFonts w:cstheme="minorHAnsi"/>
          <w:sz w:val="20"/>
          <w:szCs w:val="20"/>
        </w:rPr>
        <w:t xml:space="preserve">Il personale del Fornitore adibito ai servizi dovrà essere in numero sufficiente a garantire il corretto ed efficace svolgimento degli adempimenti richiesti anche se questo numero dovesse essere superiore a quello </w:t>
      </w:r>
      <w:r>
        <w:rPr>
          <w:rFonts w:cstheme="minorHAnsi"/>
          <w:sz w:val="20"/>
          <w:szCs w:val="20"/>
        </w:rPr>
        <w:t>specificato nel presente capitolato</w:t>
      </w:r>
      <w:r w:rsidRPr="00220897">
        <w:rPr>
          <w:rFonts w:cstheme="minorHAnsi"/>
          <w:sz w:val="20"/>
          <w:szCs w:val="20"/>
        </w:rPr>
        <w:t>.</w:t>
      </w:r>
    </w:p>
    <w:p w14:paraId="7C53BCD4" w14:textId="77777777" w:rsidR="00DA3DA0" w:rsidRPr="00220897" w:rsidRDefault="00DA3DA0" w:rsidP="00B5233E">
      <w:pPr>
        <w:spacing w:line="276" w:lineRule="auto"/>
        <w:jc w:val="both"/>
        <w:rPr>
          <w:rFonts w:cstheme="minorHAnsi"/>
          <w:sz w:val="20"/>
          <w:szCs w:val="20"/>
        </w:rPr>
      </w:pPr>
      <w:r w:rsidRPr="00220897">
        <w:rPr>
          <w:rFonts w:cstheme="minorHAnsi"/>
          <w:sz w:val="20"/>
          <w:szCs w:val="20"/>
        </w:rPr>
        <w:t>In ogni caso il Fornitore è in via esclusiva responsabile del proprio personale e risponde di eventuali danni a cose e persone cagionati nel corso dell’esecuzione contrattuale.</w:t>
      </w:r>
    </w:p>
    <w:p w14:paraId="33800F45" w14:textId="77777777" w:rsidR="00DA3DA0" w:rsidRPr="00220897" w:rsidRDefault="00DA3DA0" w:rsidP="00781373">
      <w:pPr>
        <w:jc w:val="both"/>
        <w:rPr>
          <w:rFonts w:cstheme="minorHAnsi"/>
          <w:b/>
          <w:bCs/>
          <w:sz w:val="20"/>
          <w:szCs w:val="20"/>
        </w:rPr>
      </w:pPr>
    </w:p>
    <w:p w14:paraId="52D6A674" w14:textId="77777777" w:rsidR="00DA3DA0" w:rsidRPr="00220897" w:rsidRDefault="00DA3DA0" w:rsidP="00220897">
      <w:pPr>
        <w:pStyle w:val="Titolo2"/>
        <w:rPr>
          <w:b w:val="0"/>
          <w:bCs w:val="0"/>
        </w:rPr>
      </w:pPr>
      <w:bookmarkStart w:id="38" w:name="_Toc187763270"/>
      <w:r w:rsidRPr="00220897">
        <w:t>Pianificazione della attività, durata e termini temporali</w:t>
      </w:r>
      <w:bookmarkEnd w:id="38"/>
      <w:r w:rsidRPr="00220897">
        <w:t xml:space="preserve"> </w:t>
      </w:r>
    </w:p>
    <w:p w14:paraId="0FBC888F" w14:textId="77777777" w:rsidR="00DA3DA0" w:rsidRPr="00220897" w:rsidRDefault="00DA3DA0" w:rsidP="00A51ACD">
      <w:pPr>
        <w:jc w:val="both"/>
        <w:rPr>
          <w:rFonts w:cstheme="minorHAnsi"/>
          <w:sz w:val="20"/>
          <w:szCs w:val="20"/>
        </w:rPr>
      </w:pPr>
      <w:r w:rsidRPr="00220897">
        <w:rPr>
          <w:rFonts w:cstheme="minorHAnsi"/>
          <w:sz w:val="20"/>
          <w:szCs w:val="20"/>
        </w:rPr>
        <w:t>L’erogazione del servizio dovrà avere inizio entro il termine di 7 giorni lavorativi dalla data di stipula del contratto, fatta salva la possibilità di disporre l’avvio d’urgenza: in tal caso (avvio d’urgenza) la durata del contratto decorre dalla data del verbale di avvio del servizio.</w:t>
      </w:r>
    </w:p>
    <w:p w14:paraId="4ECF9650" w14:textId="77777777" w:rsidR="00DA3DA0" w:rsidRDefault="00DA3DA0" w:rsidP="00A51ACD">
      <w:pPr>
        <w:spacing w:line="276" w:lineRule="auto"/>
        <w:jc w:val="both"/>
      </w:pPr>
      <w:r w:rsidRPr="00220897">
        <w:rPr>
          <w:rFonts w:cstheme="minorHAnsi"/>
          <w:sz w:val="20"/>
          <w:szCs w:val="20"/>
        </w:rPr>
        <w:t xml:space="preserve">Il servizio dovrà essere erogato per 36 mesi con decorrenza dalla data di stipula del contratto con opzione di rinnovo di 12 mesi esercitabile per due volte. </w:t>
      </w:r>
    </w:p>
    <w:p w14:paraId="0CC65607" w14:textId="77777777" w:rsidR="00DA3DA0" w:rsidRPr="00220897" w:rsidRDefault="00DA3DA0" w:rsidP="00A51ACD">
      <w:pPr>
        <w:spacing w:line="276" w:lineRule="auto"/>
        <w:jc w:val="both"/>
        <w:rPr>
          <w:rFonts w:cstheme="minorHAnsi"/>
          <w:sz w:val="20"/>
          <w:szCs w:val="20"/>
        </w:rPr>
      </w:pPr>
    </w:p>
    <w:p w14:paraId="2FDF11A7" w14:textId="77777777" w:rsidR="00DA3DA0" w:rsidRPr="00311CB5" w:rsidRDefault="00DA3DA0" w:rsidP="00220897">
      <w:pPr>
        <w:pStyle w:val="Titolo2"/>
        <w:rPr>
          <w:b w:val="0"/>
          <w:bCs w:val="0"/>
        </w:rPr>
      </w:pPr>
      <w:bookmarkStart w:id="39" w:name="_Toc178690669"/>
      <w:bookmarkStart w:id="40" w:name="_Toc187763271"/>
      <w:bookmarkEnd w:id="39"/>
      <w:r w:rsidRPr="00311CB5">
        <w:t>Valore e Durata della fornitura</w:t>
      </w:r>
      <w:bookmarkEnd w:id="40"/>
      <w:r w:rsidRPr="00311CB5">
        <w:t xml:space="preserve"> </w:t>
      </w:r>
    </w:p>
    <w:p w14:paraId="1BB4F59B" w14:textId="77777777" w:rsidR="00DA3DA0" w:rsidRPr="00311CB5" w:rsidRDefault="00DA3DA0" w:rsidP="00781373">
      <w:pPr>
        <w:spacing w:line="276" w:lineRule="auto"/>
        <w:jc w:val="both"/>
        <w:rPr>
          <w:rFonts w:cstheme="minorHAnsi"/>
          <w:sz w:val="20"/>
          <w:szCs w:val="20"/>
        </w:rPr>
      </w:pPr>
      <w:r w:rsidRPr="00311CB5">
        <w:rPr>
          <w:rFonts w:cstheme="minorHAnsi"/>
          <w:sz w:val="20"/>
          <w:szCs w:val="20"/>
        </w:rPr>
        <w:t xml:space="preserve">Il valore della fornitura è pari ad Euro 1.097.840,00 € (IVA esclusa). </w:t>
      </w:r>
    </w:p>
    <w:p w14:paraId="083F0F28" w14:textId="77777777" w:rsidR="00DA3DA0" w:rsidRPr="00311CB5" w:rsidRDefault="00DA3DA0" w:rsidP="00670ACB">
      <w:pPr>
        <w:spacing w:line="276" w:lineRule="auto"/>
        <w:jc w:val="both"/>
        <w:rPr>
          <w:rFonts w:cstheme="minorHAnsi"/>
          <w:sz w:val="20"/>
          <w:szCs w:val="20"/>
        </w:rPr>
      </w:pPr>
      <w:r w:rsidRPr="00311CB5">
        <w:rPr>
          <w:rFonts w:cstheme="minorHAnsi"/>
          <w:sz w:val="20"/>
          <w:szCs w:val="20"/>
        </w:rPr>
        <w:t>La durata contrattuale della fornitura viene prevista per un periodo di 36 mesi, con opzione di rinnovo di 12 mesi esercitabile per due volte e di un’eventuale proroga tecnica per un massimo dei 6 mesi</w:t>
      </w:r>
      <w:r w:rsidRPr="00311CB5">
        <w:rPr>
          <w:rFonts w:cstheme="minorHAnsi"/>
          <w:b/>
          <w:bCs/>
          <w:sz w:val="24"/>
          <w:szCs w:val="24"/>
        </w:rPr>
        <w:t xml:space="preserve"> </w:t>
      </w:r>
      <w:r w:rsidRPr="00311CB5">
        <w:rPr>
          <w:rFonts w:cstheme="minorHAnsi"/>
          <w:sz w:val="20"/>
          <w:szCs w:val="20"/>
        </w:rPr>
        <w:t xml:space="preserve">ai sensi </w:t>
      </w:r>
      <w:proofErr w:type="gramStart"/>
      <w:r w:rsidRPr="00311CB5">
        <w:rPr>
          <w:rFonts w:cstheme="minorHAnsi"/>
          <w:sz w:val="20"/>
          <w:szCs w:val="20"/>
        </w:rPr>
        <w:t>dell’ Art.</w:t>
      </w:r>
      <w:proofErr w:type="gramEnd"/>
      <w:r w:rsidRPr="00311CB5">
        <w:rPr>
          <w:rFonts w:cstheme="minorHAnsi"/>
          <w:sz w:val="20"/>
          <w:szCs w:val="20"/>
        </w:rPr>
        <w:t xml:space="preserve"> 60 Comma 1 del </w:t>
      </w:r>
      <w:proofErr w:type="spellStart"/>
      <w:r w:rsidRPr="00311CB5">
        <w:rPr>
          <w:rFonts w:cstheme="minorHAnsi"/>
          <w:sz w:val="20"/>
          <w:szCs w:val="20"/>
        </w:rPr>
        <w:t>D.Lgs.</w:t>
      </w:r>
      <w:proofErr w:type="spellEnd"/>
      <w:r w:rsidRPr="00311CB5">
        <w:rPr>
          <w:rFonts w:cstheme="minorHAnsi"/>
          <w:sz w:val="20"/>
          <w:szCs w:val="20"/>
        </w:rPr>
        <w:t xml:space="preserve"> 36 del 2023 e correttivo del codice clausola “Revisione Prezzi” da applicare sulla base della tabella D1 criterio PPS.</w:t>
      </w:r>
    </w:p>
    <w:p w14:paraId="76352ED2" w14:textId="77777777" w:rsidR="00DA3DA0" w:rsidRPr="00220897" w:rsidRDefault="00DA3DA0" w:rsidP="00CA4CBF">
      <w:pPr>
        <w:spacing w:line="276" w:lineRule="auto"/>
        <w:jc w:val="both"/>
        <w:rPr>
          <w:rFonts w:cstheme="minorHAnsi"/>
          <w:sz w:val="20"/>
          <w:szCs w:val="20"/>
        </w:rPr>
      </w:pPr>
      <w:r w:rsidRPr="00670ACB">
        <w:rPr>
          <w:rFonts w:cstheme="minorHAnsi"/>
          <w:sz w:val="20"/>
          <w:szCs w:val="20"/>
        </w:rPr>
        <w:t>I termini decorrono dalla data di consegna delle prestazioni, da effettuarsi a cura del Direttore dell’esecuzione e riportata in un apposito verbale.</w:t>
      </w:r>
    </w:p>
    <w:p w14:paraId="71521E74" w14:textId="77777777" w:rsidR="00DA3DA0" w:rsidRPr="00220897" w:rsidRDefault="00DA3DA0" w:rsidP="00781373">
      <w:pPr>
        <w:spacing w:line="276" w:lineRule="auto"/>
        <w:jc w:val="both"/>
        <w:rPr>
          <w:rFonts w:cstheme="minorHAnsi"/>
          <w:sz w:val="20"/>
          <w:szCs w:val="20"/>
        </w:rPr>
      </w:pPr>
    </w:p>
    <w:p w14:paraId="76674531" w14:textId="77777777" w:rsidR="00DA3DA0" w:rsidRPr="00D52450" w:rsidRDefault="00DA3DA0" w:rsidP="00220897">
      <w:pPr>
        <w:pStyle w:val="Titolo2"/>
        <w:rPr>
          <w:b w:val="0"/>
          <w:bCs w:val="0"/>
        </w:rPr>
      </w:pPr>
      <w:bookmarkStart w:id="41" w:name="_Toc178690671"/>
      <w:bookmarkStart w:id="42" w:name="_Toc187763272"/>
      <w:bookmarkEnd w:id="41"/>
      <w:r w:rsidRPr="00D52450">
        <w:t>Controllo della fornitura, verifiche intermedie e verifica di conformità</w:t>
      </w:r>
      <w:bookmarkEnd w:id="42"/>
      <w:r w:rsidRPr="00D52450">
        <w:t xml:space="preserve"> </w:t>
      </w:r>
    </w:p>
    <w:p w14:paraId="72D66F25" w14:textId="77777777" w:rsidR="00DA3DA0" w:rsidRPr="00220897" w:rsidRDefault="00DA3DA0" w:rsidP="006B5DF6">
      <w:pPr>
        <w:spacing w:line="276" w:lineRule="auto"/>
        <w:jc w:val="both"/>
        <w:rPr>
          <w:rFonts w:cstheme="minorHAnsi"/>
          <w:sz w:val="20"/>
          <w:szCs w:val="20"/>
        </w:rPr>
      </w:pPr>
      <w:r w:rsidRPr="00D52450">
        <w:rPr>
          <w:rFonts w:cstheme="minorHAnsi"/>
          <w:sz w:val="20"/>
          <w:szCs w:val="20"/>
        </w:rPr>
        <w:t>Al fine di verificare l’andamento dei servizi, l’Aggiudicatario è tenuto a produrre e a consegnare al Direttore di esecuzione con periodicità quadrimestrale, entro dieci giorni solari dalla scadenza di ciascun quadrimestre, un documento sottoscritto (anche in versione digitale) di Stato Avanzamento Lavori (SAL) derivante dal Progetto esecutivo e relativo ai servizi erogati, da cui si evinca:</w:t>
      </w:r>
    </w:p>
    <w:p w14:paraId="2772D282" w14:textId="77777777" w:rsidR="00DA3DA0" w:rsidRPr="00220897" w:rsidRDefault="00DA3DA0" w:rsidP="00E83B0A">
      <w:pPr>
        <w:pStyle w:val="Paragrafoelenco"/>
        <w:numPr>
          <w:ilvl w:val="0"/>
          <w:numId w:val="18"/>
        </w:numPr>
        <w:spacing w:line="276" w:lineRule="auto"/>
        <w:jc w:val="both"/>
        <w:rPr>
          <w:rFonts w:cstheme="minorHAnsi"/>
          <w:sz w:val="20"/>
          <w:szCs w:val="20"/>
        </w:rPr>
      </w:pPr>
      <w:r w:rsidRPr="00220897">
        <w:rPr>
          <w:rFonts w:cstheme="minorHAnsi"/>
          <w:sz w:val="20"/>
          <w:szCs w:val="20"/>
        </w:rPr>
        <w:t xml:space="preserve">servizi prestati con evidenziate le attività svolte; nel caso dei servizi a misura devono essere riportate le giornate/uomo impiegate, ed eventualmente i casi di mancato rispetto di quanto pianificato nel Progetto esecutivo e degli SLA (Service Level Agreement) imposti; </w:t>
      </w:r>
    </w:p>
    <w:p w14:paraId="7B0286A3" w14:textId="77777777" w:rsidR="00DA3DA0" w:rsidRPr="00220897" w:rsidRDefault="00DA3DA0" w:rsidP="00E83B0A">
      <w:pPr>
        <w:pStyle w:val="Paragrafoelenco"/>
        <w:numPr>
          <w:ilvl w:val="0"/>
          <w:numId w:val="18"/>
        </w:numPr>
        <w:spacing w:line="276" w:lineRule="auto"/>
        <w:jc w:val="both"/>
        <w:rPr>
          <w:rFonts w:cstheme="minorHAnsi"/>
          <w:sz w:val="20"/>
          <w:szCs w:val="20"/>
        </w:rPr>
      </w:pPr>
      <w:r w:rsidRPr="00220897">
        <w:rPr>
          <w:rFonts w:cstheme="minorHAnsi"/>
          <w:sz w:val="20"/>
          <w:szCs w:val="20"/>
        </w:rPr>
        <w:t>il rispetto della pianificazione temporale di attività assegnate, come definito dal Progetto esecutivo e la ragione di eventuali ritardi;</w:t>
      </w:r>
    </w:p>
    <w:p w14:paraId="2AF40B02" w14:textId="77777777" w:rsidR="00DA3DA0" w:rsidRPr="00220897" w:rsidRDefault="00DA3DA0" w:rsidP="00E83B0A">
      <w:pPr>
        <w:pStyle w:val="Paragrafoelenco"/>
        <w:numPr>
          <w:ilvl w:val="0"/>
          <w:numId w:val="18"/>
        </w:numPr>
        <w:spacing w:line="276" w:lineRule="auto"/>
        <w:jc w:val="both"/>
        <w:rPr>
          <w:rFonts w:cstheme="minorHAnsi"/>
          <w:sz w:val="20"/>
          <w:szCs w:val="20"/>
        </w:rPr>
      </w:pPr>
      <w:r w:rsidRPr="00220897">
        <w:rPr>
          <w:rFonts w:cstheme="minorHAnsi"/>
          <w:sz w:val="20"/>
          <w:szCs w:val="20"/>
        </w:rPr>
        <w:t>eventuali prodotti rilasciati ed opportunamente documentati, includendo il dettaglio dei test effettuati e loro risultati opportunamente documentati;</w:t>
      </w:r>
    </w:p>
    <w:p w14:paraId="6F5725DD" w14:textId="77777777" w:rsidR="00DA3DA0" w:rsidRPr="00220897" w:rsidRDefault="00DA3DA0" w:rsidP="00E83B0A">
      <w:pPr>
        <w:pStyle w:val="Paragrafoelenco"/>
        <w:numPr>
          <w:ilvl w:val="0"/>
          <w:numId w:val="18"/>
        </w:numPr>
        <w:spacing w:line="276" w:lineRule="auto"/>
        <w:jc w:val="both"/>
        <w:rPr>
          <w:rFonts w:cstheme="minorHAnsi"/>
          <w:sz w:val="20"/>
          <w:szCs w:val="20"/>
        </w:rPr>
      </w:pPr>
      <w:r w:rsidRPr="00220897">
        <w:rPr>
          <w:rFonts w:cstheme="minorHAnsi"/>
          <w:sz w:val="20"/>
          <w:szCs w:val="20"/>
        </w:rPr>
        <w:t>indicazioni su possibili problemi riscontrati e proposte per la loro soluzione;</w:t>
      </w:r>
    </w:p>
    <w:p w14:paraId="7D547CD4" w14:textId="77777777" w:rsidR="00DA3DA0" w:rsidRPr="00220897" w:rsidRDefault="00DA3DA0" w:rsidP="00E83B0A">
      <w:pPr>
        <w:pStyle w:val="Paragrafoelenco"/>
        <w:numPr>
          <w:ilvl w:val="0"/>
          <w:numId w:val="18"/>
        </w:numPr>
        <w:spacing w:line="276" w:lineRule="auto"/>
        <w:jc w:val="both"/>
        <w:rPr>
          <w:rFonts w:cstheme="minorHAnsi"/>
          <w:sz w:val="20"/>
          <w:szCs w:val="20"/>
        </w:rPr>
      </w:pPr>
      <w:r w:rsidRPr="00220897">
        <w:rPr>
          <w:rFonts w:cstheme="minorHAnsi"/>
          <w:sz w:val="20"/>
          <w:szCs w:val="20"/>
        </w:rPr>
        <w:t>proposte di eventuali ottimizzazioni/migliorie da apportare all’organizzazione del servizio.</w:t>
      </w:r>
    </w:p>
    <w:p w14:paraId="2D45C06F"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La documentazione approvata dal Direttore di esecuzione, sentito il Gruppo di Progetto, autorizzerà il pagamento dei corrispettivi per i servizi erogati al netto delle eventuali penali.</w:t>
      </w:r>
    </w:p>
    <w:p w14:paraId="67F4400F"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Per il collaudo previsto nel caso di subentro o al termine del contratto, si procederà alla verifica di conformità secondo le seguenti modalità.</w:t>
      </w:r>
    </w:p>
    <w:p w14:paraId="204A6235" w14:textId="77777777" w:rsidR="00DA3DA0" w:rsidRPr="00220897" w:rsidRDefault="00DA3DA0" w:rsidP="00E83B0A">
      <w:pPr>
        <w:pStyle w:val="Paragrafoelenco"/>
        <w:numPr>
          <w:ilvl w:val="0"/>
          <w:numId w:val="19"/>
        </w:numPr>
        <w:spacing w:line="276" w:lineRule="auto"/>
        <w:jc w:val="both"/>
        <w:rPr>
          <w:rFonts w:cstheme="minorHAnsi"/>
          <w:sz w:val="20"/>
          <w:szCs w:val="20"/>
        </w:rPr>
      </w:pPr>
      <w:r w:rsidRPr="00220897">
        <w:rPr>
          <w:rFonts w:cstheme="minorHAnsi"/>
          <w:sz w:val="20"/>
          <w:szCs w:val="20"/>
        </w:rPr>
        <w:t xml:space="preserve">Il RA consegna un elenco di casi di prova esaustivo delle funzionalità fornite. </w:t>
      </w:r>
    </w:p>
    <w:p w14:paraId="60A64E2A" w14:textId="77777777" w:rsidR="00DA3DA0" w:rsidRPr="00220897" w:rsidRDefault="00DA3DA0" w:rsidP="00E83B0A">
      <w:pPr>
        <w:pStyle w:val="Paragrafoelenco"/>
        <w:numPr>
          <w:ilvl w:val="0"/>
          <w:numId w:val="19"/>
        </w:numPr>
        <w:spacing w:line="276" w:lineRule="auto"/>
        <w:jc w:val="both"/>
        <w:rPr>
          <w:rFonts w:cstheme="minorHAnsi"/>
          <w:sz w:val="20"/>
          <w:szCs w:val="20"/>
        </w:rPr>
      </w:pPr>
      <w:r w:rsidRPr="00220897">
        <w:rPr>
          <w:rFonts w:cstheme="minorHAnsi"/>
          <w:sz w:val="20"/>
          <w:szCs w:val="20"/>
        </w:rPr>
        <w:t>Il direttore dell’esecuzione, approva l’elenco dei casi di prova nei dieci giorni solari successivi alla presentazione, ovvero richiederà delle modifiche che dovranno essere apportate dall’Aggiudicatario entro i successivi sette giorni solari dalla data della richiesta.</w:t>
      </w:r>
    </w:p>
    <w:p w14:paraId="671182F6" w14:textId="77777777" w:rsidR="00DA3DA0" w:rsidRPr="00220897" w:rsidRDefault="00DA3DA0" w:rsidP="00E83B0A">
      <w:pPr>
        <w:pStyle w:val="Paragrafoelenco"/>
        <w:numPr>
          <w:ilvl w:val="0"/>
          <w:numId w:val="19"/>
        </w:numPr>
        <w:spacing w:line="276" w:lineRule="auto"/>
        <w:jc w:val="both"/>
        <w:rPr>
          <w:rFonts w:cstheme="minorHAnsi"/>
          <w:sz w:val="20"/>
          <w:szCs w:val="20"/>
        </w:rPr>
      </w:pPr>
      <w:r w:rsidRPr="00220897">
        <w:rPr>
          <w:rFonts w:cstheme="minorHAnsi"/>
          <w:sz w:val="20"/>
          <w:szCs w:val="20"/>
        </w:rPr>
        <w:t>Approvata la lista dei casi di prova, si precederà ad effettuare le prove entro i quindici giorni successivi. Le prove sono effettuate da un utente del sistema, nominato dal direttore dell’esecuzione, alla presenza dell’Affidatario e del direttore dell’esecuzione stesso. Alla fine delle prove verrà stilato un verbale che dia evidenza dell’esito positivo o negativo delle prove.</w:t>
      </w:r>
    </w:p>
    <w:p w14:paraId="25DA122D" w14:textId="77777777" w:rsidR="00DA3DA0" w:rsidRPr="00220897" w:rsidRDefault="00DA3DA0" w:rsidP="00E83B0A">
      <w:pPr>
        <w:pStyle w:val="Paragrafoelenco"/>
        <w:numPr>
          <w:ilvl w:val="0"/>
          <w:numId w:val="19"/>
        </w:numPr>
        <w:spacing w:line="276" w:lineRule="auto"/>
        <w:jc w:val="both"/>
        <w:rPr>
          <w:rFonts w:cstheme="minorHAnsi"/>
          <w:sz w:val="20"/>
          <w:szCs w:val="20"/>
        </w:rPr>
      </w:pPr>
      <w:r w:rsidRPr="00220897">
        <w:rPr>
          <w:rFonts w:cstheme="minorHAnsi"/>
          <w:sz w:val="20"/>
          <w:szCs w:val="20"/>
        </w:rPr>
        <w:t>Nel caso di esito negativo ovvero nel caso si siano rilevate dei difetti o non conformità, l’Affidatario ha l’obbligo di provvedere alla rimozione di tali difetti e difformità entro i 30 giorni successivi.</w:t>
      </w:r>
    </w:p>
    <w:p w14:paraId="39F81706"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La successiva fase di collaudo non dovrà evidenziare ulteriori difetti, pena la risoluzione del contratto, la sospensione dei pagamenti e l’eventuale incameramento della cauzione.</w:t>
      </w:r>
    </w:p>
    <w:p w14:paraId="7D981060"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Durante il periodo di garanzia, l’Aggiudicatario è comunque tenuto a risolvere eventuali difetti che si dovessero manifestare successivamente al collaudo positivo del sistema.</w:t>
      </w:r>
    </w:p>
    <w:p w14:paraId="4DB932DA"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La verifica di conformità finale dovrà essere eseguita entro 60 giorni dal termine del contratto.</w:t>
      </w:r>
    </w:p>
    <w:p w14:paraId="54E0B853"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 xml:space="preserve">Nel caso non si sia ancora proceduto con l’affidamento e all’esecuzione del nuovo contratto, l’appaltatore assicura la prosecuzione dei servizi di assistenza e manutenzione, senza soluzione di continuità per un periodo al massimo di 180 giorni. (proroga tecnica ai sensi dell’articolo 120, comma 11, del </w:t>
      </w:r>
      <w:proofErr w:type="spellStart"/>
      <w:r w:rsidRPr="00220897">
        <w:rPr>
          <w:rFonts w:cstheme="minorHAnsi"/>
          <w:sz w:val="20"/>
          <w:szCs w:val="20"/>
        </w:rPr>
        <w:t>D.Lgs</w:t>
      </w:r>
      <w:proofErr w:type="spellEnd"/>
      <w:r w:rsidRPr="00220897">
        <w:rPr>
          <w:rFonts w:cstheme="minorHAnsi"/>
          <w:sz w:val="20"/>
          <w:szCs w:val="20"/>
        </w:rPr>
        <w:t xml:space="preserve"> 36/2023.</w:t>
      </w:r>
    </w:p>
    <w:p w14:paraId="4C0C2DE8" w14:textId="77777777" w:rsidR="00DA3DA0" w:rsidRPr="00220897" w:rsidRDefault="00DA3DA0" w:rsidP="006B5DF6">
      <w:pPr>
        <w:spacing w:line="276" w:lineRule="auto"/>
        <w:jc w:val="both"/>
        <w:rPr>
          <w:rFonts w:cstheme="minorHAnsi"/>
          <w:sz w:val="20"/>
          <w:szCs w:val="20"/>
        </w:rPr>
      </w:pPr>
      <w:r w:rsidRPr="00220897">
        <w:rPr>
          <w:rFonts w:cstheme="minorHAnsi"/>
          <w:sz w:val="20"/>
          <w:szCs w:val="20"/>
        </w:rPr>
        <w:t>Il certificato di verifica di conformità verrà rilasciato solo alla completa e corretta esecuzione di tutti gli obblighi contrattuali, compreso l’eventuale passaggio di consegna e la prosecuzione dei servizi di assistenza e manutenzione.</w:t>
      </w:r>
    </w:p>
    <w:p w14:paraId="0A49EA63" w14:textId="77777777" w:rsidR="00DA3DA0" w:rsidRPr="00220897" w:rsidRDefault="00DA3DA0" w:rsidP="007E1D2C">
      <w:pPr>
        <w:spacing w:line="276" w:lineRule="auto"/>
        <w:jc w:val="both"/>
        <w:rPr>
          <w:rFonts w:cstheme="minorHAnsi"/>
          <w:b/>
          <w:sz w:val="20"/>
          <w:szCs w:val="20"/>
        </w:rPr>
      </w:pPr>
    </w:p>
    <w:p w14:paraId="50B187EB" w14:textId="77777777" w:rsidR="00DA3DA0" w:rsidRPr="00220897" w:rsidRDefault="00DA3DA0" w:rsidP="00220897">
      <w:pPr>
        <w:pStyle w:val="Titolo2"/>
        <w:rPr>
          <w:b w:val="0"/>
        </w:rPr>
      </w:pPr>
      <w:bookmarkStart w:id="43" w:name="_Toc187763273"/>
      <w:r w:rsidRPr="00220897">
        <w:t>Documentazio</w:t>
      </w:r>
      <w:r>
        <w:t>n</w:t>
      </w:r>
      <w:r w:rsidRPr="00220897">
        <w:t>e prodotta</w:t>
      </w:r>
      <w:bookmarkEnd w:id="43"/>
    </w:p>
    <w:p w14:paraId="45B825CD" w14:textId="77777777" w:rsidR="00DA3DA0" w:rsidRPr="00220897" w:rsidRDefault="00DA3DA0" w:rsidP="007E1D2C">
      <w:pPr>
        <w:spacing w:line="276" w:lineRule="auto"/>
        <w:jc w:val="both"/>
        <w:rPr>
          <w:rFonts w:cstheme="minorHAnsi"/>
          <w:sz w:val="20"/>
          <w:szCs w:val="20"/>
        </w:rPr>
      </w:pPr>
      <w:r w:rsidRPr="00220897">
        <w:rPr>
          <w:rFonts w:cstheme="minorHAnsi"/>
          <w:sz w:val="20"/>
          <w:szCs w:val="20"/>
        </w:rPr>
        <w:t xml:space="preserve">Per tutti i servizi oggetto del contratto il Fornitore dovrà produrre, aggiornare in corso d’opera, gestire e consegnare al Direttore dell’esecuzione </w:t>
      </w:r>
      <w:r w:rsidRPr="00355BB2">
        <w:rPr>
          <w:rFonts w:cstheme="minorHAnsi"/>
          <w:sz w:val="20"/>
          <w:szCs w:val="20"/>
        </w:rPr>
        <w:t>tutta la documentazione di progetto comprendente, oltre alla reportistica, anche le specifiche di realizzazione del servizio.</w:t>
      </w:r>
    </w:p>
    <w:p w14:paraId="448F04BC" w14:textId="77777777" w:rsidR="00DA3DA0" w:rsidRPr="00220897" w:rsidRDefault="00DA3DA0" w:rsidP="007E1D2C">
      <w:pPr>
        <w:spacing w:line="276" w:lineRule="auto"/>
        <w:jc w:val="both"/>
        <w:rPr>
          <w:rFonts w:cstheme="minorHAnsi"/>
          <w:sz w:val="20"/>
          <w:szCs w:val="20"/>
        </w:rPr>
      </w:pPr>
      <w:r w:rsidRPr="00220897">
        <w:rPr>
          <w:rFonts w:cstheme="minorHAnsi"/>
          <w:sz w:val="20"/>
          <w:szCs w:val="20"/>
        </w:rPr>
        <w:t>La documentazione di progetto stessa dovrà essere aggiornata a seguito di varianti dei servizi e sarà oggetto di verifica di conformità.</w:t>
      </w:r>
    </w:p>
    <w:p w14:paraId="3DB58347" w14:textId="77777777" w:rsidR="00DA3DA0" w:rsidRPr="00220897" w:rsidRDefault="00DA3DA0" w:rsidP="007E1D2C">
      <w:pPr>
        <w:spacing w:line="276" w:lineRule="auto"/>
        <w:jc w:val="both"/>
        <w:rPr>
          <w:rFonts w:cstheme="minorHAnsi"/>
          <w:sz w:val="20"/>
          <w:szCs w:val="20"/>
        </w:rPr>
      </w:pPr>
      <w:r w:rsidRPr="00220897">
        <w:rPr>
          <w:rFonts w:cstheme="minorHAnsi"/>
          <w:sz w:val="20"/>
          <w:szCs w:val="20"/>
        </w:rPr>
        <w:t>Il codice rilasciato dovrà essere riversato nel repository GitHub regionale prima dell</w:t>
      </w:r>
      <w:r>
        <w:rPr>
          <w:rFonts w:cstheme="minorHAnsi"/>
          <w:sz w:val="20"/>
          <w:szCs w:val="20"/>
        </w:rPr>
        <w:t>a</w:t>
      </w:r>
      <w:r w:rsidRPr="00220897">
        <w:rPr>
          <w:rFonts w:cstheme="minorHAnsi"/>
          <w:sz w:val="20"/>
          <w:szCs w:val="20"/>
        </w:rPr>
        <w:t xml:space="preserve"> consegna di ogni SAL.</w:t>
      </w:r>
    </w:p>
    <w:p w14:paraId="777A129B" w14:textId="77777777" w:rsidR="00DA3DA0" w:rsidRPr="00220897" w:rsidRDefault="00DA3DA0" w:rsidP="00285817">
      <w:pPr>
        <w:spacing w:line="276" w:lineRule="auto"/>
        <w:ind w:left="360"/>
        <w:jc w:val="both"/>
        <w:rPr>
          <w:rFonts w:cstheme="minorHAnsi"/>
          <w:b/>
          <w:sz w:val="20"/>
          <w:szCs w:val="20"/>
        </w:rPr>
      </w:pPr>
    </w:p>
    <w:p w14:paraId="2128C004" w14:textId="77777777" w:rsidR="00DA3DA0" w:rsidRPr="00220897" w:rsidRDefault="00DA3DA0" w:rsidP="00220897">
      <w:pPr>
        <w:pStyle w:val="Titolo2"/>
        <w:rPr>
          <w:b w:val="0"/>
        </w:rPr>
      </w:pPr>
      <w:bookmarkStart w:id="44" w:name="_Toc178690681"/>
      <w:bookmarkStart w:id="45" w:name="_Toc187763274"/>
      <w:bookmarkEnd w:id="44"/>
      <w:r w:rsidRPr="00220897">
        <w:t>Sede di lavoro</w:t>
      </w:r>
      <w:bookmarkEnd w:id="45"/>
    </w:p>
    <w:p w14:paraId="335B2F19" w14:textId="77777777" w:rsidR="00DA3DA0" w:rsidRPr="00220897" w:rsidRDefault="00DA3DA0" w:rsidP="009F2930">
      <w:pPr>
        <w:tabs>
          <w:tab w:val="left" w:pos="4950"/>
        </w:tabs>
        <w:spacing w:line="288" w:lineRule="auto"/>
        <w:jc w:val="both"/>
        <w:rPr>
          <w:rFonts w:cstheme="minorHAnsi"/>
          <w:sz w:val="20"/>
          <w:szCs w:val="20"/>
        </w:rPr>
      </w:pPr>
      <w:r w:rsidRPr="00220897">
        <w:rPr>
          <w:rFonts w:cstheme="minorHAnsi"/>
          <w:sz w:val="20"/>
          <w:szCs w:val="20"/>
        </w:rPr>
        <w:t>Le attività, oggetto della gara verranno eseguite presso la sede della società aggiudicataria e su richiesta presso la sede dell’Ente. È facoltà del direttore dell’esecuzione consentire, per motivi di opportunità e convenienza, che alcune attività possano essere svolte presso la sede della Regione Marche, nel qual caso dovrà essere prodotto il dettaglio delle attività svolte e la durata dell’intervento.</w:t>
      </w:r>
    </w:p>
    <w:p w14:paraId="4C2A9D29" w14:textId="77777777" w:rsidR="00DA3DA0" w:rsidRPr="00220897" w:rsidRDefault="00DA3DA0" w:rsidP="009F2930">
      <w:pPr>
        <w:tabs>
          <w:tab w:val="left" w:pos="4950"/>
        </w:tabs>
        <w:spacing w:line="288" w:lineRule="auto"/>
        <w:jc w:val="both"/>
        <w:rPr>
          <w:rFonts w:cstheme="minorHAnsi"/>
          <w:sz w:val="20"/>
          <w:szCs w:val="20"/>
        </w:rPr>
      </w:pPr>
      <w:r w:rsidRPr="00220897">
        <w:rPr>
          <w:rFonts w:cstheme="minorHAnsi"/>
          <w:sz w:val="20"/>
          <w:szCs w:val="20"/>
        </w:rPr>
        <w:t>L’affidatario dovrà garantire che le figure proposte possano raggiungere autonomamente la sede di lavoro. Il raggiungimento di tali sedi dovrà avvenire con propri mezzi.</w:t>
      </w:r>
    </w:p>
    <w:p w14:paraId="19DC07E3" w14:textId="77777777" w:rsidR="00DA3DA0" w:rsidRPr="00220897" w:rsidRDefault="00DA3DA0" w:rsidP="00220897">
      <w:pPr>
        <w:tabs>
          <w:tab w:val="left" w:pos="4950"/>
        </w:tabs>
        <w:spacing w:line="288" w:lineRule="auto"/>
        <w:jc w:val="center"/>
        <w:rPr>
          <w:rFonts w:cstheme="minorHAnsi"/>
          <w:sz w:val="20"/>
          <w:szCs w:val="20"/>
        </w:rPr>
      </w:pPr>
    </w:p>
    <w:p w14:paraId="292748B6" w14:textId="77777777" w:rsidR="00DA3DA0" w:rsidRPr="00220897" w:rsidRDefault="00DA3DA0" w:rsidP="00220897">
      <w:pPr>
        <w:pStyle w:val="Titolo2"/>
        <w:rPr>
          <w:b w:val="0"/>
        </w:rPr>
      </w:pPr>
      <w:bookmarkStart w:id="46" w:name="_Toc187763275"/>
      <w:r w:rsidRPr="00220897">
        <w:t>Start up e trasferimento tecnologico</w:t>
      </w:r>
      <w:bookmarkEnd w:id="46"/>
    </w:p>
    <w:p w14:paraId="631D3F43" w14:textId="77777777" w:rsidR="00DA3DA0" w:rsidRPr="00220897" w:rsidRDefault="00DA3DA0" w:rsidP="007E1D2C">
      <w:pPr>
        <w:spacing w:line="276" w:lineRule="auto"/>
        <w:jc w:val="both"/>
        <w:rPr>
          <w:rFonts w:cstheme="minorHAnsi"/>
          <w:sz w:val="20"/>
          <w:szCs w:val="20"/>
        </w:rPr>
      </w:pPr>
      <w:r w:rsidRPr="00220897">
        <w:rPr>
          <w:rFonts w:cstheme="minorHAnsi"/>
          <w:sz w:val="20"/>
          <w:szCs w:val="20"/>
        </w:rPr>
        <w:t xml:space="preserve">Come indicato </w:t>
      </w:r>
      <w:r w:rsidRPr="00355BB2">
        <w:rPr>
          <w:rFonts w:cstheme="minorHAnsi"/>
          <w:sz w:val="20"/>
          <w:szCs w:val="20"/>
        </w:rPr>
        <w:t>precedentemente, nel caso di subentro di un diverso operatore economico, dovrà essere effettuato un passaggio di consegne dal precedente fornitore del servizio.</w:t>
      </w:r>
    </w:p>
    <w:p w14:paraId="7410E2AD" w14:textId="77777777" w:rsidR="00DA3DA0" w:rsidRPr="00355BB2" w:rsidRDefault="00DA3DA0" w:rsidP="007E1D2C">
      <w:pPr>
        <w:spacing w:line="276" w:lineRule="auto"/>
        <w:jc w:val="both"/>
        <w:rPr>
          <w:rFonts w:cstheme="minorHAnsi"/>
          <w:sz w:val="20"/>
          <w:szCs w:val="20"/>
        </w:rPr>
      </w:pPr>
      <w:r w:rsidRPr="00355BB2">
        <w:rPr>
          <w:rFonts w:cstheme="minorHAnsi"/>
          <w:sz w:val="20"/>
          <w:szCs w:val="20"/>
        </w:rPr>
        <w:t>Il calendario delle giornate di formazione verrà concordato in maniera autonoma tra i due fornitori, e a conclusione dell’attività di passaggio delle consegne dovrà essere prodotta una relazione delle attività espletate firmata da entrambi i fornitori e consegnata al Responsabile del Procedimento, che dovrà essere comunque coinvolto qualora dovessero emergere controversie tra i due soggetti.</w:t>
      </w:r>
    </w:p>
    <w:p w14:paraId="46D4F1EC" w14:textId="77777777" w:rsidR="00DA3DA0" w:rsidRDefault="00DA3DA0" w:rsidP="007E1D2C">
      <w:pPr>
        <w:spacing w:line="276" w:lineRule="auto"/>
        <w:jc w:val="both"/>
        <w:rPr>
          <w:rFonts w:cstheme="minorHAnsi"/>
          <w:sz w:val="20"/>
          <w:szCs w:val="20"/>
        </w:rPr>
      </w:pPr>
      <w:r w:rsidRPr="00355BB2">
        <w:rPr>
          <w:rFonts w:cstheme="minorHAnsi"/>
          <w:sz w:val="20"/>
          <w:szCs w:val="20"/>
        </w:rPr>
        <w:t>Le giornate di formazione sono a totale carico della ditta aggiudicataria ovvero non saranno computate nel periodo di servizio.</w:t>
      </w:r>
    </w:p>
    <w:p w14:paraId="7251B3F0" w14:textId="77777777" w:rsidR="00DA3DA0" w:rsidRPr="00220897" w:rsidRDefault="00DA3DA0" w:rsidP="006B5DF6">
      <w:pPr>
        <w:spacing w:line="276" w:lineRule="auto"/>
        <w:jc w:val="both"/>
        <w:rPr>
          <w:rFonts w:cstheme="minorHAnsi"/>
          <w:sz w:val="20"/>
          <w:szCs w:val="20"/>
        </w:rPr>
      </w:pPr>
    </w:p>
    <w:p w14:paraId="4370E9C9" w14:textId="77777777" w:rsidR="00DA3DA0" w:rsidRPr="00220897" w:rsidRDefault="00DA3DA0" w:rsidP="00285817">
      <w:pPr>
        <w:jc w:val="both"/>
        <w:rPr>
          <w:rFonts w:cstheme="minorHAnsi"/>
          <w:b/>
          <w:bCs/>
          <w:sz w:val="20"/>
          <w:szCs w:val="20"/>
        </w:rPr>
      </w:pPr>
    </w:p>
    <w:p w14:paraId="4E71E3B3" w14:textId="77777777" w:rsidR="009709F2" w:rsidRDefault="00DA3DA0">
      <w:pPr>
        <w:rPr>
          <w:rFonts w:cstheme="minorHAnsi"/>
          <w:b/>
          <w:bCs/>
          <w:sz w:val="20"/>
          <w:szCs w:val="20"/>
        </w:rPr>
        <w:sectPr w:rsidR="009709F2" w:rsidSect="00065CCB">
          <w:headerReference w:type="even" r:id="rId21"/>
          <w:headerReference w:type="default" r:id="rId22"/>
          <w:footerReference w:type="even" r:id="rId23"/>
          <w:footerReference w:type="default" r:id="rId24"/>
          <w:headerReference w:type="first" r:id="rId25"/>
          <w:footerReference w:type="first" r:id="rId26"/>
          <w:pgSz w:w="11906" w:h="16838"/>
          <w:pgMar w:top="1418" w:right="720" w:bottom="1134" w:left="720" w:header="709" w:footer="1162" w:gutter="0"/>
          <w:cols w:space="708"/>
          <w:docGrid w:linePitch="360"/>
        </w:sectPr>
      </w:pPr>
      <w:r>
        <w:rPr>
          <w:rFonts w:cstheme="minorHAnsi"/>
          <w:b/>
          <w:bCs/>
          <w:sz w:val="20"/>
          <w:szCs w:val="20"/>
        </w:rPr>
        <w:br w:type="page"/>
      </w:r>
    </w:p>
    <w:tbl>
      <w:tblPr>
        <w:tblpPr w:leftFromText="141" w:rightFromText="141" w:vertAnchor="text" w:horzAnchor="margin" w:tblpY="748"/>
        <w:tblW w:w="0" w:type="auto"/>
        <w:tblCellMar>
          <w:left w:w="70" w:type="dxa"/>
          <w:right w:w="70" w:type="dxa"/>
        </w:tblCellMar>
        <w:tblLook w:val="04A0" w:firstRow="1" w:lastRow="0" w:firstColumn="1" w:lastColumn="0" w:noHBand="0" w:noVBand="1"/>
      </w:tblPr>
      <w:tblGrid>
        <w:gridCol w:w="1385"/>
        <w:gridCol w:w="2940"/>
        <w:gridCol w:w="1451"/>
        <w:gridCol w:w="1054"/>
        <w:gridCol w:w="1391"/>
        <w:gridCol w:w="1252"/>
        <w:gridCol w:w="1578"/>
        <w:gridCol w:w="1578"/>
        <w:gridCol w:w="1647"/>
      </w:tblGrid>
      <w:tr w:rsidR="009709F2" w:rsidRPr="009709F2" w14:paraId="2AD51506" w14:textId="77777777" w:rsidTr="009709F2">
        <w:trPr>
          <w:trHeight w:val="85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9E13F"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 xml:space="preserve">  Sigla</w:t>
            </w:r>
          </w:p>
        </w:tc>
        <w:tc>
          <w:tcPr>
            <w:tcW w:w="2988" w:type="dxa"/>
            <w:tcBorders>
              <w:top w:val="single" w:sz="4" w:space="0" w:color="auto"/>
              <w:left w:val="nil"/>
              <w:bottom w:val="single" w:sz="4" w:space="0" w:color="auto"/>
              <w:right w:val="single" w:sz="4" w:space="0" w:color="auto"/>
            </w:tcBorders>
            <w:shd w:val="clear" w:color="auto" w:fill="auto"/>
            <w:noWrap/>
            <w:vAlign w:val="center"/>
            <w:hideMark/>
          </w:tcPr>
          <w:p w14:paraId="03430DE0"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Descrizione servizio</w:t>
            </w:r>
          </w:p>
        </w:tc>
        <w:tc>
          <w:tcPr>
            <w:tcW w:w="1473" w:type="dxa"/>
            <w:tcBorders>
              <w:top w:val="single" w:sz="4" w:space="0" w:color="auto"/>
              <w:left w:val="nil"/>
              <w:bottom w:val="single" w:sz="4" w:space="0" w:color="auto"/>
              <w:right w:val="single" w:sz="4" w:space="0" w:color="auto"/>
            </w:tcBorders>
            <w:shd w:val="clear" w:color="auto" w:fill="auto"/>
            <w:noWrap/>
            <w:vAlign w:val="center"/>
            <w:hideMark/>
          </w:tcPr>
          <w:p w14:paraId="3E77F1B6"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Erogazione</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A80BAD3"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QT/Anno</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78BE3C1"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Una Tantum</w:t>
            </w:r>
          </w:p>
        </w:tc>
        <w:tc>
          <w:tcPr>
            <w:tcW w:w="1271" w:type="dxa"/>
            <w:tcBorders>
              <w:top w:val="single" w:sz="4" w:space="0" w:color="auto"/>
              <w:left w:val="nil"/>
              <w:bottom w:val="single" w:sz="4" w:space="0" w:color="auto"/>
              <w:right w:val="single" w:sz="4" w:space="0" w:color="auto"/>
            </w:tcBorders>
            <w:shd w:val="clear" w:color="auto" w:fill="auto"/>
            <w:noWrap/>
            <w:vAlign w:val="center"/>
            <w:hideMark/>
          </w:tcPr>
          <w:p w14:paraId="2CAD384F"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PU</w:t>
            </w:r>
          </w:p>
        </w:tc>
        <w:tc>
          <w:tcPr>
            <w:tcW w:w="1602" w:type="dxa"/>
            <w:tcBorders>
              <w:top w:val="single" w:sz="4" w:space="0" w:color="auto"/>
              <w:left w:val="nil"/>
              <w:bottom w:val="single" w:sz="4" w:space="0" w:color="auto"/>
              <w:right w:val="single" w:sz="4" w:space="0" w:color="auto"/>
            </w:tcBorders>
            <w:shd w:val="clear" w:color="auto" w:fill="auto"/>
            <w:noWrap/>
            <w:vAlign w:val="center"/>
            <w:hideMark/>
          </w:tcPr>
          <w:p w14:paraId="0C55F656"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Costo Annuale</w:t>
            </w:r>
          </w:p>
        </w:tc>
        <w:tc>
          <w:tcPr>
            <w:tcW w:w="1602" w:type="dxa"/>
            <w:tcBorders>
              <w:top w:val="single" w:sz="4" w:space="0" w:color="auto"/>
              <w:left w:val="nil"/>
              <w:bottom w:val="single" w:sz="4" w:space="0" w:color="auto"/>
              <w:right w:val="single" w:sz="4" w:space="0" w:color="auto"/>
            </w:tcBorders>
            <w:shd w:val="clear" w:color="auto" w:fill="auto"/>
            <w:noWrap/>
            <w:vAlign w:val="center"/>
            <w:hideMark/>
          </w:tcPr>
          <w:p w14:paraId="58D7E73B" w14:textId="77777777" w:rsidR="009709F2" w:rsidRPr="009709F2" w:rsidRDefault="009709F2" w:rsidP="009709F2">
            <w:pPr>
              <w:spacing w:after="0" w:line="240" w:lineRule="auto"/>
              <w:rPr>
                <w:rFonts w:ascii="Arial" w:eastAsia="Times New Roman" w:hAnsi="Arial" w:cs="Arial"/>
                <w:b/>
                <w:bCs/>
                <w:color w:val="000000"/>
                <w:lang w:eastAsia="it-IT"/>
              </w:rPr>
            </w:pPr>
            <w:r w:rsidRPr="009709F2">
              <w:rPr>
                <w:rFonts w:ascii="Arial" w:eastAsia="Times New Roman" w:hAnsi="Arial" w:cs="Arial"/>
                <w:b/>
                <w:bCs/>
                <w:color w:val="000000"/>
                <w:lang w:eastAsia="it-IT"/>
              </w:rPr>
              <w:t>Costo Una tantum</w:t>
            </w:r>
          </w:p>
        </w:tc>
        <w:tc>
          <w:tcPr>
            <w:tcW w:w="1672" w:type="dxa"/>
            <w:tcBorders>
              <w:top w:val="single" w:sz="4" w:space="0" w:color="auto"/>
              <w:left w:val="nil"/>
              <w:bottom w:val="single" w:sz="4" w:space="0" w:color="auto"/>
              <w:right w:val="single" w:sz="4" w:space="0" w:color="auto"/>
            </w:tcBorders>
            <w:shd w:val="clear" w:color="auto" w:fill="auto"/>
            <w:noWrap/>
            <w:vAlign w:val="center"/>
            <w:hideMark/>
          </w:tcPr>
          <w:p w14:paraId="6DCE9FCB" w14:textId="77777777" w:rsidR="009709F2" w:rsidRPr="009709F2" w:rsidRDefault="009709F2" w:rsidP="009709F2">
            <w:pPr>
              <w:spacing w:after="0" w:line="240" w:lineRule="auto"/>
              <w:jc w:val="center"/>
              <w:rPr>
                <w:rFonts w:ascii="Arial" w:eastAsia="Times New Roman" w:hAnsi="Arial" w:cs="Arial"/>
                <w:b/>
                <w:bCs/>
                <w:color w:val="000000"/>
                <w:lang w:eastAsia="it-IT"/>
              </w:rPr>
            </w:pPr>
            <w:r w:rsidRPr="009709F2">
              <w:rPr>
                <w:rFonts w:ascii="Arial" w:eastAsia="Times New Roman" w:hAnsi="Arial" w:cs="Arial"/>
                <w:b/>
                <w:bCs/>
                <w:color w:val="000000"/>
                <w:lang w:eastAsia="it-IT"/>
              </w:rPr>
              <w:t>TOTALE</w:t>
            </w:r>
          </w:p>
        </w:tc>
      </w:tr>
      <w:tr w:rsidR="009709F2" w:rsidRPr="009709F2" w14:paraId="0761B5DC"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B945EC5"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MEV</w:t>
            </w:r>
          </w:p>
        </w:tc>
        <w:tc>
          <w:tcPr>
            <w:tcW w:w="2988" w:type="dxa"/>
            <w:tcBorders>
              <w:top w:val="nil"/>
              <w:left w:val="nil"/>
              <w:bottom w:val="single" w:sz="4" w:space="0" w:color="auto"/>
              <w:right w:val="single" w:sz="4" w:space="0" w:color="auto"/>
            </w:tcBorders>
            <w:shd w:val="clear" w:color="auto" w:fill="auto"/>
            <w:noWrap/>
            <w:vAlign w:val="center"/>
            <w:hideMark/>
          </w:tcPr>
          <w:p w14:paraId="1604925F"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Sviluppo e Manutenzione evolutiva dell’applicativo software</w:t>
            </w:r>
          </w:p>
        </w:tc>
        <w:tc>
          <w:tcPr>
            <w:tcW w:w="1473" w:type="dxa"/>
            <w:tcBorders>
              <w:top w:val="nil"/>
              <w:left w:val="nil"/>
              <w:bottom w:val="single" w:sz="4" w:space="0" w:color="auto"/>
              <w:right w:val="single" w:sz="4" w:space="0" w:color="auto"/>
            </w:tcBorders>
            <w:shd w:val="clear" w:color="auto" w:fill="auto"/>
            <w:noWrap/>
            <w:vAlign w:val="center"/>
            <w:hideMark/>
          </w:tcPr>
          <w:p w14:paraId="48700214"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misura</w:t>
            </w:r>
          </w:p>
        </w:tc>
        <w:tc>
          <w:tcPr>
            <w:tcW w:w="0" w:type="auto"/>
            <w:tcBorders>
              <w:top w:val="nil"/>
              <w:left w:val="nil"/>
              <w:bottom w:val="single" w:sz="4" w:space="0" w:color="auto"/>
              <w:right w:val="single" w:sz="4" w:space="0" w:color="auto"/>
            </w:tcBorders>
            <w:shd w:val="clear" w:color="auto" w:fill="auto"/>
            <w:noWrap/>
            <w:vAlign w:val="center"/>
            <w:hideMark/>
          </w:tcPr>
          <w:p w14:paraId="0C0CA29E"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100</w:t>
            </w:r>
          </w:p>
        </w:tc>
        <w:tc>
          <w:tcPr>
            <w:tcW w:w="0" w:type="auto"/>
            <w:tcBorders>
              <w:top w:val="nil"/>
              <w:left w:val="nil"/>
              <w:bottom w:val="single" w:sz="4" w:space="0" w:color="auto"/>
              <w:right w:val="single" w:sz="4" w:space="0" w:color="auto"/>
            </w:tcBorders>
            <w:shd w:val="clear" w:color="auto" w:fill="auto"/>
            <w:noWrap/>
            <w:vAlign w:val="center"/>
            <w:hideMark/>
          </w:tcPr>
          <w:p w14:paraId="5BC749B5" w14:textId="77777777" w:rsidR="009709F2" w:rsidRPr="009709F2" w:rsidRDefault="009709F2" w:rsidP="009709F2">
            <w:pPr>
              <w:spacing w:after="0" w:line="240" w:lineRule="auto"/>
              <w:jc w:val="center"/>
              <w:rPr>
                <w:rFonts w:ascii="Calibri" w:eastAsia="Times New Roman" w:hAnsi="Calibri" w:cs="Calibri"/>
                <w:color w:val="000000"/>
                <w:lang w:eastAsia="it-IT"/>
              </w:rPr>
            </w:pPr>
          </w:p>
        </w:tc>
        <w:tc>
          <w:tcPr>
            <w:tcW w:w="1271" w:type="dxa"/>
            <w:tcBorders>
              <w:top w:val="nil"/>
              <w:left w:val="nil"/>
              <w:bottom w:val="single" w:sz="4" w:space="0" w:color="auto"/>
              <w:right w:val="single" w:sz="4" w:space="0" w:color="auto"/>
            </w:tcBorders>
            <w:shd w:val="clear" w:color="auto" w:fill="auto"/>
            <w:noWrap/>
            <w:vAlign w:val="center"/>
            <w:hideMark/>
          </w:tcPr>
          <w:p w14:paraId="07639B7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290,00 €</w:t>
            </w:r>
          </w:p>
        </w:tc>
        <w:tc>
          <w:tcPr>
            <w:tcW w:w="1602" w:type="dxa"/>
            <w:tcBorders>
              <w:top w:val="nil"/>
              <w:left w:val="nil"/>
              <w:bottom w:val="single" w:sz="4" w:space="0" w:color="auto"/>
              <w:right w:val="single" w:sz="4" w:space="0" w:color="auto"/>
            </w:tcBorders>
            <w:shd w:val="clear" w:color="auto" w:fill="auto"/>
            <w:noWrap/>
            <w:vAlign w:val="center"/>
            <w:hideMark/>
          </w:tcPr>
          <w:p w14:paraId="134F0D1A"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29.000,00 €</w:t>
            </w:r>
          </w:p>
        </w:tc>
        <w:tc>
          <w:tcPr>
            <w:tcW w:w="1602" w:type="dxa"/>
            <w:tcBorders>
              <w:top w:val="nil"/>
              <w:left w:val="nil"/>
              <w:bottom w:val="single" w:sz="4" w:space="0" w:color="auto"/>
              <w:right w:val="single" w:sz="4" w:space="0" w:color="auto"/>
            </w:tcBorders>
            <w:shd w:val="clear" w:color="auto" w:fill="auto"/>
            <w:noWrap/>
            <w:vAlign w:val="center"/>
            <w:hideMark/>
          </w:tcPr>
          <w:p w14:paraId="5AB66A1F"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   €</w:t>
            </w:r>
          </w:p>
        </w:tc>
        <w:tc>
          <w:tcPr>
            <w:tcW w:w="1672" w:type="dxa"/>
            <w:tcBorders>
              <w:top w:val="nil"/>
              <w:left w:val="nil"/>
              <w:bottom w:val="single" w:sz="4" w:space="0" w:color="auto"/>
              <w:right w:val="single" w:sz="4" w:space="0" w:color="auto"/>
            </w:tcBorders>
            <w:shd w:val="clear" w:color="auto" w:fill="auto"/>
            <w:noWrap/>
            <w:vAlign w:val="center"/>
            <w:hideMark/>
          </w:tcPr>
          <w:p w14:paraId="231212A3"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87.000,00 €</w:t>
            </w:r>
          </w:p>
        </w:tc>
      </w:tr>
      <w:tr w:rsidR="009709F2" w:rsidRPr="009709F2" w14:paraId="49B31E6D"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A8A66B4"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MEV PNRR</w:t>
            </w:r>
          </w:p>
        </w:tc>
        <w:tc>
          <w:tcPr>
            <w:tcW w:w="2988" w:type="dxa"/>
            <w:tcBorders>
              <w:top w:val="nil"/>
              <w:left w:val="nil"/>
              <w:bottom w:val="single" w:sz="4" w:space="0" w:color="auto"/>
              <w:right w:val="single" w:sz="4" w:space="0" w:color="auto"/>
            </w:tcBorders>
            <w:shd w:val="clear" w:color="auto" w:fill="auto"/>
            <w:noWrap/>
            <w:vAlign w:val="center"/>
            <w:hideMark/>
          </w:tcPr>
          <w:p w14:paraId="3A92E08E"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Adeguamento Specifiche Tecniche</w:t>
            </w:r>
          </w:p>
        </w:tc>
        <w:tc>
          <w:tcPr>
            <w:tcW w:w="1473" w:type="dxa"/>
            <w:tcBorders>
              <w:top w:val="nil"/>
              <w:left w:val="nil"/>
              <w:bottom w:val="single" w:sz="4" w:space="0" w:color="auto"/>
              <w:right w:val="single" w:sz="4" w:space="0" w:color="auto"/>
            </w:tcBorders>
            <w:shd w:val="clear" w:color="auto" w:fill="auto"/>
            <w:noWrap/>
            <w:vAlign w:val="center"/>
            <w:hideMark/>
          </w:tcPr>
          <w:p w14:paraId="2FBD8745"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corpo</w:t>
            </w:r>
          </w:p>
        </w:tc>
        <w:tc>
          <w:tcPr>
            <w:tcW w:w="0" w:type="auto"/>
            <w:tcBorders>
              <w:top w:val="nil"/>
              <w:left w:val="nil"/>
              <w:bottom w:val="single" w:sz="4" w:space="0" w:color="auto"/>
              <w:right w:val="single" w:sz="4" w:space="0" w:color="auto"/>
            </w:tcBorders>
            <w:shd w:val="clear" w:color="auto" w:fill="auto"/>
            <w:noWrap/>
            <w:vAlign w:val="center"/>
            <w:hideMark/>
          </w:tcPr>
          <w:p w14:paraId="14FB3A2F" w14:textId="77777777" w:rsidR="009709F2" w:rsidRPr="009709F2" w:rsidRDefault="009709F2" w:rsidP="009709F2">
            <w:pPr>
              <w:spacing w:after="0" w:line="240" w:lineRule="auto"/>
              <w:jc w:val="center"/>
              <w:rPr>
                <w:rFonts w:ascii="Calibri" w:eastAsia="Times New Roman" w:hAnsi="Calibri" w:cs="Calibri"/>
                <w:color w:val="000000"/>
                <w:lang w:eastAsia="it-IT"/>
              </w:rPr>
            </w:pPr>
          </w:p>
        </w:tc>
        <w:tc>
          <w:tcPr>
            <w:tcW w:w="0" w:type="auto"/>
            <w:tcBorders>
              <w:top w:val="nil"/>
              <w:left w:val="nil"/>
              <w:bottom w:val="single" w:sz="4" w:space="0" w:color="auto"/>
              <w:right w:val="single" w:sz="4" w:space="0" w:color="auto"/>
            </w:tcBorders>
            <w:shd w:val="clear" w:color="auto" w:fill="auto"/>
            <w:noWrap/>
            <w:vAlign w:val="center"/>
            <w:hideMark/>
          </w:tcPr>
          <w:p w14:paraId="04F3E7EE"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1.760</w:t>
            </w:r>
          </w:p>
        </w:tc>
        <w:tc>
          <w:tcPr>
            <w:tcW w:w="1271" w:type="dxa"/>
            <w:tcBorders>
              <w:top w:val="nil"/>
              <w:left w:val="nil"/>
              <w:bottom w:val="single" w:sz="4" w:space="0" w:color="auto"/>
              <w:right w:val="single" w:sz="4" w:space="0" w:color="auto"/>
            </w:tcBorders>
            <w:shd w:val="clear" w:color="auto" w:fill="auto"/>
            <w:noWrap/>
            <w:vAlign w:val="center"/>
            <w:hideMark/>
          </w:tcPr>
          <w:p w14:paraId="1C155A8C"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290,00 €</w:t>
            </w:r>
          </w:p>
        </w:tc>
        <w:tc>
          <w:tcPr>
            <w:tcW w:w="1602" w:type="dxa"/>
            <w:tcBorders>
              <w:top w:val="nil"/>
              <w:left w:val="nil"/>
              <w:bottom w:val="single" w:sz="4" w:space="0" w:color="auto"/>
              <w:right w:val="single" w:sz="4" w:space="0" w:color="auto"/>
            </w:tcBorders>
            <w:shd w:val="clear" w:color="auto" w:fill="auto"/>
            <w:noWrap/>
            <w:vAlign w:val="center"/>
            <w:hideMark/>
          </w:tcPr>
          <w:p w14:paraId="7A3F727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   €</w:t>
            </w:r>
          </w:p>
        </w:tc>
        <w:tc>
          <w:tcPr>
            <w:tcW w:w="1602" w:type="dxa"/>
            <w:tcBorders>
              <w:top w:val="nil"/>
              <w:left w:val="nil"/>
              <w:bottom w:val="single" w:sz="4" w:space="0" w:color="auto"/>
              <w:right w:val="single" w:sz="4" w:space="0" w:color="auto"/>
            </w:tcBorders>
            <w:shd w:val="clear" w:color="auto" w:fill="auto"/>
            <w:noWrap/>
            <w:vAlign w:val="center"/>
            <w:hideMark/>
          </w:tcPr>
          <w:p w14:paraId="6F17359D"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510.400,00 €</w:t>
            </w:r>
          </w:p>
        </w:tc>
        <w:tc>
          <w:tcPr>
            <w:tcW w:w="1672" w:type="dxa"/>
            <w:tcBorders>
              <w:top w:val="nil"/>
              <w:left w:val="nil"/>
              <w:bottom w:val="single" w:sz="4" w:space="0" w:color="auto"/>
              <w:right w:val="single" w:sz="4" w:space="0" w:color="auto"/>
            </w:tcBorders>
            <w:shd w:val="clear" w:color="auto" w:fill="auto"/>
            <w:noWrap/>
            <w:vAlign w:val="center"/>
            <w:hideMark/>
          </w:tcPr>
          <w:p w14:paraId="6870C7F0"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510.400,00 €</w:t>
            </w:r>
          </w:p>
        </w:tc>
      </w:tr>
      <w:tr w:rsidR="009709F2" w:rsidRPr="009709F2" w14:paraId="6636461F"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A30613"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CAT</w:t>
            </w:r>
          </w:p>
        </w:tc>
        <w:tc>
          <w:tcPr>
            <w:tcW w:w="2988" w:type="dxa"/>
            <w:tcBorders>
              <w:top w:val="nil"/>
              <w:left w:val="nil"/>
              <w:bottom w:val="single" w:sz="4" w:space="0" w:color="auto"/>
              <w:right w:val="single" w:sz="4" w:space="0" w:color="auto"/>
            </w:tcBorders>
            <w:shd w:val="clear" w:color="auto" w:fill="auto"/>
            <w:noWrap/>
            <w:vAlign w:val="center"/>
            <w:hideMark/>
          </w:tcPr>
          <w:p w14:paraId="442CF5DF"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Gestione catalogo SSU</w:t>
            </w:r>
          </w:p>
        </w:tc>
        <w:tc>
          <w:tcPr>
            <w:tcW w:w="1473" w:type="dxa"/>
            <w:tcBorders>
              <w:top w:val="nil"/>
              <w:left w:val="nil"/>
              <w:bottom w:val="single" w:sz="4" w:space="0" w:color="auto"/>
              <w:right w:val="single" w:sz="4" w:space="0" w:color="auto"/>
            </w:tcBorders>
            <w:shd w:val="clear" w:color="auto" w:fill="auto"/>
            <w:noWrap/>
            <w:vAlign w:val="center"/>
            <w:hideMark/>
          </w:tcPr>
          <w:p w14:paraId="0BE1464E"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corpo</w:t>
            </w:r>
          </w:p>
        </w:tc>
        <w:tc>
          <w:tcPr>
            <w:tcW w:w="0" w:type="auto"/>
            <w:tcBorders>
              <w:top w:val="nil"/>
              <w:left w:val="nil"/>
              <w:bottom w:val="single" w:sz="4" w:space="0" w:color="auto"/>
              <w:right w:val="single" w:sz="4" w:space="0" w:color="auto"/>
            </w:tcBorders>
            <w:shd w:val="clear" w:color="auto" w:fill="auto"/>
            <w:noWrap/>
            <w:vAlign w:val="center"/>
            <w:hideMark/>
          </w:tcPr>
          <w:p w14:paraId="5C52CD1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70</w:t>
            </w:r>
          </w:p>
        </w:tc>
        <w:tc>
          <w:tcPr>
            <w:tcW w:w="0" w:type="auto"/>
            <w:tcBorders>
              <w:top w:val="nil"/>
              <w:left w:val="nil"/>
              <w:bottom w:val="single" w:sz="4" w:space="0" w:color="auto"/>
              <w:right w:val="single" w:sz="4" w:space="0" w:color="auto"/>
            </w:tcBorders>
            <w:shd w:val="clear" w:color="auto" w:fill="auto"/>
            <w:noWrap/>
            <w:vAlign w:val="center"/>
            <w:hideMark/>
          </w:tcPr>
          <w:p w14:paraId="6F92D261"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90</w:t>
            </w:r>
          </w:p>
        </w:tc>
        <w:tc>
          <w:tcPr>
            <w:tcW w:w="1271" w:type="dxa"/>
            <w:tcBorders>
              <w:top w:val="nil"/>
              <w:left w:val="nil"/>
              <w:bottom w:val="single" w:sz="4" w:space="0" w:color="auto"/>
              <w:right w:val="single" w:sz="4" w:space="0" w:color="auto"/>
            </w:tcBorders>
            <w:shd w:val="clear" w:color="auto" w:fill="auto"/>
            <w:noWrap/>
            <w:vAlign w:val="center"/>
            <w:hideMark/>
          </w:tcPr>
          <w:p w14:paraId="6E9DCA1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320,00 €</w:t>
            </w:r>
          </w:p>
        </w:tc>
        <w:tc>
          <w:tcPr>
            <w:tcW w:w="1602" w:type="dxa"/>
            <w:tcBorders>
              <w:top w:val="nil"/>
              <w:left w:val="nil"/>
              <w:bottom w:val="single" w:sz="4" w:space="0" w:color="auto"/>
              <w:right w:val="single" w:sz="4" w:space="0" w:color="auto"/>
            </w:tcBorders>
            <w:shd w:val="clear" w:color="auto" w:fill="auto"/>
            <w:noWrap/>
            <w:vAlign w:val="center"/>
            <w:hideMark/>
          </w:tcPr>
          <w:p w14:paraId="365E180A"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22.400,00 €</w:t>
            </w:r>
          </w:p>
        </w:tc>
        <w:tc>
          <w:tcPr>
            <w:tcW w:w="1602" w:type="dxa"/>
            <w:tcBorders>
              <w:top w:val="nil"/>
              <w:left w:val="nil"/>
              <w:bottom w:val="single" w:sz="4" w:space="0" w:color="auto"/>
              <w:right w:val="single" w:sz="4" w:space="0" w:color="auto"/>
            </w:tcBorders>
            <w:shd w:val="clear" w:color="auto" w:fill="auto"/>
            <w:noWrap/>
            <w:vAlign w:val="center"/>
            <w:hideMark/>
          </w:tcPr>
          <w:p w14:paraId="52CD0914"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28.800,00 €</w:t>
            </w:r>
          </w:p>
        </w:tc>
        <w:tc>
          <w:tcPr>
            <w:tcW w:w="1672" w:type="dxa"/>
            <w:tcBorders>
              <w:top w:val="nil"/>
              <w:left w:val="nil"/>
              <w:bottom w:val="single" w:sz="4" w:space="0" w:color="auto"/>
              <w:right w:val="single" w:sz="4" w:space="0" w:color="auto"/>
            </w:tcBorders>
            <w:shd w:val="clear" w:color="auto" w:fill="auto"/>
            <w:noWrap/>
            <w:vAlign w:val="center"/>
            <w:hideMark/>
          </w:tcPr>
          <w:p w14:paraId="1EE22F1E"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96.000,00 €</w:t>
            </w:r>
          </w:p>
        </w:tc>
      </w:tr>
      <w:tr w:rsidR="009709F2" w:rsidRPr="009709F2" w14:paraId="25C43925"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B2D0441"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MAC</w:t>
            </w:r>
          </w:p>
        </w:tc>
        <w:tc>
          <w:tcPr>
            <w:tcW w:w="2988" w:type="dxa"/>
            <w:tcBorders>
              <w:top w:val="nil"/>
              <w:left w:val="nil"/>
              <w:bottom w:val="single" w:sz="4" w:space="0" w:color="auto"/>
              <w:right w:val="single" w:sz="4" w:space="0" w:color="auto"/>
            </w:tcBorders>
            <w:shd w:val="clear" w:color="auto" w:fill="auto"/>
            <w:noWrap/>
            <w:vAlign w:val="center"/>
            <w:hideMark/>
          </w:tcPr>
          <w:p w14:paraId="19090828"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 xml:space="preserve">Manutenzione ordinaria, </w:t>
            </w:r>
            <w:proofErr w:type="spellStart"/>
            <w:r w:rsidRPr="009709F2">
              <w:rPr>
                <w:rFonts w:ascii="Arial" w:eastAsia="Times New Roman" w:hAnsi="Arial" w:cs="Arial"/>
                <w:color w:val="000000"/>
                <w:sz w:val="24"/>
                <w:szCs w:val="24"/>
                <w:lang w:eastAsia="it-IT"/>
              </w:rPr>
              <w:t>Adeguativa</w:t>
            </w:r>
            <w:proofErr w:type="spellEnd"/>
            <w:r w:rsidRPr="009709F2">
              <w:rPr>
                <w:rFonts w:ascii="Arial" w:eastAsia="Times New Roman" w:hAnsi="Arial" w:cs="Arial"/>
                <w:color w:val="000000"/>
                <w:sz w:val="24"/>
                <w:szCs w:val="24"/>
                <w:lang w:eastAsia="it-IT"/>
              </w:rPr>
              <w:t>, Correttiva dell’applicativo software</w:t>
            </w:r>
          </w:p>
        </w:tc>
        <w:tc>
          <w:tcPr>
            <w:tcW w:w="1473" w:type="dxa"/>
            <w:tcBorders>
              <w:top w:val="nil"/>
              <w:left w:val="nil"/>
              <w:bottom w:val="single" w:sz="4" w:space="0" w:color="auto"/>
              <w:right w:val="single" w:sz="4" w:space="0" w:color="auto"/>
            </w:tcBorders>
            <w:shd w:val="clear" w:color="auto" w:fill="auto"/>
            <w:noWrap/>
            <w:vAlign w:val="center"/>
            <w:hideMark/>
          </w:tcPr>
          <w:p w14:paraId="0A8AB882"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corpo</w:t>
            </w:r>
          </w:p>
        </w:tc>
        <w:tc>
          <w:tcPr>
            <w:tcW w:w="0" w:type="auto"/>
            <w:tcBorders>
              <w:top w:val="nil"/>
              <w:left w:val="nil"/>
              <w:bottom w:val="single" w:sz="4" w:space="0" w:color="auto"/>
              <w:right w:val="single" w:sz="4" w:space="0" w:color="auto"/>
            </w:tcBorders>
            <w:shd w:val="clear" w:color="auto" w:fill="auto"/>
            <w:noWrap/>
            <w:vAlign w:val="center"/>
            <w:hideMark/>
          </w:tcPr>
          <w:p w14:paraId="06D4FBC4"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130</w:t>
            </w:r>
          </w:p>
        </w:tc>
        <w:tc>
          <w:tcPr>
            <w:tcW w:w="0" w:type="auto"/>
            <w:tcBorders>
              <w:top w:val="nil"/>
              <w:left w:val="nil"/>
              <w:bottom w:val="single" w:sz="4" w:space="0" w:color="auto"/>
              <w:right w:val="single" w:sz="4" w:space="0" w:color="auto"/>
            </w:tcBorders>
            <w:shd w:val="clear" w:color="auto" w:fill="auto"/>
            <w:noWrap/>
            <w:vAlign w:val="center"/>
            <w:hideMark/>
          </w:tcPr>
          <w:p w14:paraId="33CB4BF2" w14:textId="77777777" w:rsidR="009709F2" w:rsidRPr="009709F2" w:rsidRDefault="009709F2" w:rsidP="009709F2">
            <w:pPr>
              <w:spacing w:after="0" w:line="240" w:lineRule="auto"/>
              <w:jc w:val="center"/>
              <w:rPr>
                <w:rFonts w:ascii="Calibri" w:eastAsia="Times New Roman" w:hAnsi="Calibri" w:cs="Calibri"/>
                <w:color w:val="000000"/>
                <w:lang w:eastAsia="it-IT"/>
              </w:rPr>
            </w:pPr>
          </w:p>
        </w:tc>
        <w:tc>
          <w:tcPr>
            <w:tcW w:w="1271" w:type="dxa"/>
            <w:tcBorders>
              <w:top w:val="nil"/>
              <w:left w:val="nil"/>
              <w:bottom w:val="single" w:sz="4" w:space="0" w:color="auto"/>
              <w:right w:val="single" w:sz="4" w:space="0" w:color="auto"/>
            </w:tcBorders>
            <w:shd w:val="clear" w:color="auto" w:fill="auto"/>
            <w:noWrap/>
            <w:vAlign w:val="center"/>
            <w:hideMark/>
          </w:tcPr>
          <w:p w14:paraId="192D502B"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350,00 €</w:t>
            </w:r>
          </w:p>
        </w:tc>
        <w:tc>
          <w:tcPr>
            <w:tcW w:w="1602" w:type="dxa"/>
            <w:tcBorders>
              <w:top w:val="nil"/>
              <w:left w:val="nil"/>
              <w:bottom w:val="single" w:sz="4" w:space="0" w:color="auto"/>
              <w:right w:val="single" w:sz="4" w:space="0" w:color="auto"/>
            </w:tcBorders>
            <w:shd w:val="clear" w:color="auto" w:fill="auto"/>
            <w:noWrap/>
            <w:vAlign w:val="center"/>
            <w:hideMark/>
          </w:tcPr>
          <w:p w14:paraId="7A693F8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45.500,00 €</w:t>
            </w:r>
          </w:p>
        </w:tc>
        <w:tc>
          <w:tcPr>
            <w:tcW w:w="1602" w:type="dxa"/>
            <w:tcBorders>
              <w:top w:val="nil"/>
              <w:left w:val="nil"/>
              <w:bottom w:val="single" w:sz="4" w:space="0" w:color="auto"/>
              <w:right w:val="single" w:sz="4" w:space="0" w:color="auto"/>
            </w:tcBorders>
            <w:shd w:val="clear" w:color="auto" w:fill="auto"/>
            <w:noWrap/>
            <w:vAlign w:val="center"/>
            <w:hideMark/>
          </w:tcPr>
          <w:p w14:paraId="32B65FC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   €</w:t>
            </w:r>
          </w:p>
        </w:tc>
        <w:tc>
          <w:tcPr>
            <w:tcW w:w="1672" w:type="dxa"/>
            <w:tcBorders>
              <w:top w:val="nil"/>
              <w:left w:val="nil"/>
              <w:bottom w:val="single" w:sz="4" w:space="0" w:color="auto"/>
              <w:right w:val="single" w:sz="4" w:space="0" w:color="auto"/>
            </w:tcBorders>
            <w:shd w:val="clear" w:color="auto" w:fill="auto"/>
            <w:noWrap/>
            <w:vAlign w:val="center"/>
            <w:hideMark/>
          </w:tcPr>
          <w:p w14:paraId="1985316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136.500,00 €</w:t>
            </w:r>
          </w:p>
        </w:tc>
      </w:tr>
      <w:tr w:rsidR="009709F2" w:rsidRPr="009709F2" w14:paraId="206FC7D0"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D11149"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CONF</w:t>
            </w:r>
          </w:p>
        </w:tc>
        <w:tc>
          <w:tcPr>
            <w:tcW w:w="2988" w:type="dxa"/>
            <w:tcBorders>
              <w:top w:val="nil"/>
              <w:left w:val="nil"/>
              <w:bottom w:val="single" w:sz="4" w:space="0" w:color="auto"/>
              <w:right w:val="single" w:sz="4" w:space="0" w:color="auto"/>
            </w:tcBorders>
            <w:shd w:val="clear" w:color="auto" w:fill="auto"/>
            <w:noWrap/>
            <w:vAlign w:val="center"/>
            <w:hideMark/>
          </w:tcPr>
          <w:p w14:paraId="36911D59"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Personalizzazione e parametrizzazione di software e sistemi</w:t>
            </w:r>
          </w:p>
        </w:tc>
        <w:tc>
          <w:tcPr>
            <w:tcW w:w="1473" w:type="dxa"/>
            <w:tcBorders>
              <w:top w:val="nil"/>
              <w:left w:val="nil"/>
              <w:bottom w:val="single" w:sz="4" w:space="0" w:color="auto"/>
              <w:right w:val="single" w:sz="4" w:space="0" w:color="auto"/>
            </w:tcBorders>
            <w:shd w:val="clear" w:color="auto" w:fill="auto"/>
            <w:noWrap/>
            <w:vAlign w:val="center"/>
            <w:hideMark/>
          </w:tcPr>
          <w:p w14:paraId="781FB4AC"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misura</w:t>
            </w:r>
          </w:p>
        </w:tc>
        <w:tc>
          <w:tcPr>
            <w:tcW w:w="0" w:type="auto"/>
            <w:tcBorders>
              <w:top w:val="nil"/>
              <w:left w:val="nil"/>
              <w:bottom w:val="single" w:sz="4" w:space="0" w:color="auto"/>
              <w:right w:val="single" w:sz="4" w:space="0" w:color="auto"/>
            </w:tcBorders>
            <w:shd w:val="clear" w:color="auto" w:fill="auto"/>
            <w:noWrap/>
            <w:vAlign w:val="center"/>
            <w:hideMark/>
          </w:tcPr>
          <w:p w14:paraId="7363266A"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20</w:t>
            </w:r>
          </w:p>
        </w:tc>
        <w:tc>
          <w:tcPr>
            <w:tcW w:w="0" w:type="auto"/>
            <w:tcBorders>
              <w:top w:val="nil"/>
              <w:left w:val="nil"/>
              <w:bottom w:val="single" w:sz="4" w:space="0" w:color="auto"/>
              <w:right w:val="single" w:sz="4" w:space="0" w:color="auto"/>
            </w:tcBorders>
            <w:shd w:val="clear" w:color="auto" w:fill="auto"/>
            <w:noWrap/>
            <w:vAlign w:val="center"/>
            <w:hideMark/>
          </w:tcPr>
          <w:p w14:paraId="3DC59B2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25</w:t>
            </w:r>
          </w:p>
        </w:tc>
        <w:tc>
          <w:tcPr>
            <w:tcW w:w="1271" w:type="dxa"/>
            <w:tcBorders>
              <w:top w:val="nil"/>
              <w:left w:val="nil"/>
              <w:bottom w:val="single" w:sz="4" w:space="0" w:color="auto"/>
              <w:right w:val="single" w:sz="4" w:space="0" w:color="auto"/>
            </w:tcBorders>
            <w:shd w:val="clear" w:color="auto" w:fill="auto"/>
            <w:noWrap/>
            <w:vAlign w:val="center"/>
            <w:hideMark/>
          </w:tcPr>
          <w:p w14:paraId="60DD2D1C"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350,00 €</w:t>
            </w:r>
          </w:p>
        </w:tc>
        <w:tc>
          <w:tcPr>
            <w:tcW w:w="1602" w:type="dxa"/>
            <w:tcBorders>
              <w:top w:val="nil"/>
              <w:left w:val="nil"/>
              <w:bottom w:val="single" w:sz="4" w:space="0" w:color="auto"/>
              <w:right w:val="single" w:sz="4" w:space="0" w:color="auto"/>
            </w:tcBorders>
            <w:shd w:val="clear" w:color="auto" w:fill="auto"/>
            <w:noWrap/>
            <w:vAlign w:val="center"/>
            <w:hideMark/>
          </w:tcPr>
          <w:p w14:paraId="20186922"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7.000,00 €</w:t>
            </w:r>
          </w:p>
        </w:tc>
        <w:tc>
          <w:tcPr>
            <w:tcW w:w="1602" w:type="dxa"/>
            <w:tcBorders>
              <w:top w:val="nil"/>
              <w:left w:val="nil"/>
              <w:bottom w:val="single" w:sz="4" w:space="0" w:color="auto"/>
              <w:right w:val="single" w:sz="4" w:space="0" w:color="auto"/>
            </w:tcBorders>
            <w:shd w:val="clear" w:color="auto" w:fill="auto"/>
            <w:noWrap/>
            <w:vAlign w:val="center"/>
            <w:hideMark/>
          </w:tcPr>
          <w:p w14:paraId="63860EA6"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8.750,00 €</w:t>
            </w:r>
          </w:p>
        </w:tc>
        <w:tc>
          <w:tcPr>
            <w:tcW w:w="1672" w:type="dxa"/>
            <w:tcBorders>
              <w:top w:val="nil"/>
              <w:left w:val="nil"/>
              <w:bottom w:val="single" w:sz="4" w:space="0" w:color="auto"/>
              <w:right w:val="single" w:sz="4" w:space="0" w:color="auto"/>
            </w:tcBorders>
            <w:shd w:val="clear" w:color="auto" w:fill="auto"/>
            <w:noWrap/>
            <w:vAlign w:val="center"/>
            <w:hideMark/>
          </w:tcPr>
          <w:p w14:paraId="28ECD338"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29.750,00 €</w:t>
            </w:r>
          </w:p>
        </w:tc>
      </w:tr>
      <w:tr w:rsidR="009709F2" w:rsidRPr="009709F2" w14:paraId="15E64DB1"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514070"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FAS</w:t>
            </w:r>
          </w:p>
        </w:tc>
        <w:tc>
          <w:tcPr>
            <w:tcW w:w="2988" w:type="dxa"/>
            <w:tcBorders>
              <w:top w:val="nil"/>
              <w:left w:val="nil"/>
              <w:bottom w:val="single" w:sz="4" w:space="0" w:color="auto"/>
              <w:right w:val="single" w:sz="4" w:space="0" w:color="auto"/>
            </w:tcBorders>
            <w:shd w:val="clear" w:color="auto" w:fill="auto"/>
            <w:noWrap/>
            <w:vAlign w:val="center"/>
            <w:hideMark/>
          </w:tcPr>
          <w:p w14:paraId="77220CA2"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Formazione, assistenza on site e supporto specialistico</w:t>
            </w:r>
          </w:p>
        </w:tc>
        <w:tc>
          <w:tcPr>
            <w:tcW w:w="1473" w:type="dxa"/>
            <w:tcBorders>
              <w:top w:val="nil"/>
              <w:left w:val="nil"/>
              <w:bottom w:val="single" w:sz="4" w:space="0" w:color="auto"/>
              <w:right w:val="single" w:sz="4" w:space="0" w:color="auto"/>
            </w:tcBorders>
            <w:shd w:val="clear" w:color="auto" w:fill="auto"/>
            <w:noWrap/>
            <w:vAlign w:val="center"/>
            <w:hideMark/>
          </w:tcPr>
          <w:p w14:paraId="704B9E1B"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misura</w:t>
            </w:r>
          </w:p>
        </w:tc>
        <w:tc>
          <w:tcPr>
            <w:tcW w:w="0" w:type="auto"/>
            <w:tcBorders>
              <w:top w:val="nil"/>
              <w:left w:val="nil"/>
              <w:bottom w:val="single" w:sz="4" w:space="0" w:color="auto"/>
              <w:right w:val="single" w:sz="4" w:space="0" w:color="auto"/>
            </w:tcBorders>
            <w:shd w:val="clear" w:color="auto" w:fill="auto"/>
            <w:noWrap/>
            <w:vAlign w:val="center"/>
            <w:hideMark/>
          </w:tcPr>
          <w:p w14:paraId="1FFD6A5F"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50</w:t>
            </w:r>
          </w:p>
        </w:tc>
        <w:tc>
          <w:tcPr>
            <w:tcW w:w="0" w:type="auto"/>
            <w:tcBorders>
              <w:top w:val="nil"/>
              <w:left w:val="nil"/>
              <w:bottom w:val="single" w:sz="4" w:space="0" w:color="auto"/>
              <w:right w:val="single" w:sz="4" w:space="0" w:color="auto"/>
            </w:tcBorders>
            <w:shd w:val="clear" w:color="auto" w:fill="auto"/>
            <w:noWrap/>
            <w:vAlign w:val="center"/>
            <w:hideMark/>
          </w:tcPr>
          <w:p w14:paraId="57E67C0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10</w:t>
            </w:r>
          </w:p>
        </w:tc>
        <w:tc>
          <w:tcPr>
            <w:tcW w:w="1271" w:type="dxa"/>
            <w:tcBorders>
              <w:top w:val="nil"/>
              <w:left w:val="nil"/>
              <w:bottom w:val="single" w:sz="4" w:space="0" w:color="auto"/>
              <w:right w:val="single" w:sz="4" w:space="0" w:color="auto"/>
            </w:tcBorders>
            <w:shd w:val="clear" w:color="auto" w:fill="auto"/>
            <w:noWrap/>
            <w:vAlign w:val="center"/>
            <w:hideMark/>
          </w:tcPr>
          <w:p w14:paraId="4030F741"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350,00 €</w:t>
            </w:r>
          </w:p>
        </w:tc>
        <w:tc>
          <w:tcPr>
            <w:tcW w:w="1602" w:type="dxa"/>
            <w:tcBorders>
              <w:top w:val="nil"/>
              <w:left w:val="nil"/>
              <w:bottom w:val="single" w:sz="4" w:space="0" w:color="auto"/>
              <w:right w:val="single" w:sz="4" w:space="0" w:color="auto"/>
            </w:tcBorders>
            <w:shd w:val="clear" w:color="auto" w:fill="auto"/>
            <w:noWrap/>
            <w:vAlign w:val="center"/>
            <w:hideMark/>
          </w:tcPr>
          <w:p w14:paraId="318A42DE"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17.500,00 €</w:t>
            </w:r>
          </w:p>
        </w:tc>
        <w:tc>
          <w:tcPr>
            <w:tcW w:w="1602" w:type="dxa"/>
            <w:tcBorders>
              <w:top w:val="nil"/>
              <w:left w:val="nil"/>
              <w:bottom w:val="single" w:sz="4" w:space="0" w:color="auto"/>
              <w:right w:val="single" w:sz="4" w:space="0" w:color="auto"/>
            </w:tcBorders>
            <w:shd w:val="clear" w:color="auto" w:fill="auto"/>
            <w:noWrap/>
            <w:vAlign w:val="center"/>
            <w:hideMark/>
          </w:tcPr>
          <w:p w14:paraId="203418B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3.500,00 €</w:t>
            </w:r>
          </w:p>
        </w:tc>
        <w:tc>
          <w:tcPr>
            <w:tcW w:w="1672" w:type="dxa"/>
            <w:tcBorders>
              <w:top w:val="nil"/>
              <w:left w:val="nil"/>
              <w:bottom w:val="single" w:sz="4" w:space="0" w:color="auto"/>
              <w:right w:val="single" w:sz="4" w:space="0" w:color="auto"/>
            </w:tcBorders>
            <w:shd w:val="clear" w:color="auto" w:fill="auto"/>
            <w:noWrap/>
            <w:vAlign w:val="center"/>
            <w:hideMark/>
          </w:tcPr>
          <w:p w14:paraId="09A4E4B3"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56.000,00 €</w:t>
            </w:r>
          </w:p>
        </w:tc>
      </w:tr>
      <w:tr w:rsidR="009709F2" w:rsidRPr="009709F2" w14:paraId="41203708"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F3F4EA6"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HD</w:t>
            </w:r>
          </w:p>
        </w:tc>
        <w:tc>
          <w:tcPr>
            <w:tcW w:w="2988" w:type="dxa"/>
            <w:tcBorders>
              <w:top w:val="nil"/>
              <w:left w:val="nil"/>
              <w:bottom w:val="single" w:sz="4" w:space="0" w:color="auto"/>
              <w:right w:val="single" w:sz="4" w:space="0" w:color="auto"/>
            </w:tcBorders>
            <w:shd w:val="clear" w:color="auto" w:fill="auto"/>
            <w:noWrap/>
            <w:vAlign w:val="center"/>
            <w:hideMark/>
          </w:tcPr>
          <w:p w14:paraId="7AB91DDA"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 xml:space="preserve">help desk di I° </w:t>
            </w:r>
            <w:proofErr w:type="gramStart"/>
            <w:r w:rsidRPr="009709F2">
              <w:rPr>
                <w:rFonts w:ascii="Arial" w:eastAsia="Times New Roman" w:hAnsi="Arial" w:cs="Arial"/>
                <w:color w:val="000000"/>
                <w:sz w:val="24"/>
                <w:szCs w:val="24"/>
                <w:lang w:eastAsia="it-IT"/>
              </w:rPr>
              <w:t>livello  assistenza</w:t>
            </w:r>
            <w:proofErr w:type="gramEnd"/>
          </w:p>
        </w:tc>
        <w:tc>
          <w:tcPr>
            <w:tcW w:w="1473" w:type="dxa"/>
            <w:tcBorders>
              <w:top w:val="nil"/>
              <w:left w:val="nil"/>
              <w:bottom w:val="single" w:sz="4" w:space="0" w:color="auto"/>
              <w:right w:val="single" w:sz="4" w:space="0" w:color="auto"/>
            </w:tcBorders>
            <w:shd w:val="clear" w:color="auto" w:fill="auto"/>
            <w:noWrap/>
            <w:vAlign w:val="center"/>
            <w:hideMark/>
          </w:tcPr>
          <w:p w14:paraId="2ABB3573"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corpo</w:t>
            </w:r>
          </w:p>
        </w:tc>
        <w:tc>
          <w:tcPr>
            <w:tcW w:w="0" w:type="auto"/>
            <w:tcBorders>
              <w:top w:val="nil"/>
              <w:left w:val="nil"/>
              <w:bottom w:val="single" w:sz="4" w:space="0" w:color="auto"/>
              <w:right w:val="single" w:sz="4" w:space="0" w:color="auto"/>
            </w:tcBorders>
            <w:shd w:val="clear" w:color="auto" w:fill="auto"/>
            <w:noWrap/>
            <w:vAlign w:val="center"/>
            <w:hideMark/>
          </w:tcPr>
          <w:p w14:paraId="6AFE3CFD"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230</w:t>
            </w:r>
          </w:p>
        </w:tc>
        <w:tc>
          <w:tcPr>
            <w:tcW w:w="0" w:type="auto"/>
            <w:tcBorders>
              <w:top w:val="nil"/>
              <w:left w:val="nil"/>
              <w:bottom w:val="single" w:sz="4" w:space="0" w:color="auto"/>
              <w:right w:val="single" w:sz="4" w:space="0" w:color="auto"/>
            </w:tcBorders>
            <w:shd w:val="clear" w:color="auto" w:fill="auto"/>
            <w:noWrap/>
            <w:vAlign w:val="center"/>
            <w:hideMark/>
          </w:tcPr>
          <w:p w14:paraId="3676A94D"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20</w:t>
            </w:r>
          </w:p>
        </w:tc>
        <w:tc>
          <w:tcPr>
            <w:tcW w:w="1271" w:type="dxa"/>
            <w:tcBorders>
              <w:top w:val="nil"/>
              <w:left w:val="nil"/>
              <w:bottom w:val="single" w:sz="4" w:space="0" w:color="auto"/>
              <w:right w:val="single" w:sz="4" w:space="0" w:color="auto"/>
            </w:tcBorders>
            <w:shd w:val="clear" w:color="auto" w:fill="auto"/>
            <w:noWrap/>
            <w:vAlign w:val="center"/>
            <w:hideMark/>
          </w:tcPr>
          <w:p w14:paraId="0149BE53"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189,00 €</w:t>
            </w:r>
          </w:p>
        </w:tc>
        <w:tc>
          <w:tcPr>
            <w:tcW w:w="1602" w:type="dxa"/>
            <w:tcBorders>
              <w:top w:val="nil"/>
              <w:left w:val="nil"/>
              <w:bottom w:val="single" w:sz="4" w:space="0" w:color="auto"/>
              <w:right w:val="single" w:sz="4" w:space="0" w:color="auto"/>
            </w:tcBorders>
            <w:shd w:val="clear" w:color="auto" w:fill="auto"/>
            <w:noWrap/>
            <w:vAlign w:val="center"/>
            <w:hideMark/>
          </w:tcPr>
          <w:p w14:paraId="05173758"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43.470,00 €</w:t>
            </w:r>
          </w:p>
        </w:tc>
        <w:tc>
          <w:tcPr>
            <w:tcW w:w="1602" w:type="dxa"/>
            <w:tcBorders>
              <w:top w:val="nil"/>
              <w:left w:val="nil"/>
              <w:bottom w:val="single" w:sz="4" w:space="0" w:color="auto"/>
              <w:right w:val="single" w:sz="4" w:space="0" w:color="auto"/>
            </w:tcBorders>
            <w:shd w:val="clear" w:color="auto" w:fill="auto"/>
            <w:noWrap/>
            <w:vAlign w:val="center"/>
            <w:hideMark/>
          </w:tcPr>
          <w:p w14:paraId="66B2DF7E"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3.780,00 €</w:t>
            </w:r>
          </w:p>
        </w:tc>
        <w:tc>
          <w:tcPr>
            <w:tcW w:w="1672" w:type="dxa"/>
            <w:tcBorders>
              <w:top w:val="nil"/>
              <w:left w:val="nil"/>
              <w:bottom w:val="single" w:sz="4" w:space="0" w:color="auto"/>
              <w:right w:val="single" w:sz="4" w:space="0" w:color="auto"/>
            </w:tcBorders>
            <w:shd w:val="clear" w:color="auto" w:fill="auto"/>
            <w:noWrap/>
            <w:vAlign w:val="center"/>
            <w:hideMark/>
          </w:tcPr>
          <w:p w14:paraId="7734D6C5"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134.190,00 €</w:t>
            </w:r>
          </w:p>
        </w:tc>
      </w:tr>
      <w:tr w:rsidR="009709F2" w:rsidRPr="009709F2" w14:paraId="5A028739" w14:textId="77777777" w:rsidTr="009709F2">
        <w:trPr>
          <w:trHeight w:val="8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BEC044D" w14:textId="77777777" w:rsidR="009709F2" w:rsidRPr="009709F2" w:rsidRDefault="009709F2" w:rsidP="009709F2">
            <w:pPr>
              <w:spacing w:after="0" w:line="240" w:lineRule="auto"/>
              <w:rPr>
                <w:rFonts w:ascii="Arial" w:eastAsia="Times New Roman" w:hAnsi="Arial" w:cs="Arial"/>
                <w:b/>
                <w:bCs/>
                <w:color w:val="000000"/>
                <w:sz w:val="24"/>
                <w:szCs w:val="24"/>
                <w:lang w:eastAsia="it-IT"/>
              </w:rPr>
            </w:pPr>
            <w:r w:rsidRPr="009709F2">
              <w:rPr>
                <w:rFonts w:ascii="Arial" w:eastAsia="Times New Roman" w:hAnsi="Arial" w:cs="Arial"/>
                <w:b/>
                <w:bCs/>
                <w:color w:val="000000"/>
                <w:sz w:val="24"/>
                <w:szCs w:val="24"/>
                <w:lang w:eastAsia="it-IT"/>
              </w:rPr>
              <w:t>REM</w:t>
            </w:r>
          </w:p>
        </w:tc>
        <w:tc>
          <w:tcPr>
            <w:tcW w:w="2988" w:type="dxa"/>
            <w:tcBorders>
              <w:top w:val="nil"/>
              <w:left w:val="nil"/>
              <w:bottom w:val="single" w:sz="4" w:space="0" w:color="auto"/>
              <w:right w:val="single" w:sz="4" w:space="0" w:color="auto"/>
            </w:tcBorders>
            <w:shd w:val="clear" w:color="auto" w:fill="auto"/>
            <w:noWrap/>
            <w:vAlign w:val="center"/>
            <w:hideMark/>
          </w:tcPr>
          <w:p w14:paraId="786DC201"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 xml:space="preserve">help desk di II° </w:t>
            </w:r>
            <w:proofErr w:type="gramStart"/>
            <w:r w:rsidRPr="009709F2">
              <w:rPr>
                <w:rFonts w:ascii="Arial" w:eastAsia="Times New Roman" w:hAnsi="Arial" w:cs="Arial"/>
                <w:color w:val="000000"/>
                <w:sz w:val="24"/>
                <w:szCs w:val="24"/>
                <w:lang w:eastAsia="it-IT"/>
              </w:rPr>
              <w:t>livello  assistenza</w:t>
            </w:r>
            <w:proofErr w:type="gramEnd"/>
            <w:r w:rsidRPr="009709F2">
              <w:rPr>
                <w:rFonts w:ascii="Arial" w:eastAsia="Times New Roman" w:hAnsi="Arial" w:cs="Arial"/>
                <w:color w:val="000000"/>
                <w:sz w:val="24"/>
                <w:szCs w:val="24"/>
                <w:lang w:eastAsia="it-IT"/>
              </w:rPr>
              <w:t xml:space="preserve"> da remoto</w:t>
            </w:r>
          </w:p>
        </w:tc>
        <w:tc>
          <w:tcPr>
            <w:tcW w:w="1473" w:type="dxa"/>
            <w:tcBorders>
              <w:top w:val="nil"/>
              <w:left w:val="nil"/>
              <w:bottom w:val="single" w:sz="4" w:space="0" w:color="auto"/>
              <w:right w:val="single" w:sz="4" w:space="0" w:color="auto"/>
            </w:tcBorders>
            <w:shd w:val="clear" w:color="auto" w:fill="auto"/>
            <w:noWrap/>
            <w:vAlign w:val="center"/>
            <w:hideMark/>
          </w:tcPr>
          <w:p w14:paraId="25B89DDF" w14:textId="77777777" w:rsidR="009709F2" w:rsidRPr="009709F2" w:rsidRDefault="009709F2" w:rsidP="009709F2">
            <w:pPr>
              <w:spacing w:after="0" w:line="240" w:lineRule="auto"/>
              <w:jc w:val="center"/>
              <w:rPr>
                <w:rFonts w:ascii="Arial" w:eastAsia="Times New Roman" w:hAnsi="Arial" w:cs="Arial"/>
                <w:color w:val="000000"/>
                <w:sz w:val="24"/>
                <w:szCs w:val="24"/>
                <w:lang w:eastAsia="it-IT"/>
              </w:rPr>
            </w:pPr>
            <w:r w:rsidRPr="009709F2">
              <w:rPr>
                <w:rFonts w:ascii="Arial" w:eastAsia="Times New Roman" w:hAnsi="Arial" w:cs="Arial"/>
                <w:color w:val="000000"/>
                <w:sz w:val="24"/>
                <w:szCs w:val="24"/>
                <w:lang w:eastAsia="it-IT"/>
              </w:rPr>
              <w:t>corpo</w:t>
            </w:r>
          </w:p>
        </w:tc>
        <w:tc>
          <w:tcPr>
            <w:tcW w:w="0" w:type="auto"/>
            <w:tcBorders>
              <w:top w:val="nil"/>
              <w:left w:val="nil"/>
              <w:bottom w:val="single" w:sz="4" w:space="0" w:color="auto"/>
              <w:right w:val="single" w:sz="4" w:space="0" w:color="auto"/>
            </w:tcBorders>
            <w:shd w:val="clear" w:color="auto" w:fill="auto"/>
            <w:noWrap/>
            <w:vAlign w:val="center"/>
            <w:hideMark/>
          </w:tcPr>
          <w:p w14:paraId="368D3114"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50</w:t>
            </w:r>
          </w:p>
        </w:tc>
        <w:tc>
          <w:tcPr>
            <w:tcW w:w="0" w:type="auto"/>
            <w:tcBorders>
              <w:top w:val="nil"/>
              <w:left w:val="nil"/>
              <w:bottom w:val="single" w:sz="4" w:space="0" w:color="auto"/>
              <w:right w:val="single" w:sz="4" w:space="0" w:color="auto"/>
            </w:tcBorders>
            <w:shd w:val="clear" w:color="auto" w:fill="auto"/>
            <w:noWrap/>
            <w:vAlign w:val="center"/>
            <w:hideMark/>
          </w:tcPr>
          <w:p w14:paraId="61A0A787"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10</w:t>
            </w:r>
          </w:p>
        </w:tc>
        <w:tc>
          <w:tcPr>
            <w:tcW w:w="1271" w:type="dxa"/>
            <w:tcBorders>
              <w:top w:val="nil"/>
              <w:left w:val="nil"/>
              <w:bottom w:val="single" w:sz="4" w:space="0" w:color="auto"/>
              <w:right w:val="single" w:sz="4" w:space="0" w:color="auto"/>
            </w:tcBorders>
            <w:shd w:val="clear" w:color="auto" w:fill="auto"/>
            <w:noWrap/>
            <w:vAlign w:val="center"/>
            <w:hideMark/>
          </w:tcPr>
          <w:p w14:paraId="6B47C905"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300,00 €</w:t>
            </w:r>
          </w:p>
        </w:tc>
        <w:tc>
          <w:tcPr>
            <w:tcW w:w="1602" w:type="dxa"/>
            <w:tcBorders>
              <w:top w:val="nil"/>
              <w:left w:val="nil"/>
              <w:bottom w:val="single" w:sz="4" w:space="0" w:color="auto"/>
              <w:right w:val="single" w:sz="4" w:space="0" w:color="auto"/>
            </w:tcBorders>
            <w:shd w:val="clear" w:color="auto" w:fill="auto"/>
            <w:noWrap/>
            <w:vAlign w:val="center"/>
            <w:hideMark/>
          </w:tcPr>
          <w:p w14:paraId="3BF7C2FF"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15.000,00 €</w:t>
            </w:r>
          </w:p>
        </w:tc>
        <w:tc>
          <w:tcPr>
            <w:tcW w:w="1602" w:type="dxa"/>
            <w:tcBorders>
              <w:top w:val="nil"/>
              <w:left w:val="nil"/>
              <w:bottom w:val="single" w:sz="4" w:space="0" w:color="auto"/>
              <w:right w:val="single" w:sz="4" w:space="0" w:color="auto"/>
            </w:tcBorders>
            <w:shd w:val="clear" w:color="auto" w:fill="auto"/>
            <w:noWrap/>
            <w:vAlign w:val="center"/>
            <w:hideMark/>
          </w:tcPr>
          <w:p w14:paraId="2B0085FB"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3.000,00 €</w:t>
            </w:r>
          </w:p>
        </w:tc>
        <w:tc>
          <w:tcPr>
            <w:tcW w:w="1672" w:type="dxa"/>
            <w:tcBorders>
              <w:top w:val="nil"/>
              <w:left w:val="nil"/>
              <w:bottom w:val="single" w:sz="4" w:space="0" w:color="auto"/>
              <w:right w:val="single" w:sz="4" w:space="0" w:color="auto"/>
            </w:tcBorders>
            <w:shd w:val="clear" w:color="auto" w:fill="auto"/>
            <w:noWrap/>
            <w:vAlign w:val="center"/>
            <w:hideMark/>
          </w:tcPr>
          <w:p w14:paraId="4E20C3C0" w14:textId="77777777" w:rsidR="009709F2" w:rsidRPr="009709F2" w:rsidRDefault="009709F2" w:rsidP="009709F2">
            <w:pPr>
              <w:spacing w:after="0" w:line="240" w:lineRule="auto"/>
              <w:jc w:val="center"/>
              <w:rPr>
                <w:rFonts w:ascii="Calibri" w:eastAsia="Times New Roman" w:hAnsi="Calibri" w:cs="Calibri"/>
                <w:color w:val="000000"/>
                <w:lang w:eastAsia="it-IT"/>
              </w:rPr>
            </w:pPr>
            <w:r w:rsidRPr="009709F2">
              <w:rPr>
                <w:rFonts w:ascii="Calibri" w:eastAsia="Times New Roman" w:hAnsi="Calibri" w:cs="Calibri"/>
                <w:color w:val="000000"/>
                <w:lang w:eastAsia="it-IT"/>
              </w:rPr>
              <w:t>48.000,00 €</w:t>
            </w:r>
          </w:p>
        </w:tc>
      </w:tr>
    </w:tbl>
    <w:p w14:paraId="5DC59790" w14:textId="634154C6" w:rsidR="00DA3DA0" w:rsidRDefault="009709F2">
      <w:pPr>
        <w:rPr>
          <w:rFonts w:cstheme="minorHAnsi"/>
          <w:b/>
          <w:bCs/>
          <w:sz w:val="20"/>
          <w:szCs w:val="20"/>
        </w:rPr>
      </w:pPr>
      <w:proofErr w:type="gramStart"/>
      <w:r w:rsidRPr="003D7196">
        <w:rPr>
          <w:sz w:val="36"/>
          <w:szCs w:val="36"/>
        </w:rPr>
        <w:t>ALL</w:t>
      </w:r>
      <w:r>
        <w:rPr>
          <w:sz w:val="36"/>
          <w:szCs w:val="36"/>
        </w:rPr>
        <w:t>E</w:t>
      </w:r>
      <w:r>
        <w:rPr>
          <w:sz w:val="36"/>
          <w:szCs w:val="36"/>
        </w:rPr>
        <w:t>G</w:t>
      </w:r>
      <w:r>
        <w:rPr>
          <w:sz w:val="36"/>
          <w:szCs w:val="36"/>
        </w:rPr>
        <w:t xml:space="preserve">ATO </w:t>
      </w:r>
      <w:r w:rsidRPr="003D7196">
        <w:rPr>
          <w:sz w:val="36"/>
          <w:szCs w:val="36"/>
        </w:rPr>
        <w:t xml:space="preserve"> B</w:t>
      </w:r>
      <w:proofErr w:type="gramEnd"/>
      <w:r>
        <w:rPr>
          <w:sz w:val="36"/>
          <w:szCs w:val="36"/>
        </w:rPr>
        <w:t xml:space="preserve">: </w:t>
      </w:r>
      <w:r w:rsidRPr="003D7196">
        <w:rPr>
          <w:sz w:val="36"/>
          <w:szCs w:val="36"/>
        </w:rPr>
        <w:t xml:space="preserve"> TABELLA COSTI</w:t>
      </w:r>
    </w:p>
    <w:p w14:paraId="1C41031B" w14:textId="2E0A73D2" w:rsidR="009709F2" w:rsidRPr="009709F2" w:rsidRDefault="009709F2" w:rsidP="009709F2">
      <w:pPr>
        <w:tabs>
          <w:tab w:val="left" w:pos="2250"/>
        </w:tabs>
        <w:rPr>
          <w:sz w:val="36"/>
          <w:szCs w:val="36"/>
        </w:rPr>
        <w:sectPr w:rsidR="009709F2" w:rsidRPr="009709F2" w:rsidSect="009709F2">
          <w:pgSz w:w="16838" w:h="11906" w:orient="landscape"/>
          <w:pgMar w:top="720" w:right="1134" w:bottom="720" w:left="1418" w:header="709" w:footer="1162" w:gutter="0"/>
          <w:cols w:space="708"/>
          <w:docGrid w:linePitch="360"/>
        </w:sectPr>
      </w:pPr>
    </w:p>
    <w:tbl>
      <w:tblPr>
        <w:tblW w:w="0" w:type="auto"/>
        <w:tblLayout w:type="fixed"/>
        <w:tblCellMar>
          <w:left w:w="70" w:type="dxa"/>
          <w:right w:w="70" w:type="dxa"/>
        </w:tblCellMar>
        <w:tblLook w:val="04A0" w:firstRow="1" w:lastRow="0" w:firstColumn="1" w:lastColumn="0" w:noHBand="0" w:noVBand="1"/>
      </w:tblPr>
      <w:tblGrid>
        <w:gridCol w:w="985"/>
        <w:gridCol w:w="810"/>
        <w:gridCol w:w="1890"/>
        <w:gridCol w:w="1890"/>
        <w:gridCol w:w="630"/>
        <w:gridCol w:w="1890"/>
        <w:gridCol w:w="1974"/>
        <w:gridCol w:w="838"/>
        <w:gridCol w:w="1868"/>
        <w:gridCol w:w="1710"/>
      </w:tblGrid>
      <w:tr w:rsidR="00E83B0A" w:rsidRPr="00E83B0A" w14:paraId="5B575B69" w14:textId="77777777" w:rsidTr="00D32747">
        <w:trPr>
          <w:trHeight w:val="300"/>
        </w:trPr>
        <w:tc>
          <w:tcPr>
            <w:tcW w:w="14485" w:type="dxa"/>
            <w:gridSpan w:val="10"/>
            <w:tcBorders>
              <w:top w:val="single" w:sz="4" w:space="0" w:color="auto"/>
              <w:left w:val="single" w:sz="4" w:space="0" w:color="auto"/>
              <w:bottom w:val="single" w:sz="4" w:space="0" w:color="auto"/>
              <w:right w:val="single" w:sz="4" w:space="0" w:color="auto"/>
            </w:tcBorders>
          </w:tcPr>
          <w:p w14:paraId="7B53DD22" w14:textId="77777777" w:rsidR="00E83B0A" w:rsidRPr="00E83B0A" w:rsidRDefault="00E83B0A" w:rsidP="00E83B0A">
            <w:pPr>
              <w:spacing w:after="0" w:line="240" w:lineRule="auto"/>
              <w:jc w:val="center"/>
              <w:rPr>
                <w:rFonts w:ascii="Arial" w:eastAsia="Times New Roman" w:hAnsi="Arial" w:cs="Arial"/>
                <w:b/>
                <w:bCs/>
                <w:color w:val="000000"/>
                <w:lang w:eastAsia="it-IT"/>
              </w:rPr>
            </w:pPr>
            <w:r w:rsidRPr="00E83B0A">
              <w:rPr>
                <w:rFonts w:ascii="Arial" w:eastAsia="Times New Roman" w:hAnsi="Arial" w:cs="Arial"/>
                <w:b/>
                <w:bCs/>
                <w:color w:val="000000"/>
                <w:lang w:eastAsia="it-IT"/>
              </w:rPr>
              <w:t>INCIDENZA COSTI ATTIVITA’ PER ANNO</w:t>
            </w:r>
          </w:p>
        </w:tc>
      </w:tr>
      <w:tr w:rsidR="00E83B0A" w:rsidRPr="00E83B0A" w14:paraId="0A3763DE" w14:textId="77777777" w:rsidTr="00D32747">
        <w:trPr>
          <w:trHeight w:val="300"/>
        </w:trPr>
        <w:tc>
          <w:tcPr>
            <w:tcW w:w="985" w:type="dxa"/>
            <w:tcBorders>
              <w:top w:val="single" w:sz="4" w:space="0" w:color="auto"/>
              <w:left w:val="single" w:sz="4" w:space="0" w:color="auto"/>
              <w:bottom w:val="single" w:sz="4" w:space="0" w:color="auto"/>
              <w:right w:val="single" w:sz="4" w:space="0" w:color="auto"/>
            </w:tcBorders>
          </w:tcPr>
          <w:p w14:paraId="415AA0F0" w14:textId="77777777" w:rsidR="00E83B0A" w:rsidRPr="00E83B0A" w:rsidRDefault="00E83B0A" w:rsidP="00E83B0A">
            <w:pPr>
              <w:spacing w:after="0" w:line="240" w:lineRule="auto"/>
              <w:rPr>
                <w:rFonts w:ascii="Arial" w:eastAsia="Times New Roman" w:hAnsi="Arial" w:cs="Arial"/>
                <w:b/>
                <w:bCs/>
                <w:color w:val="000000"/>
                <w:lang w:eastAsia="it-IT"/>
              </w:rPr>
            </w:pP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CF034"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 2025</w:t>
            </w:r>
          </w:p>
        </w:tc>
        <w:tc>
          <w:tcPr>
            <w:tcW w:w="1890" w:type="dxa"/>
            <w:tcBorders>
              <w:top w:val="single" w:sz="4" w:space="0" w:color="auto"/>
              <w:left w:val="nil"/>
              <w:bottom w:val="single" w:sz="4" w:space="0" w:color="auto"/>
              <w:right w:val="single" w:sz="4" w:space="0" w:color="auto"/>
            </w:tcBorders>
            <w:shd w:val="clear" w:color="auto" w:fill="auto"/>
            <w:noWrap/>
            <w:vAlign w:val="center"/>
            <w:hideMark/>
          </w:tcPr>
          <w:p w14:paraId="52F7CCA3"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2025 IVA ESCLUSA</w:t>
            </w:r>
          </w:p>
        </w:tc>
        <w:tc>
          <w:tcPr>
            <w:tcW w:w="1890" w:type="dxa"/>
            <w:tcBorders>
              <w:top w:val="single" w:sz="4" w:space="0" w:color="auto"/>
              <w:left w:val="nil"/>
              <w:bottom w:val="single" w:sz="4" w:space="0" w:color="auto"/>
              <w:right w:val="single" w:sz="4" w:space="0" w:color="auto"/>
            </w:tcBorders>
            <w:shd w:val="clear" w:color="auto" w:fill="auto"/>
            <w:noWrap/>
            <w:vAlign w:val="center"/>
            <w:hideMark/>
          </w:tcPr>
          <w:p w14:paraId="07726994"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2025 IVA INCLUSA</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B48F682"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 2026</w:t>
            </w:r>
          </w:p>
        </w:tc>
        <w:tc>
          <w:tcPr>
            <w:tcW w:w="1890" w:type="dxa"/>
            <w:tcBorders>
              <w:top w:val="single" w:sz="4" w:space="0" w:color="auto"/>
              <w:left w:val="nil"/>
              <w:bottom w:val="single" w:sz="4" w:space="0" w:color="auto"/>
              <w:right w:val="single" w:sz="4" w:space="0" w:color="auto"/>
            </w:tcBorders>
            <w:shd w:val="clear" w:color="auto" w:fill="auto"/>
            <w:noWrap/>
            <w:vAlign w:val="center"/>
            <w:hideMark/>
          </w:tcPr>
          <w:p w14:paraId="4925A55A"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2026 IVA ESCLUSA</w:t>
            </w:r>
          </w:p>
        </w:tc>
        <w:tc>
          <w:tcPr>
            <w:tcW w:w="1974" w:type="dxa"/>
            <w:tcBorders>
              <w:top w:val="single" w:sz="4" w:space="0" w:color="auto"/>
              <w:left w:val="nil"/>
              <w:bottom w:val="single" w:sz="4" w:space="0" w:color="auto"/>
              <w:right w:val="single" w:sz="4" w:space="0" w:color="auto"/>
            </w:tcBorders>
            <w:shd w:val="clear" w:color="auto" w:fill="auto"/>
            <w:noWrap/>
            <w:vAlign w:val="center"/>
            <w:hideMark/>
          </w:tcPr>
          <w:p w14:paraId="44455C84"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2026 IVA INCLUSA</w:t>
            </w:r>
          </w:p>
        </w:tc>
        <w:tc>
          <w:tcPr>
            <w:tcW w:w="838" w:type="dxa"/>
            <w:tcBorders>
              <w:top w:val="single" w:sz="4" w:space="0" w:color="auto"/>
              <w:left w:val="nil"/>
              <w:bottom w:val="single" w:sz="4" w:space="0" w:color="auto"/>
              <w:right w:val="single" w:sz="4" w:space="0" w:color="auto"/>
            </w:tcBorders>
            <w:shd w:val="clear" w:color="auto" w:fill="auto"/>
            <w:noWrap/>
            <w:vAlign w:val="center"/>
            <w:hideMark/>
          </w:tcPr>
          <w:p w14:paraId="33FB003B"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 2027</w:t>
            </w:r>
          </w:p>
        </w:tc>
        <w:tc>
          <w:tcPr>
            <w:tcW w:w="1868" w:type="dxa"/>
            <w:tcBorders>
              <w:top w:val="single" w:sz="4" w:space="0" w:color="auto"/>
              <w:left w:val="nil"/>
              <w:bottom w:val="single" w:sz="4" w:space="0" w:color="auto"/>
              <w:right w:val="single" w:sz="4" w:space="0" w:color="auto"/>
            </w:tcBorders>
            <w:shd w:val="clear" w:color="auto" w:fill="auto"/>
            <w:noWrap/>
            <w:hideMark/>
          </w:tcPr>
          <w:p w14:paraId="3F44ADD4"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2027 IVA ESCLUSA</w:t>
            </w:r>
          </w:p>
        </w:tc>
        <w:tc>
          <w:tcPr>
            <w:tcW w:w="1710" w:type="dxa"/>
            <w:tcBorders>
              <w:top w:val="single" w:sz="4" w:space="0" w:color="auto"/>
              <w:left w:val="nil"/>
              <w:bottom w:val="single" w:sz="4" w:space="0" w:color="auto"/>
              <w:right w:val="single" w:sz="4" w:space="0" w:color="auto"/>
            </w:tcBorders>
            <w:shd w:val="clear" w:color="auto" w:fill="auto"/>
            <w:noWrap/>
            <w:hideMark/>
          </w:tcPr>
          <w:p w14:paraId="48CD620D" w14:textId="77777777" w:rsidR="00E83B0A" w:rsidRPr="00E83B0A" w:rsidRDefault="00E83B0A" w:rsidP="00E83B0A">
            <w:pPr>
              <w:spacing w:after="0" w:line="240" w:lineRule="auto"/>
              <w:rPr>
                <w:rFonts w:ascii="Arial" w:eastAsia="Times New Roman" w:hAnsi="Arial" w:cs="Arial"/>
                <w:b/>
                <w:bCs/>
                <w:color w:val="000000"/>
                <w:lang w:eastAsia="it-IT"/>
              </w:rPr>
            </w:pPr>
            <w:r w:rsidRPr="00E83B0A">
              <w:rPr>
                <w:rFonts w:ascii="Arial" w:eastAsia="Times New Roman" w:hAnsi="Arial" w:cs="Arial"/>
                <w:b/>
                <w:bCs/>
                <w:color w:val="000000"/>
                <w:lang w:eastAsia="it-IT"/>
              </w:rPr>
              <w:t>COSTO 2027 IVA INCLUSA</w:t>
            </w:r>
          </w:p>
        </w:tc>
      </w:tr>
      <w:tr w:rsidR="00E83B0A" w:rsidRPr="00E83B0A" w14:paraId="51746CA1"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09FEF8A5"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MEV</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15957FE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2357751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30.450,00 € </w:t>
            </w:r>
          </w:p>
        </w:tc>
        <w:tc>
          <w:tcPr>
            <w:tcW w:w="1890" w:type="dxa"/>
            <w:tcBorders>
              <w:top w:val="nil"/>
              <w:left w:val="nil"/>
              <w:bottom w:val="single" w:sz="4" w:space="0" w:color="auto"/>
              <w:right w:val="single" w:sz="4" w:space="0" w:color="auto"/>
            </w:tcBorders>
            <w:shd w:val="clear" w:color="auto" w:fill="auto"/>
            <w:noWrap/>
            <w:vAlign w:val="bottom"/>
            <w:hideMark/>
          </w:tcPr>
          <w:p w14:paraId="6D34B0F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37.149,00 € </w:t>
            </w:r>
          </w:p>
        </w:tc>
        <w:tc>
          <w:tcPr>
            <w:tcW w:w="630" w:type="dxa"/>
            <w:tcBorders>
              <w:top w:val="nil"/>
              <w:left w:val="nil"/>
              <w:bottom w:val="single" w:sz="4" w:space="0" w:color="auto"/>
              <w:right w:val="single" w:sz="4" w:space="0" w:color="auto"/>
            </w:tcBorders>
            <w:shd w:val="clear" w:color="auto" w:fill="auto"/>
            <w:noWrap/>
            <w:vAlign w:val="bottom"/>
            <w:hideMark/>
          </w:tcPr>
          <w:p w14:paraId="19763FB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687606E5"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30.450,00 € </w:t>
            </w:r>
          </w:p>
        </w:tc>
        <w:tc>
          <w:tcPr>
            <w:tcW w:w="1974" w:type="dxa"/>
            <w:tcBorders>
              <w:top w:val="nil"/>
              <w:left w:val="nil"/>
              <w:bottom w:val="single" w:sz="4" w:space="0" w:color="auto"/>
              <w:right w:val="single" w:sz="4" w:space="0" w:color="auto"/>
            </w:tcBorders>
            <w:shd w:val="clear" w:color="auto" w:fill="auto"/>
            <w:noWrap/>
            <w:vAlign w:val="bottom"/>
            <w:hideMark/>
          </w:tcPr>
          <w:p w14:paraId="12F375BB"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37.149,00 € </w:t>
            </w:r>
          </w:p>
        </w:tc>
        <w:tc>
          <w:tcPr>
            <w:tcW w:w="838" w:type="dxa"/>
            <w:tcBorders>
              <w:top w:val="nil"/>
              <w:left w:val="nil"/>
              <w:bottom w:val="single" w:sz="4" w:space="0" w:color="auto"/>
              <w:right w:val="single" w:sz="4" w:space="0" w:color="auto"/>
            </w:tcBorders>
            <w:shd w:val="clear" w:color="auto" w:fill="auto"/>
            <w:noWrap/>
            <w:vAlign w:val="bottom"/>
            <w:hideMark/>
          </w:tcPr>
          <w:p w14:paraId="20F8480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30%</w:t>
            </w:r>
          </w:p>
        </w:tc>
        <w:tc>
          <w:tcPr>
            <w:tcW w:w="1868" w:type="dxa"/>
            <w:tcBorders>
              <w:top w:val="nil"/>
              <w:left w:val="nil"/>
              <w:bottom w:val="single" w:sz="4" w:space="0" w:color="auto"/>
              <w:right w:val="single" w:sz="4" w:space="0" w:color="auto"/>
            </w:tcBorders>
            <w:shd w:val="clear" w:color="auto" w:fill="auto"/>
            <w:noWrap/>
            <w:vAlign w:val="bottom"/>
            <w:hideMark/>
          </w:tcPr>
          <w:p w14:paraId="6FF0C84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26.100,00 € </w:t>
            </w:r>
          </w:p>
        </w:tc>
        <w:tc>
          <w:tcPr>
            <w:tcW w:w="1710" w:type="dxa"/>
            <w:tcBorders>
              <w:top w:val="nil"/>
              <w:left w:val="nil"/>
              <w:bottom w:val="single" w:sz="4" w:space="0" w:color="auto"/>
              <w:right w:val="single" w:sz="4" w:space="0" w:color="auto"/>
            </w:tcBorders>
            <w:shd w:val="clear" w:color="auto" w:fill="auto"/>
            <w:noWrap/>
            <w:vAlign w:val="bottom"/>
            <w:hideMark/>
          </w:tcPr>
          <w:p w14:paraId="0340366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31.842,00 € </w:t>
            </w:r>
          </w:p>
        </w:tc>
      </w:tr>
      <w:tr w:rsidR="00E83B0A" w:rsidRPr="00E83B0A" w14:paraId="39115194"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7A783A7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MEV PNRR</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7167361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100%</w:t>
            </w:r>
          </w:p>
        </w:tc>
        <w:tc>
          <w:tcPr>
            <w:tcW w:w="1890" w:type="dxa"/>
            <w:tcBorders>
              <w:top w:val="nil"/>
              <w:left w:val="nil"/>
              <w:bottom w:val="single" w:sz="4" w:space="0" w:color="auto"/>
              <w:right w:val="single" w:sz="4" w:space="0" w:color="auto"/>
            </w:tcBorders>
            <w:shd w:val="clear" w:color="auto" w:fill="auto"/>
            <w:noWrap/>
            <w:vAlign w:val="bottom"/>
            <w:hideMark/>
          </w:tcPr>
          <w:p w14:paraId="1F92711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510.400,00 € </w:t>
            </w:r>
          </w:p>
        </w:tc>
        <w:tc>
          <w:tcPr>
            <w:tcW w:w="1890" w:type="dxa"/>
            <w:tcBorders>
              <w:top w:val="nil"/>
              <w:left w:val="nil"/>
              <w:bottom w:val="single" w:sz="4" w:space="0" w:color="auto"/>
              <w:right w:val="single" w:sz="4" w:space="0" w:color="auto"/>
            </w:tcBorders>
            <w:shd w:val="clear" w:color="auto" w:fill="auto"/>
            <w:noWrap/>
            <w:vAlign w:val="bottom"/>
            <w:hideMark/>
          </w:tcPr>
          <w:p w14:paraId="500A22E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622.688,00 € </w:t>
            </w:r>
          </w:p>
        </w:tc>
        <w:tc>
          <w:tcPr>
            <w:tcW w:w="630" w:type="dxa"/>
            <w:tcBorders>
              <w:top w:val="nil"/>
              <w:left w:val="nil"/>
              <w:bottom w:val="single" w:sz="4" w:space="0" w:color="auto"/>
              <w:right w:val="single" w:sz="4" w:space="0" w:color="auto"/>
            </w:tcBorders>
            <w:shd w:val="clear" w:color="auto" w:fill="auto"/>
            <w:noWrap/>
            <w:vAlign w:val="bottom"/>
            <w:hideMark/>
          </w:tcPr>
          <w:p w14:paraId="2FE9C8B1"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0%</w:t>
            </w:r>
          </w:p>
        </w:tc>
        <w:tc>
          <w:tcPr>
            <w:tcW w:w="1890" w:type="dxa"/>
            <w:tcBorders>
              <w:top w:val="nil"/>
              <w:left w:val="nil"/>
              <w:bottom w:val="single" w:sz="4" w:space="0" w:color="auto"/>
              <w:right w:val="single" w:sz="4" w:space="0" w:color="auto"/>
            </w:tcBorders>
            <w:shd w:val="clear" w:color="auto" w:fill="auto"/>
            <w:noWrap/>
            <w:vAlign w:val="bottom"/>
            <w:hideMark/>
          </w:tcPr>
          <w:p w14:paraId="36C500C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   € </w:t>
            </w:r>
          </w:p>
        </w:tc>
        <w:tc>
          <w:tcPr>
            <w:tcW w:w="1974" w:type="dxa"/>
            <w:tcBorders>
              <w:top w:val="nil"/>
              <w:left w:val="nil"/>
              <w:bottom w:val="single" w:sz="4" w:space="0" w:color="auto"/>
              <w:right w:val="single" w:sz="4" w:space="0" w:color="auto"/>
            </w:tcBorders>
            <w:shd w:val="clear" w:color="auto" w:fill="auto"/>
            <w:noWrap/>
            <w:vAlign w:val="bottom"/>
            <w:hideMark/>
          </w:tcPr>
          <w:p w14:paraId="3EBC6B6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   € </w:t>
            </w:r>
          </w:p>
        </w:tc>
        <w:tc>
          <w:tcPr>
            <w:tcW w:w="838" w:type="dxa"/>
            <w:tcBorders>
              <w:top w:val="nil"/>
              <w:left w:val="nil"/>
              <w:bottom w:val="single" w:sz="4" w:space="0" w:color="auto"/>
              <w:right w:val="single" w:sz="4" w:space="0" w:color="auto"/>
            </w:tcBorders>
            <w:shd w:val="clear" w:color="auto" w:fill="auto"/>
            <w:noWrap/>
            <w:vAlign w:val="bottom"/>
            <w:hideMark/>
          </w:tcPr>
          <w:p w14:paraId="5D71FBDA"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0%</w:t>
            </w:r>
          </w:p>
        </w:tc>
        <w:tc>
          <w:tcPr>
            <w:tcW w:w="1868" w:type="dxa"/>
            <w:tcBorders>
              <w:top w:val="nil"/>
              <w:left w:val="nil"/>
              <w:bottom w:val="single" w:sz="4" w:space="0" w:color="auto"/>
              <w:right w:val="single" w:sz="4" w:space="0" w:color="auto"/>
            </w:tcBorders>
            <w:shd w:val="clear" w:color="auto" w:fill="auto"/>
            <w:noWrap/>
            <w:vAlign w:val="bottom"/>
            <w:hideMark/>
          </w:tcPr>
          <w:p w14:paraId="78D7D06E"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   € </w:t>
            </w:r>
          </w:p>
        </w:tc>
        <w:tc>
          <w:tcPr>
            <w:tcW w:w="1710" w:type="dxa"/>
            <w:tcBorders>
              <w:top w:val="nil"/>
              <w:left w:val="nil"/>
              <w:bottom w:val="single" w:sz="4" w:space="0" w:color="auto"/>
              <w:right w:val="single" w:sz="4" w:space="0" w:color="auto"/>
            </w:tcBorders>
            <w:shd w:val="clear" w:color="auto" w:fill="auto"/>
            <w:noWrap/>
            <w:vAlign w:val="bottom"/>
            <w:hideMark/>
          </w:tcPr>
          <w:p w14:paraId="0A63FDEE"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   € </w:t>
            </w:r>
          </w:p>
        </w:tc>
      </w:tr>
      <w:tr w:rsidR="00E83B0A" w:rsidRPr="00E83B0A" w14:paraId="63AA3F3E"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6873647E"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CAT</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2DE32BC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90" w:type="dxa"/>
            <w:tcBorders>
              <w:top w:val="nil"/>
              <w:left w:val="nil"/>
              <w:bottom w:val="single" w:sz="4" w:space="0" w:color="auto"/>
              <w:right w:val="single" w:sz="4" w:space="0" w:color="auto"/>
            </w:tcBorders>
            <w:shd w:val="clear" w:color="auto" w:fill="auto"/>
            <w:noWrap/>
            <w:vAlign w:val="bottom"/>
            <w:hideMark/>
          </w:tcPr>
          <w:p w14:paraId="7F139B14"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32.000,00 € </w:t>
            </w:r>
          </w:p>
        </w:tc>
        <w:tc>
          <w:tcPr>
            <w:tcW w:w="1890" w:type="dxa"/>
            <w:tcBorders>
              <w:top w:val="nil"/>
              <w:left w:val="nil"/>
              <w:bottom w:val="single" w:sz="4" w:space="0" w:color="auto"/>
              <w:right w:val="single" w:sz="4" w:space="0" w:color="auto"/>
            </w:tcBorders>
            <w:shd w:val="clear" w:color="auto" w:fill="auto"/>
            <w:noWrap/>
            <w:vAlign w:val="bottom"/>
            <w:hideMark/>
          </w:tcPr>
          <w:p w14:paraId="2E313F0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39.040,00 € </w:t>
            </w:r>
          </w:p>
        </w:tc>
        <w:tc>
          <w:tcPr>
            <w:tcW w:w="630" w:type="dxa"/>
            <w:tcBorders>
              <w:top w:val="nil"/>
              <w:left w:val="nil"/>
              <w:bottom w:val="single" w:sz="4" w:space="0" w:color="auto"/>
              <w:right w:val="single" w:sz="4" w:space="0" w:color="auto"/>
            </w:tcBorders>
            <w:shd w:val="clear" w:color="auto" w:fill="auto"/>
            <w:noWrap/>
            <w:vAlign w:val="bottom"/>
            <w:hideMark/>
          </w:tcPr>
          <w:p w14:paraId="324BFDF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90" w:type="dxa"/>
            <w:tcBorders>
              <w:top w:val="nil"/>
              <w:left w:val="nil"/>
              <w:bottom w:val="single" w:sz="4" w:space="0" w:color="auto"/>
              <w:right w:val="single" w:sz="4" w:space="0" w:color="auto"/>
            </w:tcBorders>
            <w:shd w:val="clear" w:color="auto" w:fill="auto"/>
            <w:noWrap/>
            <w:vAlign w:val="bottom"/>
            <w:hideMark/>
          </w:tcPr>
          <w:p w14:paraId="285B6B7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32.000,00 € </w:t>
            </w:r>
          </w:p>
        </w:tc>
        <w:tc>
          <w:tcPr>
            <w:tcW w:w="1974" w:type="dxa"/>
            <w:tcBorders>
              <w:top w:val="nil"/>
              <w:left w:val="nil"/>
              <w:bottom w:val="single" w:sz="4" w:space="0" w:color="auto"/>
              <w:right w:val="single" w:sz="4" w:space="0" w:color="auto"/>
            </w:tcBorders>
            <w:shd w:val="clear" w:color="auto" w:fill="auto"/>
            <w:noWrap/>
            <w:vAlign w:val="bottom"/>
            <w:hideMark/>
          </w:tcPr>
          <w:p w14:paraId="5637641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39.040,00 € </w:t>
            </w:r>
          </w:p>
        </w:tc>
        <w:tc>
          <w:tcPr>
            <w:tcW w:w="838" w:type="dxa"/>
            <w:tcBorders>
              <w:top w:val="nil"/>
              <w:left w:val="nil"/>
              <w:bottom w:val="single" w:sz="4" w:space="0" w:color="auto"/>
              <w:right w:val="single" w:sz="4" w:space="0" w:color="auto"/>
            </w:tcBorders>
            <w:shd w:val="clear" w:color="auto" w:fill="auto"/>
            <w:noWrap/>
            <w:vAlign w:val="bottom"/>
            <w:hideMark/>
          </w:tcPr>
          <w:p w14:paraId="2606A8D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68" w:type="dxa"/>
            <w:tcBorders>
              <w:top w:val="nil"/>
              <w:left w:val="nil"/>
              <w:bottom w:val="single" w:sz="4" w:space="0" w:color="auto"/>
              <w:right w:val="single" w:sz="4" w:space="0" w:color="auto"/>
            </w:tcBorders>
            <w:shd w:val="clear" w:color="auto" w:fill="auto"/>
            <w:noWrap/>
            <w:vAlign w:val="bottom"/>
            <w:hideMark/>
          </w:tcPr>
          <w:p w14:paraId="6888BAB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32.000,00 € </w:t>
            </w:r>
          </w:p>
        </w:tc>
        <w:tc>
          <w:tcPr>
            <w:tcW w:w="1710" w:type="dxa"/>
            <w:tcBorders>
              <w:top w:val="nil"/>
              <w:left w:val="nil"/>
              <w:bottom w:val="single" w:sz="4" w:space="0" w:color="auto"/>
              <w:right w:val="single" w:sz="4" w:space="0" w:color="auto"/>
            </w:tcBorders>
            <w:shd w:val="clear" w:color="auto" w:fill="auto"/>
            <w:noWrap/>
            <w:vAlign w:val="bottom"/>
            <w:hideMark/>
          </w:tcPr>
          <w:p w14:paraId="6070D50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39.040,00 € </w:t>
            </w:r>
          </w:p>
        </w:tc>
      </w:tr>
      <w:tr w:rsidR="00E83B0A" w:rsidRPr="00E83B0A" w14:paraId="1003CFC8"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1549207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MAC</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316F4122"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30%</w:t>
            </w:r>
          </w:p>
        </w:tc>
        <w:tc>
          <w:tcPr>
            <w:tcW w:w="1890" w:type="dxa"/>
            <w:tcBorders>
              <w:top w:val="nil"/>
              <w:left w:val="nil"/>
              <w:bottom w:val="single" w:sz="4" w:space="0" w:color="auto"/>
              <w:right w:val="single" w:sz="4" w:space="0" w:color="auto"/>
            </w:tcBorders>
            <w:shd w:val="clear" w:color="auto" w:fill="auto"/>
            <w:noWrap/>
            <w:vAlign w:val="bottom"/>
            <w:hideMark/>
          </w:tcPr>
          <w:p w14:paraId="14228F45"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40.950,00 € </w:t>
            </w:r>
          </w:p>
        </w:tc>
        <w:tc>
          <w:tcPr>
            <w:tcW w:w="1890" w:type="dxa"/>
            <w:tcBorders>
              <w:top w:val="nil"/>
              <w:left w:val="nil"/>
              <w:bottom w:val="single" w:sz="4" w:space="0" w:color="auto"/>
              <w:right w:val="single" w:sz="4" w:space="0" w:color="auto"/>
            </w:tcBorders>
            <w:shd w:val="clear" w:color="auto" w:fill="auto"/>
            <w:noWrap/>
            <w:vAlign w:val="bottom"/>
            <w:hideMark/>
          </w:tcPr>
          <w:p w14:paraId="0CDEFC5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49.959,00 € </w:t>
            </w:r>
          </w:p>
        </w:tc>
        <w:tc>
          <w:tcPr>
            <w:tcW w:w="630" w:type="dxa"/>
            <w:tcBorders>
              <w:top w:val="nil"/>
              <w:left w:val="nil"/>
              <w:bottom w:val="single" w:sz="4" w:space="0" w:color="auto"/>
              <w:right w:val="single" w:sz="4" w:space="0" w:color="auto"/>
            </w:tcBorders>
            <w:shd w:val="clear" w:color="auto" w:fill="auto"/>
            <w:noWrap/>
            <w:vAlign w:val="bottom"/>
            <w:hideMark/>
          </w:tcPr>
          <w:p w14:paraId="6183913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0F679FC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47.775,00 € </w:t>
            </w:r>
          </w:p>
        </w:tc>
        <w:tc>
          <w:tcPr>
            <w:tcW w:w="1974" w:type="dxa"/>
            <w:tcBorders>
              <w:top w:val="nil"/>
              <w:left w:val="nil"/>
              <w:bottom w:val="single" w:sz="4" w:space="0" w:color="auto"/>
              <w:right w:val="single" w:sz="4" w:space="0" w:color="auto"/>
            </w:tcBorders>
            <w:shd w:val="clear" w:color="auto" w:fill="auto"/>
            <w:noWrap/>
            <w:vAlign w:val="bottom"/>
            <w:hideMark/>
          </w:tcPr>
          <w:p w14:paraId="1568C41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58.285,50 € </w:t>
            </w:r>
          </w:p>
        </w:tc>
        <w:tc>
          <w:tcPr>
            <w:tcW w:w="838" w:type="dxa"/>
            <w:tcBorders>
              <w:top w:val="nil"/>
              <w:left w:val="nil"/>
              <w:bottom w:val="single" w:sz="4" w:space="0" w:color="auto"/>
              <w:right w:val="single" w:sz="4" w:space="0" w:color="auto"/>
            </w:tcBorders>
            <w:shd w:val="clear" w:color="auto" w:fill="auto"/>
            <w:noWrap/>
            <w:vAlign w:val="bottom"/>
            <w:hideMark/>
          </w:tcPr>
          <w:p w14:paraId="6F36C446"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68" w:type="dxa"/>
            <w:tcBorders>
              <w:top w:val="nil"/>
              <w:left w:val="nil"/>
              <w:bottom w:val="single" w:sz="4" w:space="0" w:color="auto"/>
              <w:right w:val="single" w:sz="4" w:space="0" w:color="auto"/>
            </w:tcBorders>
            <w:shd w:val="clear" w:color="auto" w:fill="auto"/>
            <w:noWrap/>
            <w:vAlign w:val="bottom"/>
            <w:hideMark/>
          </w:tcPr>
          <w:p w14:paraId="2314943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47.775,00 € </w:t>
            </w:r>
          </w:p>
        </w:tc>
        <w:tc>
          <w:tcPr>
            <w:tcW w:w="1710" w:type="dxa"/>
            <w:tcBorders>
              <w:top w:val="nil"/>
              <w:left w:val="nil"/>
              <w:bottom w:val="single" w:sz="4" w:space="0" w:color="auto"/>
              <w:right w:val="single" w:sz="4" w:space="0" w:color="auto"/>
            </w:tcBorders>
            <w:shd w:val="clear" w:color="auto" w:fill="auto"/>
            <w:noWrap/>
            <w:vAlign w:val="bottom"/>
            <w:hideMark/>
          </w:tcPr>
          <w:p w14:paraId="6785B87F"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58.285,50 € </w:t>
            </w:r>
          </w:p>
        </w:tc>
      </w:tr>
      <w:tr w:rsidR="00E83B0A" w:rsidRPr="00E83B0A" w14:paraId="1553CE3F"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7D46F7DB"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CONF</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269F825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5058587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10.412,50 € </w:t>
            </w:r>
          </w:p>
        </w:tc>
        <w:tc>
          <w:tcPr>
            <w:tcW w:w="1890" w:type="dxa"/>
            <w:tcBorders>
              <w:top w:val="nil"/>
              <w:left w:val="nil"/>
              <w:bottom w:val="single" w:sz="4" w:space="0" w:color="auto"/>
              <w:right w:val="single" w:sz="4" w:space="0" w:color="auto"/>
            </w:tcBorders>
            <w:shd w:val="clear" w:color="auto" w:fill="auto"/>
            <w:noWrap/>
            <w:vAlign w:val="bottom"/>
            <w:hideMark/>
          </w:tcPr>
          <w:p w14:paraId="68478A2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12.703,25 € </w:t>
            </w:r>
          </w:p>
        </w:tc>
        <w:tc>
          <w:tcPr>
            <w:tcW w:w="630" w:type="dxa"/>
            <w:tcBorders>
              <w:top w:val="nil"/>
              <w:left w:val="nil"/>
              <w:bottom w:val="single" w:sz="4" w:space="0" w:color="auto"/>
              <w:right w:val="single" w:sz="4" w:space="0" w:color="auto"/>
            </w:tcBorders>
            <w:shd w:val="clear" w:color="auto" w:fill="auto"/>
            <w:noWrap/>
            <w:vAlign w:val="bottom"/>
            <w:hideMark/>
          </w:tcPr>
          <w:p w14:paraId="1B8CC73A"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02C3BE9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10.412,50 € </w:t>
            </w:r>
          </w:p>
        </w:tc>
        <w:tc>
          <w:tcPr>
            <w:tcW w:w="1974" w:type="dxa"/>
            <w:tcBorders>
              <w:top w:val="nil"/>
              <w:left w:val="nil"/>
              <w:bottom w:val="single" w:sz="4" w:space="0" w:color="auto"/>
              <w:right w:val="single" w:sz="4" w:space="0" w:color="auto"/>
            </w:tcBorders>
            <w:shd w:val="clear" w:color="auto" w:fill="auto"/>
            <w:noWrap/>
            <w:vAlign w:val="bottom"/>
            <w:hideMark/>
          </w:tcPr>
          <w:p w14:paraId="2A74258A"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12.703,25 € </w:t>
            </w:r>
          </w:p>
        </w:tc>
        <w:tc>
          <w:tcPr>
            <w:tcW w:w="838" w:type="dxa"/>
            <w:tcBorders>
              <w:top w:val="nil"/>
              <w:left w:val="nil"/>
              <w:bottom w:val="single" w:sz="4" w:space="0" w:color="auto"/>
              <w:right w:val="single" w:sz="4" w:space="0" w:color="auto"/>
            </w:tcBorders>
            <w:shd w:val="clear" w:color="auto" w:fill="auto"/>
            <w:noWrap/>
            <w:vAlign w:val="bottom"/>
            <w:hideMark/>
          </w:tcPr>
          <w:p w14:paraId="44D0E1D2"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30%</w:t>
            </w:r>
          </w:p>
        </w:tc>
        <w:tc>
          <w:tcPr>
            <w:tcW w:w="1868" w:type="dxa"/>
            <w:tcBorders>
              <w:top w:val="nil"/>
              <w:left w:val="nil"/>
              <w:bottom w:val="single" w:sz="4" w:space="0" w:color="auto"/>
              <w:right w:val="single" w:sz="4" w:space="0" w:color="auto"/>
            </w:tcBorders>
            <w:shd w:val="clear" w:color="auto" w:fill="auto"/>
            <w:noWrap/>
            <w:vAlign w:val="bottom"/>
            <w:hideMark/>
          </w:tcPr>
          <w:p w14:paraId="1C74191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8.925,00 € </w:t>
            </w:r>
          </w:p>
        </w:tc>
        <w:tc>
          <w:tcPr>
            <w:tcW w:w="1710" w:type="dxa"/>
            <w:tcBorders>
              <w:top w:val="nil"/>
              <w:left w:val="nil"/>
              <w:bottom w:val="single" w:sz="4" w:space="0" w:color="auto"/>
              <w:right w:val="single" w:sz="4" w:space="0" w:color="auto"/>
            </w:tcBorders>
            <w:shd w:val="clear" w:color="auto" w:fill="auto"/>
            <w:noWrap/>
            <w:vAlign w:val="bottom"/>
            <w:hideMark/>
          </w:tcPr>
          <w:p w14:paraId="2CF38576"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10.888,50 € </w:t>
            </w:r>
          </w:p>
        </w:tc>
      </w:tr>
      <w:tr w:rsidR="00E83B0A" w:rsidRPr="00E83B0A" w14:paraId="6A2163BF"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4B1BFA36"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FAS</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0B5AD3B8"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3678F51D"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19.600,00 € </w:t>
            </w:r>
          </w:p>
        </w:tc>
        <w:tc>
          <w:tcPr>
            <w:tcW w:w="1890" w:type="dxa"/>
            <w:tcBorders>
              <w:top w:val="nil"/>
              <w:left w:val="nil"/>
              <w:bottom w:val="single" w:sz="4" w:space="0" w:color="auto"/>
              <w:right w:val="single" w:sz="4" w:space="0" w:color="auto"/>
            </w:tcBorders>
            <w:shd w:val="clear" w:color="auto" w:fill="auto"/>
            <w:noWrap/>
            <w:vAlign w:val="bottom"/>
            <w:hideMark/>
          </w:tcPr>
          <w:p w14:paraId="5960270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23.912,00 € </w:t>
            </w:r>
          </w:p>
        </w:tc>
        <w:tc>
          <w:tcPr>
            <w:tcW w:w="630" w:type="dxa"/>
            <w:tcBorders>
              <w:top w:val="nil"/>
              <w:left w:val="nil"/>
              <w:bottom w:val="single" w:sz="4" w:space="0" w:color="auto"/>
              <w:right w:val="single" w:sz="4" w:space="0" w:color="auto"/>
            </w:tcBorders>
            <w:shd w:val="clear" w:color="auto" w:fill="auto"/>
            <w:noWrap/>
            <w:vAlign w:val="bottom"/>
            <w:hideMark/>
          </w:tcPr>
          <w:p w14:paraId="58C570E2"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2988834B"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19.600,00 € </w:t>
            </w:r>
          </w:p>
        </w:tc>
        <w:tc>
          <w:tcPr>
            <w:tcW w:w="1974" w:type="dxa"/>
            <w:tcBorders>
              <w:top w:val="nil"/>
              <w:left w:val="nil"/>
              <w:bottom w:val="single" w:sz="4" w:space="0" w:color="auto"/>
              <w:right w:val="single" w:sz="4" w:space="0" w:color="auto"/>
            </w:tcBorders>
            <w:shd w:val="clear" w:color="auto" w:fill="auto"/>
            <w:noWrap/>
            <w:vAlign w:val="bottom"/>
            <w:hideMark/>
          </w:tcPr>
          <w:p w14:paraId="75218B04"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23.912,00 € </w:t>
            </w:r>
          </w:p>
        </w:tc>
        <w:tc>
          <w:tcPr>
            <w:tcW w:w="838" w:type="dxa"/>
            <w:tcBorders>
              <w:top w:val="nil"/>
              <w:left w:val="nil"/>
              <w:bottom w:val="single" w:sz="4" w:space="0" w:color="auto"/>
              <w:right w:val="single" w:sz="4" w:space="0" w:color="auto"/>
            </w:tcBorders>
            <w:shd w:val="clear" w:color="auto" w:fill="auto"/>
            <w:noWrap/>
            <w:vAlign w:val="bottom"/>
            <w:hideMark/>
          </w:tcPr>
          <w:p w14:paraId="22DF1031"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30%</w:t>
            </w:r>
          </w:p>
        </w:tc>
        <w:tc>
          <w:tcPr>
            <w:tcW w:w="1868" w:type="dxa"/>
            <w:tcBorders>
              <w:top w:val="nil"/>
              <w:left w:val="nil"/>
              <w:bottom w:val="single" w:sz="4" w:space="0" w:color="auto"/>
              <w:right w:val="single" w:sz="4" w:space="0" w:color="auto"/>
            </w:tcBorders>
            <w:shd w:val="clear" w:color="auto" w:fill="auto"/>
            <w:noWrap/>
            <w:vAlign w:val="bottom"/>
            <w:hideMark/>
          </w:tcPr>
          <w:p w14:paraId="627CE57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16.800,00 € </w:t>
            </w:r>
          </w:p>
        </w:tc>
        <w:tc>
          <w:tcPr>
            <w:tcW w:w="1710" w:type="dxa"/>
            <w:tcBorders>
              <w:top w:val="nil"/>
              <w:left w:val="nil"/>
              <w:bottom w:val="single" w:sz="4" w:space="0" w:color="auto"/>
              <w:right w:val="single" w:sz="4" w:space="0" w:color="auto"/>
            </w:tcBorders>
            <w:shd w:val="clear" w:color="auto" w:fill="auto"/>
            <w:noWrap/>
            <w:vAlign w:val="bottom"/>
            <w:hideMark/>
          </w:tcPr>
          <w:p w14:paraId="6C7BF2E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20.496,00 € </w:t>
            </w:r>
          </w:p>
        </w:tc>
      </w:tr>
      <w:tr w:rsidR="00E83B0A" w:rsidRPr="00E83B0A" w14:paraId="36B4EEC8"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1DFC97A4"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HD</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7E522EB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31D70EE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46.966,50 € </w:t>
            </w:r>
          </w:p>
        </w:tc>
        <w:tc>
          <w:tcPr>
            <w:tcW w:w="1890" w:type="dxa"/>
            <w:tcBorders>
              <w:top w:val="nil"/>
              <w:left w:val="nil"/>
              <w:bottom w:val="single" w:sz="4" w:space="0" w:color="auto"/>
              <w:right w:val="single" w:sz="4" w:space="0" w:color="auto"/>
            </w:tcBorders>
            <w:shd w:val="clear" w:color="auto" w:fill="auto"/>
            <w:noWrap/>
            <w:vAlign w:val="bottom"/>
            <w:hideMark/>
          </w:tcPr>
          <w:p w14:paraId="2263877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57.299,13 € </w:t>
            </w:r>
          </w:p>
        </w:tc>
        <w:tc>
          <w:tcPr>
            <w:tcW w:w="630" w:type="dxa"/>
            <w:tcBorders>
              <w:top w:val="nil"/>
              <w:left w:val="nil"/>
              <w:bottom w:val="single" w:sz="4" w:space="0" w:color="auto"/>
              <w:right w:val="single" w:sz="4" w:space="0" w:color="auto"/>
            </w:tcBorders>
            <w:shd w:val="clear" w:color="auto" w:fill="auto"/>
            <w:noWrap/>
            <w:vAlign w:val="bottom"/>
            <w:hideMark/>
          </w:tcPr>
          <w:p w14:paraId="5F50A80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35%</w:t>
            </w:r>
          </w:p>
        </w:tc>
        <w:tc>
          <w:tcPr>
            <w:tcW w:w="1890" w:type="dxa"/>
            <w:tcBorders>
              <w:top w:val="nil"/>
              <w:left w:val="nil"/>
              <w:bottom w:val="single" w:sz="4" w:space="0" w:color="auto"/>
              <w:right w:val="single" w:sz="4" w:space="0" w:color="auto"/>
            </w:tcBorders>
            <w:shd w:val="clear" w:color="auto" w:fill="auto"/>
            <w:noWrap/>
            <w:vAlign w:val="bottom"/>
            <w:hideMark/>
          </w:tcPr>
          <w:p w14:paraId="344A5561"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46.966,50 € </w:t>
            </w:r>
          </w:p>
        </w:tc>
        <w:tc>
          <w:tcPr>
            <w:tcW w:w="1974" w:type="dxa"/>
            <w:tcBorders>
              <w:top w:val="nil"/>
              <w:left w:val="nil"/>
              <w:bottom w:val="single" w:sz="4" w:space="0" w:color="auto"/>
              <w:right w:val="single" w:sz="4" w:space="0" w:color="auto"/>
            </w:tcBorders>
            <w:shd w:val="clear" w:color="auto" w:fill="auto"/>
            <w:noWrap/>
            <w:vAlign w:val="bottom"/>
            <w:hideMark/>
          </w:tcPr>
          <w:p w14:paraId="22BA3F5C"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57.299,13 € </w:t>
            </w:r>
          </w:p>
        </w:tc>
        <w:tc>
          <w:tcPr>
            <w:tcW w:w="838" w:type="dxa"/>
            <w:tcBorders>
              <w:top w:val="nil"/>
              <w:left w:val="nil"/>
              <w:bottom w:val="single" w:sz="4" w:space="0" w:color="auto"/>
              <w:right w:val="single" w:sz="4" w:space="0" w:color="auto"/>
            </w:tcBorders>
            <w:shd w:val="clear" w:color="auto" w:fill="auto"/>
            <w:noWrap/>
            <w:vAlign w:val="bottom"/>
            <w:hideMark/>
          </w:tcPr>
          <w:p w14:paraId="5E1D6D15"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30%</w:t>
            </w:r>
          </w:p>
        </w:tc>
        <w:tc>
          <w:tcPr>
            <w:tcW w:w="1868" w:type="dxa"/>
            <w:tcBorders>
              <w:top w:val="nil"/>
              <w:left w:val="nil"/>
              <w:bottom w:val="single" w:sz="4" w:space="0" w:color="auto"/>
              <w:right w:val="single" w:sz="4" w:space="0" w:color="auto"/>
            </w:tcBorders>
            <w:shd w:val="clear" w:color="auto" w:fill="auto"/>
            <w:noWrap/>
            <w:vAlign w:val="bottom"/>
            <w:hideMark/>
          </w:tcPr>
          <w:p w14:paraId="29EEB578"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40.257,00 € </w:t>
            </w:r>
          </w:p>
        </w:tc>
        <w:tc>
          <w:tcPr>
            <w:tcW w:w="1710" w:type="dxa"/>
            <w:tcBorders>
              <w:top w:val="nil"/>
              <w:left w:val="nil"/>
              <w:bottom w:val="single" w:sz="4" w:space="0" w:color="auto"/>
              <w:right w:val="single" w:sz="4" w:space="0" w:color="auto"/>
            </w:tcBorders>
            <w:shd w:val="clear" w:color="auto" w:fill="auto"/>
            <w:noWrap/>
            <w:vAlign w:val="bottom"/>
            <w:hideMark/>
          </w:tcPr>
          <w:p w14:paraId="45B4733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49.113,54 € </w:t>
            </w:r>
          </w:p>
        </w:tc>
      </w:tr>
      <w:tr w:rsidR="00E83B0A" w:rsidRPr="00E83B0A" w14:paraId="2ABDD35C" w14:textId="77777777" w:rsidTr="00D32747">
        <w:trPr>
          <w:trHeight w:val="315"/>
        </w:trPr>
        <w:tc>
          <w:tcPr>
            <w:tcW w:w="985" w:type="dxa"/>
            <w:tcBorders>
              <w:top w:val="nil"/>
              <w:left w:val="single" w:sz="4" w:space="0" w:color="auto"/>
              <w:bottom w:val="single" w:sz="4" w:space="0" w:color="auto"/>
              <w:right w:val="single" w:sz="4" w:space="0" w:color="auto"/>
            </w:tcBorders>
            <w:shd w:val="clear" w:color="auto" w:fill="auto"/>
            <w:vAlign w:val="center"/>
          </w:tcPr>
          <w:p w14:paraId="5639346A"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Arial" w:eastAsia="Times New Roman" w:hAnsi="Arial" w:cs="Arial"/>
                <w:b/>
                <w:bCs/>
                <w:color w:val="000000"/>
                <w:sz w:val="24"/>
                <w:szCs w:val="24"/>
                <w:lang w:eastAsia="it-IT"/>
              </w:rPr>
              <w:t>REM</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6B9CA47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90" w:type="dxa"/>
            <w:tcBorders>
              <w:top w:val="nil"/>
              <w:left w:val="nil"/>
              <w:bottom w:val="single" w:sz="4" w:space="0" w:color="auto"/>
              <w:right w:val="single" w:sz="4" w:space="0" w:color="auto"/>
            </w:tcBorders>
            <w:shd w:val="clear" w:color="auto" w:fill="auto"/>
            <w:noWrap/>
            <w:vAlign w:val="bottom"/>
            <w:hideMark/>
          </w:tcPr>
          <w:p w14:paraId="735E60E3"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16.000,00 € </w:t>
            </w:r>
          </w:p>
        </w:tc>
        <w:tc>
          <w:tcPr>
            <w:tcW w:w="1890" w:type="dxa"/>
            <w:tcBorders>
              <w:top w:val="nil"/>
              <w:left w:val="nil"/>
              <w:bottom w:val="single" w:sz="4" w:space="0" w:color="auto"/>
              <w:right w:val="single" w:sz="4" w:space="0" w:color="auto"/>
            </w:tcBorders>
            <w:shd w:val="clear" w:color="auto" w:fill="auto"/>
            <w:noWrap/>
            <w:vAlign w:val="bottom"/>
            <w:hideMark/>
          </w:tcPr>
          <w:p w14:paraId="06B7E7D1"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19.520,00 € </w:t>
            </w:r>
          </w:p>
        </w:tc>
        <w:tc>
          <w:tcPr>
            <w:tcW w:w="630" w:type="dxa"/>
            <w:tcBorders>
              <w:top w:val="nil"/>
              <w:left w:val="nil"/>
              <w:bottom w:val="single" w:sz="4" w:space="0" w:color="auto"/>
              <w:right w:val="single" w:sz="4" w:space="0" w:color="auto"/>
            </w:tcBorders>
            <w:shd w:val="clear" w:color="auto" w:fill="auto"/>
            <w:noWrap/>
            <w:vAlign w:val="bottom"/>
            <w:hideMark/>
          </w:tcPr>
          <w:p w14:paraId="5845006F"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90" w:type="dxa"/>
            <w:tcBorders>
              <w:top w:val="nil"/>
              <w:left w:val="nil"/>
              <w:bottom w:val="single" w:sz="4" w:space="0" w:color="auto"/>
              <w:right w:val="single" w:sz="4" w:space="0" w:color="auto"/>
            </w:tcBorders>
            <w:shd w:val="clear" w:color="auto" w:fill="auto"/>
            <w:noWrap/>
            <w:vAlign w:val="bottom"/>
            <w:hideMark/>
          </w:tcPr>
          <w:p w14:paraId="6A2E956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16.000,00 € </w:t>
            </w:r>
          </w:p>
        </w:tc>
        <w:tc>
          <w:tcPr>
            <w:tcW w:w="1974" w:type="dxa"/>
            <w:tcBorders>
              <w:top w:val="nil"/>
              <w:left w:val="nil"/>
              <w:bottom w:val="single" w:sz="4" w:space="0" w:color="auto"/>
              <w:right w:val="single" w:sz="4" w:space="0" w:color="auto"/>
            </w:tcBorders>
            <w:shd w:val="clear" w:color="auto" w:fill="auto"/>
            <w:noWrap/>
            <w:vAlign w:val="bottom"/>
            <w:hideMark/>
          </w:tcPr>
          <w:p w14:paraId="1826DD59"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19.520,00 € </w:t>
            </w:r>
          </w:p>
        </w:tc>
        <w:tc>
          <w:tcPr>
            <w:tcW w:w="838" w:type="dxa"/>
            <w:tcBorders>
              <w:top w:val="nil"/>
              <w:left w:val="nil"/>
              <w:bottom w:val="single" w:sz="4" w:space="0" w:color="auto"/>
              <w:right w:val="single" w:sz="4" w:space="0" w:color="auto"/>
            </w:tcBorders>
            <w:shd w:val="clear" w:color="auto" w:fill="auto"/>
            <w:noWrap/>
            <w:vAlign w:val="bottom"/>
            <w:hideMark/>
          </w:tcPr>
          <w:p w14:paraId="26067101"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33%</w:t>
            </w:r>
          </w:p>
        </w:tc>
        <w:tc>
          <w:tcPr>
            <w:tcW w:w="1868" w:type="dxa"/>
            <w:tcBorders>
              <w:top w:val="nil"/>
              <w:left w:val="nil"/>
              <w:bottom w:val="single" w:sz="4" w:space="0" w:color="auto"/>
              <w:right w:val="single" w:sz="4" w:space="0" w:color="auto"/>
            </w:tcBorders>
            <w:shd w:val="clear" w:color="auto" w:fill="auto"/>
            <w:noWrap/>
            <w:vAlign w:val="bottom"/>
            <w:hideMark/>
          </w:tcPr>
          <w:p w14:paraId="602A0CC0"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16.000,00 € </w:t>
            </w:r>
          </w:p>
        </w:tc>
        <w:tc>
          <w:tcPr>
            <w:tcW w:w="1710" w:type="dxa"/>
            <w:tcBorders>
              <w:top w:val="nil"/>
              <w:left w:val="nil"/>
              <w:bottom w:val="single" w:sz="4" w:space="0" w:color="auto"/>
              <w:right w:val="single" w:sz="4" w:space="0" w:color="auto"/>
            </w:tcBorders>
            <w:shd w:val="clear" w:color="auto" w:fill="auto"/>
            <w:noWrap/>
            <w:vAlign w:val="bottom"/>
            <w:hideMark/>
          </w:tcPr>
          <w:p w14:paraId="48381657" w14:textId="77777777" w:rsidR="00E83B0A" w:rsidRPr="00E83B0A" w:rsidRDefault="00E83B0A" w:rsidP="00E83B0A">
            <w:pPr>
              <w:spacing w:after="0" w:line="240" w:lineRule="auto"/>
              <w:jc w:val="right"/>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19.520,00 € </w:t>
            </w:r>
          </w:p>
        </w:tc>
      </w:tr>
      <w:tr w:rsidR="00E83B0A" w:rsidRPr="00E83B0A" w14:paraId="611E072E" w14:textId="77777777" w:rsidTr="00D32747">
        <w:trPr>
          <w:trHeight w:val="315"/>
        </w:trPr>
        <w:tc>
          <w:tcPr>
            <w:tcW w:w="985" w:type="dxa"/>
            <w:tcBorders>
              <w:top w:val="nil"/>
              <w:left w:val="single" w:sz="4" w:space="0" w:color="auto"/>
              <w:bottom w:val="single" w:sz="4" w:space="0" w:color="auto"/>
              <w:right w:val="single" w:sz="4" w:space="0" w:color="auto"/>
            </w:tcBorders>
          </w:tcPr>
          <w:p w14:paraId="4F623C66" w14:textId="77777777" w:rsidR="00E83B0A" w:rsidRPr="00E83B0A" w:rsidRDefault="00E83B0A" w:rsidP="00E83B0A">
            <w:pPr>
              <w:spacing w:after="0" w:line="240" w:lineRule="auto"/>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TOTALE</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06B3F5F1"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w:t>
            </w:r>
          </w:p>
        </w:tc>
        <w:tc>
          <w:tcPr>
            <w:tcW w:w="1890" w:type="dxa"/>
            <w:tcBorders>
              <w:top w:val="nil"/>
              <w:left w:val="nil"/>
              <w:bottom w:val="single" w:sz="4" w:space="0" w:color="auto"/>
              <w:right w:val="single" w:sz="4" w:space="0" w:color="auto"/>
            </w:tcBorders>
            <w:shd w:val="clear" w:color="auto" w:fill="auto"/>
            <w:noWrap/>
            <w:vAlign w:val="bottom"/>
            <w:hideMark/>
          </w:tcPr>
          <w:p w14:paraId="40EECCB5"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706.779,00 € </w:t>
            </w:r>
          </w:p>
        </w:tc>
        <w:tc>
          <w:tcPr>
            <w:tcW w:w="1890" w:type="dxa"/>
            <w:tcBorders>
              <w:top w:val="nil"/>
              <w:left w:val="nil"/>
              <w:bottom w:val="single" w:sz="4" w:space="0" w:color="auto"/>
              <w:right w:val="single" w:sz="4" w:space="0" w:color="auto"/>
            </w:tcBorders>
            <w:shd w:val="clear" w:color="auto" w:fill="auto"/>
            <w:noWrap/>
            <w:vAlign w:val="bottom"/>
            <w:hideMark/>
          </w:tcPr>
          <w:p w14:paraId="24301166"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862.270,38 € </w:t>
            </w:r>
          </w:p>
        </w:tc>
        <w:tc>
          <w:tcPr>
            <w:tcW w:w="630" w:type="dxa"/>
            <w:tcBorders>
              <w:top w:val="nil"/>
              <w:left w:val="nil"/>
              <w:bottom w:val="single" w:sz="4" w:space="0" w:color="auto"/>
              <w:right w:val="single" w:sz="4" w:space="0" w:color="auto"/>
            </w:tcBorders>
            <w:shd w:val="clear" w:color="auto" w:fill="auto"/>
            <w:noWrap/>
            <w:vAlign w:val="bottom"/>
            <w:hideMark/>
          </w:tcPr>
          <w:p w14:paraId="63184122"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w:t>
            </w:r>
          </w:p>
        </w:tc>
        <w:tc>
          <w:tcPr>
            <w:tcW w:w="1890" w:type="dxa"/>
            <w:tcBorders>
              <w:top w:val="nil"/>
              <w:left w:val="nil"/>
              <w:bottom w:val="single" w:sz="4" w:space="0" w:color="auto"/>
              <w:right w:val="single" w:sz="4" w:space="0" w:color="auto"/>
            </w:tcBorders>
            <w:shd w:val="clear" w:color="auto" w:fill="auto"/>
            <w:noWrap/>
            <w:vAlign w:val="bottom"/>
            <w:hideMark/>
          </w:tcPr>
          <w:p w14:paraId="34878F57"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203.204,00 € </w:t>
            </w:r>
          </w:p>
        </w:tc>
        <w:tc>
          <w:tcPr>
            <w:tcW w:w="1974" w:type="dxa"/>
            <w:tcBorders>
              <w:top w:val="nil"/>
              <w:left w:val="nil"/>
              <w:bottom w:val="single" w:sz="4" w:space="0" w:color="auto"/>
              <w:right w:val="single" w:sz="4" w:space="0" w:color="auto"/>
            </w:tcBorders>
            <w:shd w:val="clear" w:color="auto" w:fill="auto"/>
            <w:noWrap/>
            <w:vAlign w:val="bottom"/>
            <w:hideMark/>
          </w:tcPr>
          <w:p w14:paraId="4F92DC37"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247.908,88 € </w:t>
            </w:r>
          </w:p>
        </w:tc>
        <w:tc>
          <w:tcPr>
            <w:tcW w:w="838" w:type="dxa"/>
            <w:tcBorders>
              <w:top w:val="nil"/>
              <w:left w:val="nil"/>
              <w:bottom w:val="single" w:sz="4" w:space="0" w:color="auto"/>
              <w:right w:val="single" w:sz="4" w:space="0" w:color="auto"/>
            </w:tcBorders>
            <w:shd w:val="clear" w:color="auto" w:fill="auto"/>
            <w:noWrap/>
            <w:vAlign w:val="bottom"/>
            <w:hideMark/>
          </w:tcPr>
          <w:p w14:paraId="5016FB21"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w:t>
            </w:r>
          </w:p>
        </w:tc>
        <w:tc>
          <w:tcPr>
            <w:tcW w:w="1868" w:type="dxa"/>
            <w:tcBorders>
              <w:top w:val="nil"/>
              <w:left w:val="nil"/>
              <w:bottom w:val="single" w:sz="4" w:space="0" w:color="auto"/>
              <w:right w:val="single" w:sz="4" w:space="0" w:color="auto"/>
            </w:tcBorders>
            <w:shd w:val="clear" w:color="auto" w:fill="auto"/>
            <w:noWrap/>
            <w:vAlign w:val="bottom"/>
            <w:hideMark/>
          </w:tcPr>
          <w:p w14:paraId="1CACEFF7"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187.857,00 € </w:t>
            </w:r>
          </w:p>
        </w:tc>
        <w:tc>
          <w:tcPr>
            <w:tcW w:w="1710" w:type="dxa"/>
            <w:tcBorders>
              <w:top w:val="nil"/>
              <w:left w:val="nil"/>
              <w:bottom w:val="single" w:sz="4" w:space="0" w:color="auto"/>
              <w:right w:val="single" w:sz="4" w:space="0" w:color="auto"/>
            </w:tcBorders>
            <w:shd w:val="clear" w:color="auto" w:fill="auto"/>
            <w:noWrap/>
            <w:vAlign w:val="bottom"/>
            <w:hideMark/>
          </w:tcPr>
          <w:p w14:paraId="317E9B71"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 xml:space="preserve">             229.185,54 € </w:t>
            </w:r>
          </w:p>
        </w:tc>
      </w:tr>
    </w:tbl>
    <w:p w14:paraId="01D47B35" w14:textId="0DE6F08E" w:rsidR="00DA3DA0" w:rsidRDefault="00DA3DA0"/>
    <w:p w14:paraId="7D8D3B10" w14:textId="77777777" w:rsidR="00E83B0A" w:rsidRPr="00E83B0A" w:rsidRDefault="00E83B0A" w:rsidP="00E83B0A">
      <w:pPr>
        <w:rPr>
          <w:rFonts w:ascii="Calibri" w:eastAsia="Calibri" w:hAnsi="Calibri" w:cs="Times New Roman"/>
        </w:rPr>
      </w:pPr>
      <w:r w:rsidRPr="00E83B0A">
        <w:rPr>
          <w:rFonts w:ascii="Calibri" w:eastAsia="Calibri" w:hAnsi="Calibri" w:cs="Times New Roman"/>
        </w:rPr>
        <w:t>RIEPILOGO</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35"/>
        <w:gridCol w:w="2235"/>
        <w:gridCol w:w="2235"/>
        <w:gridCol w:w="2235"/>
      </w:tblGrid>
      <w:tr w:rsidR="00E83B0A" w:rsidRPr="00E83B0A" w14:paraId="4F1FD93E" w14:textId="77777777" w:rsidTr="00D32747">
        <w:trPr>
          <w:trHeight w:val="546"/>
        </w:trPr>
        <w:tc>
          <w:tcPr>
            <w:tcW w:w="2235" w:type="dxa"/>
            <w:shd w:val="clear" w:color="auto" w:fill="auto"/>
            <w:noWrap/>
            <w:vAlign w:val="center"/>
            <w:hideMark/>
          </w:tcPr>
          <w:p w14:paraId="239F4916" w14:textId="77777777" w:rsidR="00E83B0A" w:rsidRPr="00E83B0A" w:rsidRDefault="00E83B0A" w:rsidP="00E83B0A">
            <w:pPr>
              <w:spacing w:after="0" w:line="240" w:lineRule="auto"/>
              <w:jc w:val="center"/>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2025</w:t>
            </w:r>
          </w:p>
        </w:tc>
        <w:tc>
          <w:tcPr>
            <w:tcW w:w="2235" w:type="dxa"/>
            <w:shd w:val="clear" w:color="auto" w:fill="auto"/>
            <w:noWrap/>
            <w:vAlign w:val="center"/>
            <w:hideMark/>
          </w:tcPr>
          <w:p w14:paraId="30C3872B" w14:textId="77777777" w:rsidR="00E83B0A" w:rsidRPr="00E83B0A" w:rsidRDefault="00E83B0A" w:rsidP="00E83B0A">
            <w:pPr>
              <w:spacing w:after="0" w:line="240" w:lineRule="auto"/>
              <w:jc w:val="center"/>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2026</w:t>
            </w:r>
          </w:p>
        </w:tc>
        <w:tc>
          <w:tcPr>
            <w:tcW w:w="2235" w:type="dxa"/>
            <w:shd w:val="clear" w:color="auto" w:fill="auto"/>
            <w:noWrap/>
            <w:vAlign w:val="center"/>
            <w:hideMark/>
          </w:tcPr>
          <w:p w14:paraId="58253C9C" w14:textId="77777777" w:rsidR="00E83B0A" w:rsidRPr="00E83B0A" w:rsidRDefault="00E83B0A" w:rsidP="00E83B0A">
            <w:pPr>
              <w:spacing w:after="0" w:line="240" w:lineRule="auto"/>
              <w:jc w:val="center"/>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2027</w:t>
            </w:r>
          </w:p>
        </w:tc>
        <w:tc>
          <w:tcPr>
            <w:tcW w:w="2235" w:type="dxa"/>
            <w:vAlign w:val="center"/>
          </w:tcPr>
          <w:p w14:paraId="27930B29" w14:textId="77777777" w:rsidR="00E83B0A" w:rsidRPr="00E83B0A" w:rsidRDefault="00E83B0A" w:rsidP="00E83B0A">
            <w:pPr>
              <w:spacing w:after="0" w:line="240" w:lineRule="auto"/>
              <w:jc w:val="center"/>
              <w:rPr>
                <w:rFonts w:ascii="Calibri" w:eastAsia="Times New Roman" w:hAnsi="Calibri" w:cs="Calibri"/>
                <w:b/>
                <w:bCs/>
                <w:color w:val="000000"/>
                <w:lang w:eastAsia="it-IT"/>
              </w:rPr>
            </w:pPr>
            <w:r w:rsidRPr="00E83B0A">
              <w:rPr>
                <w:rFonts w:ascii="Calibri" w:eastAsia="Times New Roman" w:hAnsi="Calibri" w:cs="Calibri"/>
                <w:b/>
                <w:bCs/>
                <w:color w:val="000000"/>
                <w:lang w:eastAsia="it-IT"/>
              </w:rPr>
              <w:t>TOTALE</w:t>
            </w:r>
          </w:p>
        </w:tc>
      </w:tr>
      <w:tr w:rsidR="00E83B0A" w:rsidRPr="00E83B0A" w14:paraId="138EA49E" w14:textId="77777777" w:rsidTr="00D32747">
        <w:trPr>
          <w:trHeight w:val="546"/>
        </w:trPr>
        <w:tc>
          <w:tcPr>
            <w:tcW w:w="2235" w:type="dxa"/>
            <w:shd w:val="clear" w:color="auto" w:fill="auto"/>
            <w:noWrap/>
            <w:vAlign w:val="bottom"/>
          </w:tcPr>
          <w:p w14:paraId="13DE05F4" w14:textId="77777777" w:rsidR="00E83B0A" w:rsidRPr="00E83B0A" w:rsidRDefault="00E83B0A" w:rsidP="00E83B0A">
            <w:pPr>
              <w:spacing w:after="0" w:line="240" w:lineRule="auto"/>
              <w:rPr>
                <w:rFonts w:ascii="Calibri" w:eastAsia="Times New Roman" w:hAnsi="Calibri" w:cs="Calibri"/>
                <w:color w:val="000000"/>
                <w:lang w:eastAsia="it-IT"/>
              </w:rPr>
            </w:pPr>
          </w:p>
        </w:tc>
        <w:tc>
          <w:tcPr>
            <w:tcW w:w="2235" w:type="dxa"/>
            <w:shd w:val="clear" w:color="auto" w:fill="auto"/>
            <w:noWrap/>
            <w:vAlign w:val="bottom"/>
          </w:tcPr>
          <w:p w14:paraId="479720BB" w14:textId="77777777" w:rsidR="00E83B0A" w:rsidRPr="00E83B0A" w:rsidRDefault="00E83B0A" w:rsidP="00E83B0A">
            <w:pPr>
              <w:spacing w:after="0" w:line="240" w:lineRule="auto"/>
              <w:rPr>
                <w:rFonts w:ascii="Calibri" w:eastAsia="Times New Roman" w:hAnsi="Calibri" w:cs="Calibri"/>
                <w:color w:val="000000"/>
                <w:lang w:eastAsia="it-IT"/>
              </w:rPr>
            </w:pPr>
          </w:p>
        </w:tc>
        <w:tc>
          <w:tcPr>
            <w:tcW w:w="2235" w:type="dxa"/>
            <w:shd w:val="clear" w:color="auto" w:fill="auto"/>
            <w:noWrap/>
            <w:vAlign w:val="bottom"/>
          </w:tcPr>
          <w:p w14:paraId="0BCF7D87" w14:textId="77777777" w:rsidR="00E83B0A" w:rsidRPr="00E83B0A" w:rsidRDefault="00E83B0A" w:rsidP="00E83B0A">
            <w:pPr>
              <w:spacing w:after="0" w:line="240" w:lineRule="auto"/>
              <w:rPr>
                <w:rFonts w:ascii="Calibri" w:eastAsia="Times New Roman" w:hAnsi="Calibri" w:cs="Calibri"/>
                <w:color w:val="000000"/>
                <w:lang w:eastAsia="it-IT"/>
              </w:rPr>
            </w:pPr>
          </w:p>
        </w:tc>
        <w:tc>
          <w:tcPr>
            <w:tcW w:w="2235" w:type="dxa"/>
            <w:tcBorders>
              <w:top w:val="single" w:sz="4" w:space="0" w:color="auto"/>
              <w:left w:val="nil"/>
              <w:bottom w:val="single" w:sz="4" w:space="0" w:color="auto"/>
              <w:right w:val="single" w:sz="4" w:space="0" w:color="auto"/>
            </w:tcBorders>
            <w:shd w:val="clear" w:color="auto" w:fill="auto"/>
            <w:vAlign w:val="bottom"/>
          </w:tcPr>
          <w:p w14:paraId="320F647C" w14:textId="77777777" w:rsidR="00E83B0A" w:rsidRPr="00E83B0A" w:rsidRDefault="00E83B0A" w:rsidP="00E83B0A">
            <w:pPr>
              <w:spacing w:after="0" w:line="240" w:lineRule="auto"/>
              <w:jc w:val="right"/>
              <w:rPr>
                <w:rFonts w:ascii="Calibri" w:eastAsia="Times New Roman" w:hAnsi="Calibri" w:cs="Calibri"/>
                <w:color w:val="000000"/>
                <w:lang w:eastAsia="it-IT"/>
              </w:rPr>
            </w:pPr>
          </w:p>
        </w:tc>
      </w:tr>
      <w:tr w:rsidR="00E83B0A" w:rsidRPr="00E83B0A" w14:paraId="278D7EF5" w14:textId="77777777" w:rsidTr="00D32747">
        <w:trPr>
          <w:trHeight w:val="546"/>
        </w:trPr>
        <w:tc>
          <w:tcPr>
            <w:tcW w:w="2235" w:type="dxa"/>
            <w:shd w:val="clear" w:color="auto" w:fill="auto"/>
            <w:noWrap/>
            <w:vAlign w:val="bottom"/>
            <w:hideMark/>
          </w:tcPr>
          <w:p w14:paraId="624E0462" w14:textId="77777777" w:rsidR="00E83B0A" w:rsidRPr="00E83B0A" w:rsidRDefault="00E83B0A" w:rsidP="00E83B0A">
            <w:pPr>
              <w:spacing w:after="0" w:line="240" w:lineRule="auto"/>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862.270,38 € </w:t>
            </w:r>
          </w:p>
        </w:tc>
        <w:tc>
          <w:tcPr>
            <w:tcW w:w="2235" w:type="dxa"/>
            <w:shd w:val="clear" w:color="auto" w:fill="auto"/>
            <w:noWrap/>
            <w:vAlign w:val="bottom"/>
            <w:hideMark/>
          </w:tcPr>
          <w:p w14:paraId="660B0C46" w14:textId="77777777" w:rsidR="00E83B0A" w:rsidRPr="00E83B0A" w:rsidRDefault="00E83B0A" w:rsidP="00E83B0A">
            <w:pPr>
              <w:spacing w:after="0" w:line="240" w:lineRule="auto"/>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247.908,88 € </w:t>
            </w:r>
          </w:p>
        </w:tc>
        <w:tc>
          <w:tcPr>
            <w:tcW w:w="2235" w:type="dxa"/>
            <w:shd w:val="clear" w:color="auto" w:fill="auto"/>
            <w:noWrap/>
            <w:vAlign w:val="bottom"/>
            <w:hideMark/>
          </w:tcPr>
          <w:p w14:paraId="50E2D01E" w14:textId="77777777" w:rsidR="00E83B0A" w:rsidRPr="00E83B0A" w:rsidRDefault="00E83B0A" w:rsidP="00E83B0A">
            <w:pPr>
              <w:spacing w:after="0" w:line="240" w:lineRule="auto"/>
              <w:rPr>
                <w:rFonts w:ascii="Calibri" w:eastAsia="Times New Roman" w:hAnsi="Calibri" w:cs="Calibri"/>
                <w:color w:val="000000"/>
                <w:lang w:eastAsia="it-IT"/>
              </w:rPr>
            </w:pPr>
            <w:r w:rsidRPr="00E83B0A">
              <w:rPr>
                <w:rFonts w:ascii="Calibri" w:eastAsia="Times New Roman" w:hAnsi="Calibri" w:cs="Calibri"/>
                <w:color w:val="000000"/>
                <w:lang w:eastAsia="it-IT"/>
              </w:rPr>
              <w:t xml:space="preserve">     229.185,54 € </w:t>
            </w:r>
          </w:p>
        </w:tc>
        <w:tc>
          <w:tcPr>
            <w:tcW w:w="2235" w:type="dxa"/>
            <w:tcBorders>
              <w:top w:val="single" w:sz="4" w:space="0" w:color="auto"/>
              <w:left w:val="nil"/>
              <w:bottom w:val="single" w:sz="4" w:space="0" w:color="auto"/>
              <w:right w:val="single" w:sz="4" w:space="0" w:color="auto"/>
            </w:tcBorders>
            <w:shd w:val="clear" w:color="auto" w:fill="auto"/>
            <w:vAlign w:val="bottom"/>
          </w:tcPr>
          <w:p w14:paraId="2856DDF3" w14:textId="77777777" w:rsidR="00E83B0A" w:rsidRPr="00E83B0A" w:rsidRDefault="00E83B0A" w:rsidP="00E83B0A">
            <w:pPr>
              <w:spacing w:after="0" w:line="240" w:lineRule="auto"/>
              <w:jc w:val="right"/>
              <w:rPr>
                <w:rFonts w:ascii="Calibri" w:eastAsia="Times New Roman" w:hAnsi="Calibri" w:cs="Calibri"/>
                <w:b/>
                <w:bCs/>
                <w:color w:val="000000"/>
                <w:lang w:eastAsia="it-IT"/>
              </w:rPr>
            </w:pPr>
            <w:r w:rsidRPr="00E83B0A">
              <w:rPr>
                <w:rFonts w:ascii="Calibri" w:eastAsia="Calibri" w:hAnsi="Calibri" w:cs="Calibri"/>
                <w:b/>
                <w:bCs/>
                <w:color w:val="000000"/>
              </w:rPr>
              <w:t>1.339.364,80</w:t>
            </w:r>
          </w:p>
        </w:tc>
      </w:tr>
    </w:tbl>
    <w:p w14:paraId="24409047" w14:textId="77777777" w:rsidR="000E04F5" w:rsidRDefault="000E04F5">
      <w:pPr>
        <w:rPr>
          <w:rFonts w:ascii="Helvetica" w:hAnsi="Helvetica" w:cs="Helvetica"/>
        </w:rPr>
      </w:pPr>
    </w:p>
    <w:sectPr w:rsidR="000E04F5" w:rsidSect="009709F2">
      <w:pgSz w:w="16838" w:h="11906" w:orient="landscape"/>
      <w:pgMar w:top="720" w:right="1134" w:bottom="720" w:left="1418" w:header="709" w:footer="116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Saverio Delpriori" w:date="2024-09-17T15:25:00Z" w:initials="SD">
    <w:p w14:paraId="68DBED6C" w14:textId="77777777" w:rsidR="00DA3DA0" w:rsidRDefault="00DA3DA0">
      <w:pPr>
        <w:pStyle w:val="Testocommento"/>
      </w:pPr>
      <w:r>
        <w:rPr>
          <w:rStyle w:val="Rimandocommento"/>
        </w:rPr>
        <w:annotationRef/>
      </w:r>
      <w:r>
        <w:t>Adeguamento Normativo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DBED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41DE7" w16cex:dateUtc="2024-09-17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DBED6C" w16cid:durableId="2A941D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0C820" w14:textId="77777777" w:rsidR="00B402D8" w:rsidRDefault="00B402D8" w:rsidP="00D74688">
      <w:pPr>
        <w:spacing w:after="0" w:line="240" w:lineRule="auto"/>
      </w:pPr>
      <w:r>
        <w:separator/>
      </w:r>
    </w:p>
  </w:endnote>
  <w:endnote w:type="continuationSeparator" w:id="0">
    <w:p w14:paraId="38377DF8" w14:textId="77777777" w:rsidR="00B402D8" w:rsidRDefault="00B402D8" w:rsidP="00D7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wCenMT-Regular">
    <w:altName w:val="Cambria"/>
    <w:panose1 w:val="00000000000000000000"/>
    <w:charset w:val="00"/>
    <w:family w:val="roman"/>
    <w:notTrueType/>
    <w:pitch w:val="default"/>
  </w:font>
  <w:font w:name="TwCenMT-Bold">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4A401" w14:textId="77777777" w:rsidR="00EA6742" w:rsidRDefault="00EA674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A6FBB" w14:textId="77777777" w:rsidR="006B629A" w:rsidRDefault="006B629A" w:rsidP="00D74688">
    <w:pPr>
      <w:pStyle w:val="Pidipagina"/>
      <w:rPr>
        <w:rFonts w:ascii="Helvetica" w:hAnsi="Helvetica" w:cs="Helvetica"/>
        <w:i/>
        <w:sz w:val="16"/>
      </w:rPr>
    </w:pPr>
  </w:p>
  <w:p w14:paraId="72FF4BD2" w14:textId="7923260B" w:rsidR="00D74688" w:rsidRPr="00D74688" w:rsidRDefault="00D74688" w:rsidP="00D74688">
    <w:pPr>
      <w:pStyle w:val="Pidipagina"/>
      <w:rPr>
        <w:rFonts w:ascii="Helvetica" w:hAnsi="Helvetica" w:cs="Helvetica"/>
        <w:i/>
        <w:sz w:val="16"/>
      </w:rPr>
    </w:pPr>
  </w:p>
  <w:p w14:paraId="2BB0EEF9" w14:textId="21675AC6" w:rsidR="00D74688" w:rsidRPr="00D74688" w:rsidRDefault="00D74688" w:rsidP="00D74688">
    <w:pPr>
      <w:pStyle w:val="Pidipagina"/>
      <w:jc w:val="center"/>
      <w:rPr>
        <w:rFonts w:ascii="Helvetica" w:hAnsi="Helvetica" w:cs="Helvetica"/>
        <w:sz w:val="16"/>
      </w:rPr>
    </w:pPr>
    <w:r w:rsidRPr="00D74688">
      <w:rPr>
        <w:rFonts w:ascii="Helvetica" w:hAnsi="Helvetica" w:cs="Helvetica"/>
        <w:sz w:val="16"/>
      </w:rPr>
      <w:t xml:space="preserve">Pag. </w:t>
    </w:r>
    <w:r w:rsidRPr="00D74688">
      <w:rPr>
        <w:rFonts w:ascii="Helvetica" w:hAnsi="Helvetica" w:cs="Helvetica"/>
        <w:sz w:val="16"/>
      </w:rPr>
      <w:fldChar w:fldCharType="begin"/>
    </w:r>
    <w:r w:rsidRPr="00D74688">
      <w:rPr>
        <w:rFonts w:ascii="Helvetica" w:hAnsi="Helvetica" w:cs="Helvetica"/>
        <w:sz w:val="16"/>
      </w:rPr>
      <w:instrText>PAGE   \* MERGEFORMAT</w:instrText>
    </w:r>
    <w:r w:rsidRPr="00D74688">
      <w:rPr>
        <w:rFonts w:ascii="Helvetica" w:hAnsi="Helvetica" w:cs="Helvetica"/>
        <w:sz w:val="16"/>
      </w:rPr>
      <w:fldChar w:fldCharType="separate"/>
    </w:r>
    <w:r w:rsidR="00160063">
      <w:rPr>
        <w:rFonts w:ascii="Helvetica" w:hAnsi="Helvetica" w:cs="Helvetica"/>
        <w:noProof/>
        <w:sz w:val="16"/>
      </w:rPr>
      <w:t>4</w:t>
    </w:r>
    <w:r w:rsidRPr="00D74688">
      <w:rPr>
        <w:rFonts w:ascii="Helvetica" w:hAnsi="Helvetica" w:cs="Helvetic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38976" w14:textId="77777777" w:rsidR="00EA6742" w:rsidRDefault="00EA674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A4EA5" w14:textId="77777777" w:rsidR="00B402D8" w:rsidRDefault="00B402D8" w:rsidP="00D74688">
      <w:pPr>
        <w:spacing w:after="0" w:line="240" w:lineRule="auto"/>
      </w:pPr>
      <w:r>
        <w:separator/>
      </w:r>
    </w:p>
  </w:footnote>
  <w:footnote w:type="continuationSeparator" w:id="0">
    <w:p w14:paraId="4D3506D9" w14:textId="77777777" w:rsidR="00B402D8" w:rsidRDefault="00B402D8" w:rsidP="00D74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7B38F" w14:textId="77777777" w:rsidR="00EA6742" w:rsidRDefault="00EA674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F1431" w14:textId="73E745A7" w:rsidR="001B07FF" w:rsidRDefault="00EA6742">
    <w:pPr>
      <w:pStyle w:val="Intestazione"/>
    </w:pPr>
    <w:r w:rsidRPr="00EA6742">
      <w:rPr>
        <w:rFonts w:ascii="Calibri" w:eastAsia="Calibri" w:hAnsi="Calibri" w:cs="Arial"/>
        <w:noProof/>
        <w:kern w:val="2"/>
        <w14:ligatures w14:val="standardContextual"/>
      </w:rPr>
      <w:drawing>
        <wp:inline distT="0" distB="0" distL="0" distR="0" wp14:anchorId="0A680C69" wp14:editId="54B0CB9F">
          <wp:extent cx="6120130" cy="5524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403" name=""/>
                  <pic:cNvPicPr/>
                </pic:nvPicPr>
                <pic:blipFill>
                  <a:blip r:embed="rId1"/>
                  <a:stretch>
                    <a:fillRect/>
                  </a:stretch>
                </pic:blipFill>
                <pic:spPr>
                  <a:xfrm>
                    <a:off x="0" y="0"/>
                    <a:ext cx="6120130" cy="5524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883BE" w14:textId="77777777" w:rsidR="00EA6742" w:rsidRDefault="00EA674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DC7"/>
    <w:multiLevelType w:val="multilevel"/>
    <w:tmpl w:val="B656B8C4"/>
    <w:styleLink w:val="WWNum24"/>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 w15:restartNumberingAfterBreak="0">
    <w:nsid w:val="06870FE8"/>
    <w:multiLevelType w:val="hybridMultilevel"/>
    <w:tmpl w:val="E5B845D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A614CB4"/>
    <w:multiLevelType w:val="hybridMultilevel"/>
    <w:tmpl w:val="B9E656AE"/>
    <w:lvl w:ilvl="0" w:tplc="BB984224">
      <w:start w:val="2"/>
      <w:numFmt w:val="upperLetter"/>
      <w:lvlText w:val="%1."/>
      <w:lvlJc w:val="left"/>
      <w:pPr>
        <w:tabs>
          <w:tab w:val="num" w:pos="644"/>
        </w:tabs>
        <w:ind w:left="644" w:hanging="360"/>
      </w:pPr>
      <w:rPr>
        <w:rFonts w:ascii="Times New Roman" w:hAnsi="Times New Roman" w:cs="Times New Roman" w:hint="default"/>
        <w:b/>
        <w:bCs/>
      </w:rPr>
    </w:lvl>
    <w:lvl w:ilvl="1" w:tplc="04100019">
      <w:start w:val="1"/>
      <w:numFmt w:val="lowerLetter"/>
      <w:lvlText w:val="%2."/>
      <w:lvlJc w:val="left"/>
      <w:pPr>
        <w:ind w:left="1004" w:hanging="360"/>
      </w:pPr>
      <w:rPr>
        <w:rFonts w:ascii="Times New Roman" w:hAnsi="Times New Roman" w:cs="Times New Roman"/>
      </w:rPr>
    </w:lvl>
    <w:lvl w:ilvl="2" w:tplc="0410001B">
      <w:start w:val="1"/>
      <w:numFmt w:val="lowerRoman"/>
      <w:lvlText w:val="%3."/>
      <w:lvlJc w:val="right"/>
      <w:pPr>
        <w:ind w:left="1724" w:hanging="180"/>
      </w:pPr>
      <w:rPr>
        <w:rFonts w:ascii="Times New Roman" w:hAnsi="Times New Roman" w:cs="Times New Roman"/>
      </w:rPr>
    </w:lvl>
    <w:lvl w:ilvl="3" w:tplc="0410000F">
      <w:start w:val="1"/>
      <w:numFmt w:val="decimal"/>
      <w:lvlText w:val="%4."/>
      <w:lvlJc w:val="left"/>
      <w:pPr>
        <w:ind w:left="2444" w:hanging="360"/>
      </w:pPr>
      <w:rPr>
        <w:rFonts w:ascii="Times New Roman" w:hAnsi="Times New Roman" w:cs="Times New Roman"/>
      </w:rPr>
    </w:lvl>
    <w:lvl w:ilvl="4" w:tplc="04100019">
      <w:start w:val="1"/>
      <w:numFmt w:val="lowerLetter"/>
      <w:lvlText w:val="%5."/>
      <w:lvlJc w:val="left"/>
      <w:pPr>
        <w:ind w:left="3164" w:hanging="360"/>
      </w:pPr>
      <w:rPr>
        <w:rFonts w:ascii="Times New Roman" w:hAnsi="Times New Roman" w:cs="Times New Roman"/>
      </w:rPr>
    </w:lvl>
    <w:lvl w:ilvl="5" w:tplc="0410001B">
      <w:start w:val="1"/>
      <w:numFmt w:val="lowerRoman"/>
      <w:lvlText w:val="%6."/>
      <w:lvlJc w:val="right"/>
      <w:pPr>
        <w:ind w:left="3884" w:hanging="180"/>
      </w:pPr>
      <w:rPr>
        <w:rFonts w:ascii="Times New Roman" w:hAnsi="Times New Roman" w:cs="Times New Roman"/>
      </w:rPr>
    </w:lvl>
    <w:lvl w:ilvl="6" w:tplc="0410000F">
      <w:start w:val="1"/>
      <w:numFmt w:val="decimal"/>
      <w:lvlText w:val="%7."/>
      <w:lvlJc w:val="left"/>
      <w:pPr>
        <w:ind w:left="4604" w:hanging="360"/>
      </w:pPr>
      <w:rPr>
        <w:rFonts w:ascii="Times New Roman" w:hAnsi="Times New Roman" w:cs="Times New Roman"/>
      </w:rPr>
    </w:lvl>
    <w:lvl w:ilvl="7" w:tplc="04100019">
      <w:start w:val="1"/>
      <w:numFmt w:val="lowerLetter"/>
      <w:lvlText w:val="%8."/>
      <w:lvlJc w:val="left"/>
      <w:pPr>
        <w:ind w:left="5324" w:hanging="360"/>
      </w:pPr>
      <w:rPr>
        <w:rFonts w:ascii="Times New Roman" w:hAnsi="Times New Roman" w:cs="Times New Roman"/>
      </w:rPr>
    </w:lvl>
    <w:lvl w:ilvl="8" w:tplc="0410001B">
      <w:start w:val="1"/>
      <w:numFmt w:val="lowerRoman"/>
      <w:lvlText w:val="%9."/>
      <w:lvlJc w:val="right"/>
      <w:pPr>
        <w:ind w:left="6044" w:hanging="180"/>
      </w:pPr>
      <w:rPr>
        <w:rFonts w:ascii="Times New Roman" w:hAnsi="Times New Roman" w:cs="Times New Roman"/>
      </w:rPr>
    </w:lvl>
  </w:abstractNum>
  <w:abstractNum w:abstractNumId="3" w15:restartNumberingAfterBreak="0">
    <w:nsid w:val="0E9113C2"/>
    <w:multiLevelType w:val="hybridMultilevel"/>
    <w:tmpl w:val="805834A4"/>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147A4AA0"/>
    <w:multiLevelType w:val="hybridMultilevel"/>
    <w:tmpl w:val="F9605A54"/>
    <w:lvl w:ilvl="0" w:tplc="0410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5DD7A82"/>
    <w:multiLevelType w:val="hybridMultilevel"/>
    <w:tmpl w:val="4210AE7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F33E9F"/>
    <w:multiLevelType w:val="multilevel"/>
    <w:tmpl w:val="349A77D2"/>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1001"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7" w15:restartNumberingAfterBreak="0">
    <w:nsid w:val="18AE0E87"/>
    <w:multiLevelType w:val="hybridMultilevel"/>
    <w:tmpl w:val="FD7C1A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BA06CFA"/>
    <w:multiLevelType w:val="hybridMultilevel"/>
    <w:tmpl w:val="0DE69278"/>
    <w:lvl w:ilvl="0" w:tplc="04100001">
      <w:start w:val="1"/>
      <w:numFmt w:val="bullet"/>
      <w:lvlText w:val=""/>
      <w:lvlJc w:val="left"/>
      <w:pPr>
        <w:ind w:left="502" w:hanging="360"/>
      </w:pPr>
      <w:rPr>
        <w:rFonts w:ascii="Symbol" w:hAnsi="Symbol" w:hint="default"/>
      </w:rPr>
    </w:lvl>
    <w:lvl w:ilvl="1" w:tplc="5B3C9BD0">
      <w:start w:val="6"/>
      <w:numFmt w:val="bullet"/>
      <w:lvlText w:val="-"/>
      <w:lvlJc w:val="left"/>
      <w:pPr>
        <w:ind w:left="1222" w:hanging="360"/>
      </w:pPr>
      <w:rPr>
        <w:rFonts w:ascii="Arial" w:eastAsiaTheme="minorHAnsi" w:hAnsi="Arial" w:cs="Arial" w:hint="default"/>
      </w:rPr>
    </w:lvl>
    <w:lvl w:ilvl="2" w:tplc="F918CBDC">
      <w:start w:val="4"/>
      <w:numFmt w:val="bullet"/>
      <w:lvlText w:val="•"/>
      <w:lvlJc w:val="left"/>
      <w:pPr>
        <w:ind w:left="2290" w:hanging="708"/>
      </w:pPr>
      <w:rPr>
        <w:rFonts w:ascii="Arial" w:eastAsiaTheme="minorHAnsi" w:hAnsi="Arial" w:cs="Arial"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9" w15:restartNumberingAfterBreak="0">
    <w:nsid w:val="1EE86217"/>
    <w:multiLevelType w:val="hybridMultilevel"/>
    <w:tmpl w:val="BD6C7F44"/>
    <w:lvl w:ilvl="0" w:tplc="04100001">
      <w:start w:val="1"/>
      <w:numFmt w:val="bullet"/>
      <w:lvlText w:val=""/>
      <w:lvlJc w:val="left"/>
      <w:pPr>
        <w:ind w:left="720" w:hanging="360"/>
      </w:pPr>
      <w:rPr>
        <w:rFonts w:ascii="Symbol" w:hAnsi="Symbol" w:hint="default"/>
      </w:rPr>
    </w:lvl>
    <w:lvl w:ilvl="1" w:tplc="04100019">
      <w:start w:val="1"/>
      <w:numFmt w:val="lowerLetter"/>
      <w:lvlText w:val="%2."/>
      <w:lvlJc w:val="left"/>
      <w:pPr>
        <w:ind w:left="1440" w:hanging="360"/>
      </w:pPr>
      <w:rPr>
        <w:rFonts w:ascii="Times New Roman" w:hAnsi="Times New Roman" w:cs="Times New Roman"/>
      </w:rPr>
    </w:lvl>
    <w:lvl w:ilvl="2" w:tplc="0410001B">
      <w:start w:val="1"/>
      <w:numFmt w:val="lowerRoman"/>
      <w:lvlText w:val="%3."/>
      <w:lvlJc w:val="right"/>
      <w:pPr>
        <w:ind w:left="2160" w:hanging="180"/>
      </w:pPr>
      <w:rPr>
        <w:rFonts w:ascii="Times New Roman" w:hAnsi="Times New Roman" w:cs="Times New Roman"/>
      </w:rPr>
    </w:lvl>
    <w:lvl w:ilvl="3" w:tplc="0410000F">
      <w:start w:val="1"/>
      <w:numFmt w:val="decimal"/>
      <w:lvlText w:val="%4."/>
      <w:lvlJc w:val="left"/>
      <w:pPr>
        <w:ind w:left="2880" w:hanging="360"/>
      </w:pPr>
      <w:rPr>
        <w:rFonts w:ascii="Times New Roman" w:hAnsi="Times New Roman" w:cs="Times New Roman"/>
      </w:rPr>
    </w:lvl>
    <w:lvl w:ilvl="4" w:tplc="04100019">
      <w:start w:val="1"/>
      <w:numFmt w:val="lowerLetter"/>
      <w:lvlText w:val="%5."/>
      <w:lvlJc w:val="left"/>
      <w:pPr>
        <w:ind w:left="3600" w:hanging="360"/>
      </w:pPr>
      <w:rPr>
        <w:rFonts w:ascii="Times New Roman" w:hAnsi="Times New Roman" w:cs="Times New Roman"/>
      </w:rPr>
    </w:lvl>
    <w:lvl w:ilvl="5" w:tplc="0410001B">
      <w:start w:val="1"/>
      <w:numFmt w:val="lowerRoman"/>
      <w:lvlText w:val="%6."/>
      <w:lvlJc w:val="right"/>
      <w:pPr>
        <w:ind w:left="4320" w:hanging="180"/>
      </w:pPr>
      <w:rPr>
        <w:rFonts w:ascii="Times New Roman" w:hAnsi="Times New Roman" w:cs="Times New Roman"/>
      </w:rPr>
    </w:lvl>
    <w:lvl w:ilvl="6" w:tplc="0410000F">
      <w:start w:val="1"/>
      <w:numFmt w:val="decimal"/>
      <w:lvlText w:val="%7."/>
      <w:lvlJc w:val="left"/>
      <w:pPr>
        <w:ind w:left="5040" w:hanging="360"/>
      </w:pPr>
      <w:rPr>
        <w:rFonts w:ascii="Times New Roman" w:hAnsi="Times New Roman" w:cs="Times New Roman"/>
      </w:rPr>
    </w:lvl>
    <w:lvl w:ilvl="7" w:tplc="04100019">
      <w:start w:val="1"/>
      <w:numFmt w:val="lowerLetter"/>
      <w:lvlText w:val="%8."/>
      <w:lvlJc w:val="left"/>
      <w:pPr>
        <w:ind w:left="5760" w:hanging="360"/>
      </w:pPr>
      <w:rPr>
        <w:rFonts w:ascii="Times New Roman" w:hAnsi="Times New Roman" w:cs="Times New Roman"/>
      </w:rPr>
    </w:lvl>
    <w:lvl w:ilvl="8" w:tplc="0410001B">
      <w:start w:val="1"/>
      <w:numFmt w:val="lowerRoman"/>
      <w:lvlText w:val="%9."/>
      <w:lvlJc w:val="right"/>
      <w:pPr>
        <w:ind w:left="6480" w:hanging="180"/>
      </w:pPr>
      <w:rPr>
        <w:rFonts w:ascii="Times New Roman" w:hAnsi="Times New Roman" w:cs="Times New Roman"/>
      </w:rPr>
    </w:lvl>
  </w:abstractNum>
  <w:abstractNum w:abstractNumId="10" w15:restartNumberingAfterBreak="0">
    <w:nsid w:val="239C6273"/>
    <w:multiLevelType w:val="hybridMultilevel"/>
    <w:tmpl w:val="4412DB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B2611E3"/>
    <w:multiLevelType w:val="hybridMultilevel"/>
    <w:tmpl w:val="284A0EBC"/>
    <w:lvl w:ilvl="0" w:tplc="04100017">
      <w:start w:val="1"/>
      <w:numFmt w:val="lowerLetter"/>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B620F50"/>
    <w:multiLevelType w:val="hybridMultilevel"/>
    <w:tmpl w:val="04F20AD4"/>
    <w:lvl w:ilvl="0" w:tplc="43EC3C1A">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33575123"/>
    <w:multiLevelType w:val="hybridMultilevel"/>
    <w:tmpl w:val="7AB86636"/>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start w:val="2"/>
      <w:numFmt w:val="bullet"/>
      <w:lvlText w:val="•"/>
      <w:lvlJc w:val="left"/>
      <w:pPr>
        <w:ind w:left="2688" w:hanging="708"/>
      </w:pPr>
      <w:rPr>
        <w:rFonts w:ascii="Arial" w:eastAsiaTheme="minorHAnsi" w:hAnsi="Arial" w:cs="Arial" w:hint="default"/>
      </w:rPr>
    </w:lvl>
    <w:lvl w:ilvl="3" w:tplc="FFFFFFFF">
      <w:start w:val="1"/>
      <w:numFmt w:val="decimal"/>
      <w:lvlText w:val="%4."/>
      <w:lvlJc w:val="left"/>
      <w:pPr>
        <w:ind w:left="3228" w:hanging="708"/>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56100F"/>
    <w:multiLevelType w:val="hybridMultilevel"/>
    <w:tmpl w:val="7AB86636"/>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start w:val="2"/>
      <w:numFmt w:val="bullet"/>
      <w:lvlText w:val="•"/>
      <w:lvlJc w:val="left"/>
      <w:pPr>
        <w:ind w:left="2688" w:hanging="708"/>
      </w:pPr>
      <w:rPr>
        <w:rFonts w:ascii="Arial" w:eastAsiaTheme="minorHAnsi" w:hAnsi="Arial" w:cs="Arial" w:hint="default"/>
      </w:rPr>
    </w:lvl>
    <w:lvl w:ilvl="3" w:tplc="FFFFFFFF">
      <w:start w:val="1"/>
      <w:numFmt w:val="decimal"/>
      <w:lvlText w:val="%4."/>
      <w:lvlJc w:val="left"/>
      <w:pPr>
        <w:ind w:left="3228" w:hanging="708"/>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7B7ED7"/>
    <w:multiLevelType w:val="hybridMultilevel"/>
    <w:tmpl w:val="9D4E34D2"/>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3D0C48DA"/>
    <w:multiLevelType w:val="hybridMultilevel"/>
    <w:tmpl w:val="D3948F8A"/>
    <w:lvl w:ilvl="0" w:tplc="FFFFFFFF">
      <w:start w:val="1"/>
      <w:numFmt w:val="bullet"/>
      <w:lvlText w:val=""/>
      <w:lvlJc w:val="left"/>
      <w:pPr>
        <w:ind w:left="720" w:hanging="360"/>
      </w:pPr>
      <w:rPr>
        <w:rFonts w:ascii="Symbol" w:hAnsi="Symbol" w:hint="default"/>
      </w:rPr>
    </w:lvl>
    <w:lvl w:ilvl="1" w:tplc="43EC3C1A">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7C16AE"/>
    <w:multiLevelType w:val="hybridMultilevel"/>
    <w:tmpl w:val="87E03D40"/>
    <w:lvl w:ilvl="0" w:tplc="6AE06C46">
      <w:numFmt w:val="bullet"/>
      <w:lvlText w:val="-"/>
      <w:lvlJc w:val="left"/>
      <w:pPr>
        <w:ind w:left="720" w:hanging="360"/>
      </w:pPr>
      <w:rPr>
        <w:rFonts w:ascii="Times New Roman" w:hAnsi="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91B44ED"/>
    <w:multiLevelType w:val="hybridMultilevel"/>
    <w:tmpl w:val="BF709CB2"/>
    <w:lvl w:ilvl="0" w:tplc="04266302">
      <w:start w:val="1"/>
      <w:numFmt w:val="upperLetter"/>
      <w:lvlText w:val="%1."/>
      <w:lvlJc w:val="left"/>
      <w:pPr>
        <w:ind w:left="644" w:hanging="360"/>
      </w:pPr>
      <w:rPr>
        <w:rFonts w:ascii="Times New Roman" w:hAnsi="Times New Roman" w:cs="Times New Roman"/>
        <w:b/>
        <w:bCs/>
      </w:rPr>
    </w:lvl>
    <w:lvl w:ilvl="1" w:tplc="04100019">
      <w:start w:val="1"/>
      <w:numFmt w:val="lowerLetter"/>
      <w:lvlText w:val="%2."/>
      <w:lvlJc w:val="left"/>
      <w:pPr>
        <w:ind w:left="1364" w:hanging="360"/>
      </w:pPr>
      <w:rPr>
        <w:rFonts w:ascii="Times New Roman" w:hAnsi="Times New Roman" w:cs="Times New Roman"/>
      </w:rPr>
    </w:lvl>
    <w:lvl w:ilvl="2" w:tplc="0410001B">
      <w:start w:val="1"/>
      <w:numFmt w:val="lowerRoman"/>
      <w:lvlText w:val="%3."/>
      <w:lvlJc w:val="right"/>
      <w:pPr>
        <w:ind w:left="2084" w:hanging="180"/>
      </w:pPr>
      <w:rPr>
        <w:rFonts w:ascii="Times New Roman" w:hAnsi="Times New Roman" w:cs="Times New Roman"/>
      </w:rPr>
    </w:lvl>
    <w:lvl w:ilvl="3" w:tplc="0410000F">
      <w:start w:val="1"/>
      <w:numFmt w:val="decimal"/>
      <w:lvlText w:val="%4."/>
      <w:lvlJc w:val="left"/>
      <w:pPr>
        <w:ind w:left="2804" w:hanging="360"/>
      </w:pPr>
      <w:rPr>
        <w:rFonts w:ascii="Times New Roman" w:hAnsi="Times New Roman" w:cs="Times New Roman"/>
      </w:rPr>
    </w:lvl>
    <w:lvl w:ilvl="4" w:tplc="04100019">
      <w:start w:val="1"/>
      <w:numFmt w:val="lowerLetter"/>
      <w:lvlText w:val="%5."/>
      <w:lvlJc w:val="left"/>
      <w:pPr>
        <w:ind w:left="3524" w:hanging="360"/>
      </w:pPr>
      <w:rPr>
        <w:rFonts w:ascii="Times New Roman" w:hAnsi="Times New Roman" w:cs="Times New Roman"/>
      </w:rPr>
    </w:lvl>
    <w:lvl w:ilvl="5" w:tplc="0410001B">
      <w:start w:val="1"/>
      <w:numFmt w:val="lowerRoman"/>
      <w:lvlText w:val="%6."/>
      <w:lvlJc w:val="right"/>
      <w:pPr>
        <w:ind w:left="4244" w:hanging="180"/>
      </w:pPr>
      <w:rPr>
        <w:rFonts w:ascii="Times New Roman" w:hAnsi="Times New Roman" w:cs="Times New Roman"/>
      </w:rPr>
    </w:lvl>
    <w:lvl w:ilvl="6" w:tplc="0410000F">
      <w:start w:val="1"/>
      <w:numFmt w:val="decimal"/>
      <w:lvlText w:val="%7."/>
      <w:lvlJc w:val="left"/>
      <w:pPr>
        <w:ind w:left="4964" w:hanging="360"/>
      </w:pPr>
      <w:rPr>
        <w:rFonts w:ascii="Times New Roman" w:hAnsi="Times New Roman" w:cs="Times New Roman"/>
      </w:rPr>
    </w:lvl>
    <w:lvl w:ilvl="7" w:tplc="04100019">
      <w:start w:val="1"/>
      <w:numFmt w:val="lowerLetter"/>
      <w:lvlText w:val="%8."/>
      <w:lvlJc w:val="left"/>
      <w:pPr>
        <w:ind w:left="5684" w:hanging="360"/>
      </w:pPr>
      <w:rPr>
        <w:rFonts w:ascii="Times New Roman" w:hAnsi="Times New Roman" w:cs="Times New Roman"/>
      </w:rPr>
    </w:lvl>
    <w:lvl w:ilvl="8" w:tplc="0410001B">
      <w:start w:val="1"/>
      <w:numFmt w:val="lowerRoman"/>
      <w:lvlText w:val="%9."/>
      <w:lvlJc w:val="right"/>
      <w:pPr>
        <w:ind w:left="6404" w:hanging="180"/>
      </w:pPr>
      <w:rPr>
        <w:rFonts w:ascii="Times New Roman" w:hAnsi="Times New Roman" w:cs="Times New Roman"/>
      </w:rPr>
    </w:lvl>
  </w:abstractNum>
  <w:abstractNum w:abstractNumId="19" w15:restartNumberingAfterBreak="0">
    <w:nsid w:val="491C0C92"/>
    <w:multiLevelType w:val="hybridMultilevel"/>
    <w:tmpl w:val="032E7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C2F7B67"/>
    <w:multiLevelType w:val="hybridMultilevel"/>
    <w:tmpl w:val="B7F02990"/>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1" w15:restartNumberingAfterBreak="0">
    <w:nsid w:val="4E1E15B1"/>
    <w:multiLevelType w:val="hybridMultilevel"/>
    <w:tmpl w:val="256C1DD2"/>
    <w:lvl w:ilvl="0" w:tplc="37A65F7A">
      <w:start w:val="5"/>
      <w:numFmt w:val="bullet"/>
      <w:lvlText w:val="-"/>
      <w:lvlJc w:val="left"/>
      <w:pPr>
        <w:ind w:left="720" w:hanging="360"/>
      </w:pPr>
      <w:rPr>
        <w:rFonts w:ascii="Arial" w:eastAsia="Calibr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0B906DA"/>
    <w:multiLevelType w:val="hybridMultilevel"/>
    <w:tmpl w:val="35EC1DF2"/>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start w:val="2"/>
      <w:numFmt w:val="bullet"/>
      <w:lvlText w:val="•"/>
      <w:lvlJc w:val="left"/>
      <w:pPr>
        <w:ind w:left="2688" w:hanging="708"/>
      </w:pPr>
      <w:rPr>
        <w:rFonts w:ascii="Arial" w:eastAsiaTheme="minorHAnsi"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827607"/>
    <w:multiLevelType w:val="multilevel"/>
    <w:tmpl w:val="D2A479E8"/>
    <w:lvl w:ilvl="0">
      <w:numFmt w:val="bullet"/>
      <w:lvlText w:val="-"/>
      <w:lvlJc w:val="left"/>
      <w:pPr>
        <w:tabs>
          <w:tab w:val="num" w:pos="360"/>
        </w:tabs>
        <w:ind w:left="360" w:hanging="360"/>
      </w:pPr>
      <w:rPr>
        <w:rFonts w:ascii="Calibri" w:eastAsia="Times New Roman" w:hAnsi="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972352A"/>
    <w:multiLevelType w:val="hybridMultilevel"/>
    <w:tmpl w:val="3788D3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A0A7AAF"/>
    <w:multiLevelType w:val="hybridMultilevel"/>
    <w:tmpl w:val="B5760B42"/>
    <w:lvl w:ilvl="0" w:tplc="ECFC2510">
      <w:numFmt w:val="bullet"/>
      <w:lvlText w:val="-"/>
      <w:lvlJc w:val="left"/>
      <w:pPr>
        <w:ind w:left="720" w:hanging="360"/>
      </w:pPr>
      <w:rPr>
        <w:rFonts w:ascii="Arial" w:eastAsia="Calibr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C42209B"/>
    <w:multiLevelType w:val="hybridMultilevel"/>
    <w:tmpl w:val="404E5174"/>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7" w15:restartNumberingAfterBreak="0">
    <w:nsid w:val="620C2CCF"/>
    <w:multiLevelType w:val="hybridMultilevel"/>
    <w:tmpl w:val="828EDF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3586FE5"/>
    <w:multiLevelType w:val="hybridMultilevel"/>
    <w:tmpl w:val="EC8A0D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BF53914"/>
    <w:multiLevelType w:val="hybridMultilevel"/>
    <w:tmpl w:val="2132EAE8"/>
    <w:lvl w:ilvl="0" w:tplc="ECFC2510">
      <w:numFmt w:val="bullet"/>
      <w:lvlText w:val="-"/>
      <w:lvlJc w:val="left"/>
      <w:pPr>
        <w:ind w:left="720" w:hanging="360"/>
      </w:pPr>
      <w:rPr>
        <w:rFonts w:ascii="Arial" w:eastAsia="Calibr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5B7AC3"/>
    <w:multiLevelType w:val="hybridMultilevel"/>
    <w:tmpl w:val="A0D82BBA"/>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0"/>
  </w:num>
  <w:num w:numId="2">
    <w:abstractNumId w:val="21"/>
  </w:num>
  <w:num w:numId="3">
    <w:abstractNumId w:val="20"/>
  </w:num>
  <w:num w:numId="4">
    <w:abstractNumId w:val="8"/>
  </w:num>
  <w:num w:numId="5">
    <w:abstractNumId w:val="11"/>
  </w:num>
  <w:num w:numId="6">
    <w:abstractNumId w:val="1"/>
  </w:num>
  <w:num w:numId="7">
    <w:abstractNumId w:val="24"/>
  </w:num>
  <w:num w:numId="8">
    <w:abstractNumId w:val="12"/>
  </w:num>
  <w:num w:numId="9">
    <w:abstractNumId w:val="15"/>
  </w:num>
  <w:num w:numId="10">
    <w:abstractNumId w:val="28"/>
  </w:num>
  <w:num w:numId="11">
    <w:abstractNumId w:val="27"/>
  </w:num>
  <w:num w:numId="12">
    <w:abstractNumId w:val="4"/>
  </w:num>
  <w:num w:numId="13">
    <w:abstractNumId w:val="5"/>
  </w:num>
  <w:num w:numId="14">
    <w:abstractNumId w:val="10"/>
  </w:num>
  <w:num w:numId="15">
    <w:abstractNumId w:val="3"/>
  </w:num>
  <w:num w:numId="16">
    <w:abstractNumId w:val="16"/>
  </w:num>
  <w:num w:numId="17">
    <w:abstractNumId w:val="22"/>
  </w:num>
  <w:num w:numId="18">
    <w:abstractNumId w:val="14"/>
  </w:num>
  <w:num w:numId="19">
    <w:abstractNumId w:val="13"/>
  </w:num>
  <w:num w:numId="20">
    <w:abstractNumId w:val="30"/>
  </w:num>
  <w:num w:numId="21">
    <w:abstractNumId w:val="19"/>
  </w:num>
  <w:num w:numId="22">
    <w:abstractNumId w:val="26"/>
  </w:num>
  <w:num w:numId="23">
    <w:abstractNumId w:val="23"/>
  </w:num>
  <w:num w:numId="24">
    <w:abstractNumId w:val="9"/>
  </w:num>
  <w:num w:numId="25">
    <w:abstractNumId w:val="18"/>
  </w:num>
  <w:num w:numId="26">
    <w:abstractNumId w:val="2"/>
  </w:num>
  <w:num w:numId="27">
    <w:abstractNumId w:val="6"/>
  </w:num>
  <w:num w:numId="28">
    <w:abstractNumId w:val="29"/>
  </w:num>
  <w:num w:numId="29">
    <w:abstractNumId w:val="25"/>
  </w:num>
  <w:num w:numId="30">
    <w:abstractNumId w:val="17"/>
  </w:num>
  <w:num w:numId="31">
    <w:abstractNumId w:val="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verio Delpriori">
    <w15:presenceInfo w15:providerId="AD" w15:userId="S::saverio.delpriori@regione.marche.it::8034b67e-0a96-45ea-8788-e3e15e1125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08"/>
  <w:hyphenationZone w:val="283"/>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A4"/>
    <w:rsid w:val="0005202B"/>
    <w:rsid w:val="00053306"/>
    <w:rsid w:val="0005668C"/>
    <w:rsid w:val="00063266"/>
    <w:rsid w:val="00065CCB"/>
    <w:rsid w:val="00070026"/>
    <w:rsid w:val="00086801"/>
    <w:rsid w:val="000A0272"/>
    <w:rsid w:val="000A28B6"/>
    <w:rsid w:val="000C34CC"/>
    <w:rsid w:val="000E04F5"/>
    <w:rsid w:val="000E5EA1"/>
    <w:rsid w:val="000F6CC7"/>
    <w:rsid w:val="000F77D4"/>
    <w:rsid w:val="0012174A"/>
    <w:rsid w:val="00125B34"/>
    <w:rsid w:val="0012610B"/>
    <w:rsid w:val="00127703"/>
    <w:rsid w:val="00130253"/>
    <w:rsid w:val="00133D24"/>
    <w:rsid w:val="00160063"/>
    <w:rsid w:val="00176039"/>
    <w:rsid w:val="001802B9"/>
    <w:rsid w:val="001820BE"/>
    <w:rsid w:val="001B07FF"/>
    <w:rsid w:val="001B31D1"/>
    <w:rsid w:val="001C1A00"/>
    <w:rsid w:val="001C2AD3"/>
    <w:rsid w:val="001E400F"/>
    <w:rsid w:val="00203812"/>
    <w:rsid w:val="00222088"/>
    <w:rsid w:val="00232911"/>
    <w:rsid w:val="00246017"/>
    <w:rsid w:val="00263A38"/>
    <w:rsid w:val="00271478"/>
    <w:rsid w:val="002958AC"/>
    <w:rsid w:val="00297FD2"/>
    <w:rsid w:val="002A6A57"/>
    <w:rsid w:val="002B77EA"/>
    <w:rsid w:val="002C0D06"/>
    <w:rsid w:val="002E39CC"/>
    <w:rsid w:val="002F3248"/>
    <w:rsid w:val="00301CEA"/>
    <w:rsid w:val="00341936"/>
    <w:rsid w:val="003569B5"/>
    <w:rsid w:val="00370D33"/>
    <w:rsid w:val="00371786"/>
    <w:rsid w:val="003730D0"/>
    <w:rsid w:val="003870D6"/>
    <w:rsid w:val="00387910"/>
    <w:rsid w:val="003938A0"/>
    <w:rsid w:val="003A5CF8"/>
    <w:rsid w:val="003B07E5"/>
    <w:rsid w:val="003C0417"/>
    <w:rsid w:val="003D053F"/>
    <w:rsid w:val="003D346B"/>
    <w:rsid w:val="003D4834"/>
    <w:rsid w:val="003D4CC8"/>
    <w:rsid w:val="003F0505"/>
    <w:rsid w:val="004066CF"/>
    <w:rsid w:val="004341FD"/>
    <w:rsid w:val="00443C88"/>
    <w:rsid w:val="00445451"/>
    <w:rsid w:val="00467FEA"/>
    <w:rsid w:val="00475657"/>
    <w:rsid w:val="004774F2"/>
    <w:rsid w:val="004A40A8"/>
    <w:rsid w:val="004C6C52"/>
    <w:rsid w:val="004D225E"/>
    <w:rsid w:val="004D6B3D"/>
    <w:rsid w:val="004E7663"/>
    <w:rsid w:val="004F17E5"/>
    <w:rsid w:val="004F33B6"/>
    <w:rsid w:val="005022F0"/>
    <w:rsid w:val="005037AF"/>
    <w:rsid w:val="005248B1"/>
    <w:rsid w:val="00583641"/>
    <w:rsid w:val="005C0AD3"/>
    <w:rsid w:val="005C104C"/>
    <w:rsid w:val="005D3A8F"/>
    <w:rsid w:val="005F3776"/>
    <w:rsid w:val="005F7111"/>
    <w:rsid w:val="00603252"/>
    <w:rsid w:val="006165F5"/>
    <w:rsid w:val="00634F9B"/>
    <w:rsid w:val="00645C08"/>
    <w:rsid w:val="00667B59"/>
    <w:rsid w:val="00670DFB"/>
    <w:rsid w:val="00671E72"/>
    <w:rsid w:val="00680B28"/>
    <w:rsid w:val="006930BD"/>
    <w:rsid w:val="006931A8"/>
    <w:rsid w:val="006A562D"/>
    <w:rsid w:val="006B4859"/>
    <w:rsid w:val="006B629A"/>
    <w:rsid w:val="006F0999"/>
    <w:rsid w:val="006F1E12"/>
    <w:rsid w:val="0070195C"/>
    <w:rsid w:val="00710AEC"/>
    <w:rsid w:val="00711D10"/>
    <w:rsid w:val="00713E27"/>
    <w:rsid w:val="00723638"/>
    <w:rsid w:val="0073079C"/>
    <w:rsid w:val="00744030"/>
    <w:rsid w:val="007A0BF2"/>
    <w:rsid w:val="007A712F"/>
    <w:rsid w:val="007D6DED"/>
    <w:rsid w:val="007D7FE3"/>
    <w:rsid w:val="007E54AD"/>
    <w:rsid w:val="007F2B89"/>
    <w:rsid w:val="00840CBB"/>
    <w:rsid w:val="00886CD8"/>
    <w:rsid w:val="008B62C0"/>
    <w:rsid w:val="008C1286"/>
    <w:rsid w:val="0093538D"/>
    <w:rsid w:val="00944A18"/>
    <w:rsid w:val="009709F2"/>
    <w:rsid w:val="0097685B"/>
    <w:rsid w:val="00983B11"/>
    <w:rsid w:val="00983CC3"/>
    <w:rsid w:val="009922F7"/>
    <w:rsid w:val="009A4CAD"/>
    <w:rsid w:val="009A4EBE"/>
    <w:rsid w:val="009E14FF"/>
    <w:rsid w:val="00A068DF"/>
    <w:rsid w:val="00A15A24"/>
    <w:rsid w:val="00A2532F"/>
    <w:rsid w:val="00A3237A"/>
    <w:rsid w:val="00A34D2C"/>
    <w:rsid w:val="00A572AE"/>
    <w:rsid w:val="00A61A13"/>
    <w:rsid w:val="00AA6506"/>
    <w:rsid w:val="00AC69E7"/>
    <w:rsid w:val="00AD55CE"/>
    <w:rsid w:val="00B102F8"/>
    <w:rsid w:val="00B11FA4"/>
    <w:rsid w:val="00B303E3"/>
    <w:rsid w:val="00B331A2"/>
    <w:rsid w:val="00B402D8"/>
    <w:rsid w:val="00B404E6"/>
    <w:rsid w:val="00B43F32"/>
    <w:rsid w:val="00B6187A"/>
    <w:rsid w:val="00B64D1C"/>
    <w:rsid w:val="00B76475"/>
    <w:rsid w:val="00B778D0"/>
    <w:rsid w:val="00B83481"/>
    <w:rsid w:val="00B859BF"/>
    <w:rsid w:val="00B93617"/>
    <w:rsid w:val="00BA09F9"/>
    <w:rsid w:val="00BC1896"/>
    <w:rsid w:val="00BD4B79"/>
    <w:rsid w:val="00BE70C5"/>
    <w:rsid w:val="00BF1F3A"/>
    <w:rsid w:val="00C11A86"/>
    <w:rsid w:val="00C2064E"/>
    <w:rsid w:val="00C209C2"/>
    <w:rsid w:val="00C425E6"/>
    <w:rsid w:val="00C57099"/>
    <w:rsid w:val="00C60D89"/>
    <w:rsid w:val="00C61C51"/>
    <w:rsid w:val="00C635F9"/>
    <w:rsid w:val="00C71203"/>
    <w:rsid w:val="00C958E6"/>
    <w:rsid w:val="00CD3DF1"/>
    <w:rsid w:val="00CD7572"/>
    <w:rsid w:val="00CF3244"/>
    <w:rsid w:val="00D017F4"/>
    <w:rsid w:val="00D066C4"/>
    <w:rsid w:val="00D15120"/>
    <w:rsid w:val="00D55482"/>
    <w:rsid w:val="00D56215"/>
    <w:rsid w:val="00D61CB5"/>
    <w:rsid w:val="00D74688"/>
    <w:rsid w:val="00D77B60"/>
    <w:rsid w:val="00DA3DA0"/>
    <w:rsid w:val="00DB0E16"/>
    <w:rsid w:val="00DF67D4"/>
    <w:rsid w:val="00E028AF"/>
    <w:rsid w:val="00E20EE4"/>
    <w:rsid w:val="00E23094"/>
    <w:rsid w:val="00E252DC"/>
    <w:rsid w:val="00E2548E"/>
    <w:rsid w:val="00E44174"/>
    <w:rsid w:val="00E479D2"/>
    <w:rsid w:val="00E600A7"/>
    <w:rsid w:val="00E83B0A"/>
    <w:rsid w:val="00E96E23"/>
    <w:rsid w:val="00E971F3"/>
    <w:rsid w:val="00EA2629"/>
    <w:rsid w:val="00EA6742"/>
    <w:rsid w:val="00ED3DBE"/>
    <w:rsid w:val="00EF0C81"/>
    <w:rsid w:val="00EF5C81"/>
    <w:rsid w:val="00F21FB7"/>
    <w:rsid w:val="00F4104D"/>
    <w:rsid w:val="00F426F6"/>
    <w:rsid w:val="00F47FF4"/>
    <w:rsid w:val="00F86793"/>
    <w:rsid w:val="00FA28C8"/>
    <w:rsid w:val="00FB1A80"/>
    <w:rsid w:val="00FB2691"/>
    <w:rsid w:val="00FB6C8E"/>
    <w:rsid w:val="00FC4A39"/>
    <w:rsid w:val="00FC6C7B"/>
    <w:rsid w:val="00FD68F8"/>
    <w:rsid w:val="00FE0F08"/>
    <w:rsid w:val="00FE4D89"/>
    <w:rsid w:val="00FF7F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64C17F0F"/>
  <w15:chartTrackingRefBased/>
  <w15:docId w15:val="{C7045E42-AF63-4C45-B0F6-C657BBD50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9"/>
    <w:qFormat/>
    <w:rsid w:val="00DA3DA0"/>
    <w:pPr>
      <w:keepNext/>
      <w:keepLines/>
      <w:numPr>
        <w:numId w:val="27"/>
      </w:numPr>
      <w:spacing w:before="240" w:after="0"/>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Titolo2">
    <w:name w:val="heading 2"/>
    <w:basedOn w:val="Sommario2"/>
    <w:next w:val="Normale"/>
    <w:link w:val="Titolo2Carattere"/>
    <w:qFormat/>
    <w:rsid w:val="00DA3DA0"/>
    <w:pPr>
      <w:keepNext/>
      <w:widowControl w:val="0"/>
      <w:numPr>
        <w:ilvl w:val="1"/>
        <w:numId w:val="27"/>
      </w:numPr>
      <w:tabs>
        <w:tab w:val="left" w:pos="880"/>
        <w:tab w:val="right" w:leader="dot" w:pos="7926"/>
      </w:tabs>
      <w:autoSpaceDE w:val="0"/>
      <w:autoSpaceDN w:val="0"/>
      <w:adjustRightInd w:val="0"/>
      <w:spacing w:after="0" w:line="300" w:lineRule="exact"/>
      <w:ind w:left="576"/>
      <w:outlineLvl w:val="1"/>
    </w:pPr>
    <w:rPr>
      <w:rFonts w:ascii="Trebuchet MS" w:eastAsia="MS Mincho" w:hAnsi="Trebuchet MS" w:cs="Times New Roman"/>
      <w:b/>
      <w:bCs/>
      <w:kern w:val="0"/>
      <w:sz w:val="24"/>
      <w:szCs w:val="24"/>
      <w:lang w:eastAsia="it-IT"/>
      <w14:ligatures w14:val="none"/>
    </w:rPr>
  </w:style>
  <w:style w:type="paragraph" w:styleId="Titolo3">
    <w:name w:val="heading 3"/>
    <w:basedOn w:val="Normale"/>
    <w:next w:val="Normale"/>
    <w:link w:val="Titolo3Carattere"/>
    <w:unhideWhenUsed/>
    <w:qFormat/>
    <w:rsid w:val="00DA3DA0"/>
    <w:pPr>
      <w:keepNext/>
      <w:numPr>
        <w:ilvl w:val="2"/>
        <w:numId w:val="27"/>
      </w:numPr>
      <w:suppressAutoHyphens/>
      <w:spacing w:before="240" w:after="60" w:line="240" w:lineRule="auto"/>
      <w:outlineLvl w:val="2"/>
    </w:pPr>
    <w:rPr>
      <w:rFonts w:ascii="Cambria" w:eastAsia="Times New Roman" w:hAnsi="Cambria" w:cs="Times New Roman"/>
      <w:b/>
      <w:bCs/>
      <w:sz w:val="26"/>
      <w:szCs w:val="26"/>
      <w:lang w:eastAsia="ar-SA"/>
    </w:rPr>
  </w:style>
  <w:style w:type="paragraph" w:styleId="Titolo4">
    <w:name w:val="heading 4"/>
    <w:basedOn w:val="Normale"/>
    <w:next w:val="Normale"/>
    <w:link w:val="Titolo4Carattere"/>
    <w:unhideWhenUsed/>
    <w:qFormat/>
    <w:rsid w:val="00DA3DA0"/>
    <w:pPr>
      <w:keepNext/>
      <w:numPr>
        <w:ilvl w:val="3"/>
        <w:numId w:val="27"/>
      </w:numPr>
      <w:suppressAutoHyphens/>
      <w:spacing w:before="240" w:after="60" w:line="240" w:lineRule="auto"/>
      <w:outlineLvl w:val="3"/>
    </w:pPr>
    <w:rPr>
      <w:rFonts w:ascii="Calibri" w:eastAsia="Times New Roman" w:hAnsi="Calibri" w:cs="Times New Roman"/>
      <w:b/>
      <w:bCs/>
      <w:sz w:val="28"/>
      <w:szCs w:val="28"/>
      <w:lang w:eastAsia="ar-SA"/>
    </w:rPr>
  </w:style>
  <w:style w:type="paragraph" w:styleId="Titolo5">
    <w:name w:val="heading 5"/>
    <w:basedOn w:val="Normale"/>
    <w:next w:val="Normale"/>
    <w:link w:val="Titolo5Carattere"/>
    <w:semiHidden/>
    <w:unhideWhenUsed/>
    <w:qFormat/>
    <w:rsid w:val="00DA3DA0"/>
    <w:pPr>
      <w:keepNext/>
      <w:keepLines/>
      <w:numPr>
        <w:ilvl w:val="4"/>
        <w:numId w:val="27"/>
      </w:numPr>
      <w:suppressAutoHyphens/>
      <w:spacing w:before="200" w:after="0" w:line="240" w:lineRule="auto"/>
      <w:outlineLvl w:val="4"/>
    </w:pPr>
    <w:rPr>
      <w:rFonts w:asciiTheme="majorHAnsi" w:eastAsiaTheme="majorEastAsia" w:hAnsiTheme="majorHAnsi" w:cstheme="majorBidi"/>
      <w:color w:val="1F4D78" w:themeColor="accent1" w:themeShade="7F"/>
      <w:sz w:val="20"/>
      <w:szCs w:val="20"/>
      <w:lang w:eastAsia="ar-SA"/>
    </w:rPr>
  </w:style>
  <w:style w:type="paragraph" w:styleId="Titolo6">
    <w:name w:val="heading 6"/>
    <w:basedOn w:val="Normale"/>
    <w:next w:val="Normale"/>
    <w:link w:val="Titolo6Carattere"/>
    <w:semiHidden/>
    <w:unhideWhenUsed/>
    <w:qFormat/>
    <w:rsid w:val="00DA3DA0"/>
    <w:pPr>
      <w:keepNext/>
      <w:keepLines/>
      <w:numPr>
        <w:ilvl w:val="5"/>
        <w:numId w:val="27"/>
      </w:numPr>
      <w:suppressAutoHyphens/>
      <w:spacing w:before="200" w:after="0" w:line="240" w:lineRule="auto"/>
      <w:outlineLvl w:val="5"/>
    </w:pPr>
    <w:rPr>
      <w:rFonts w:asciiTheme="majorHAnsi" w:eastAsiaTheme="majorEastAsia" w:hAnsiTheme="majorHAnsi" w:cstheme="majorBidi"/>
      <w:i/>
      <w:iCs/>
      <w:color w:val="1F4D78" w:themeColor="accent1" w:themeShade="7F"/>
      <w:sz w:val="20"/>
      <w:szCs w:val="20"/>
      <w:lang w:eastAsia="ar-SA"/>
    </w:rPr>
  </w:style>
  <w:style w:type="paragraph" w:styleId="Titolo7">
    <w:name w:val="heading 7"/>
    <w:basedOn w:val="Normale"/>
    <w:next w:val="Normale"/>
    <w:link w:val="Titolo7Carattere"/>
    <w:semiHidden/>
    <w:unhideWhenUsed/>
    <w:qFormat/>
    <w:rsid w:val="00DA3DA0"/>
    <w:pPr>
      <w:keepNext/>
      <w:keepLines/>
      <w:numPr>
        <w:ilvl w:val="6"/>
        <w:numId w:val="27"/>
      </w:numPr>
      <w:suppressAutoHyphens/>
      <w:spacing w:before="200" w:after="0" w:line="240" w:lineRule="auto"/>
      <w:outlineLvl w:val="6"/>
    </w:pPr>
    <w:rPr>
      <w:rFonts w:asciiTheme="majorHAnsi" w:eastAsiaTheme="majorEastAsia" w:hAnsiTheme="majorHAnsi" w:cstheme="majorBidi"/>
      <w:i/>
      <w:iCs/>
      <w:color w:val="404040" w:themeColor="text1" w:themeTint="BF"/>
      <w:sz w:val="20"/>
      <w:szCs w:val="20"/>
      <w:lang w:eastAsia="ar-SA"/>
    </w:rPr>
  </w:style>
  <w:style w:type="paragraph" w:styleId="Titolo8">
    <w:name w:val="heading 8"/>
    <w:basedOn w:val="Normale"/>
    <w:next w:val="Normale"/>
    <w:link w:val="Titolo8Carattere"/>
    <w:semiHidden/>
    <w:unhideWhenUsed/>
    <w:qFormat/>
    <w:rsid w:val="00DA3DA0"/>
    <w:pPr>
      <w:keepNext/>
      <w:keepLines/>
      <w:numPr>
        <w:ilvl w:val="7"/>
        <w:numId w:val="27"/>
      </w:numPr>
      <w:suppressAutoHyphens/>
      <w:spacing w:before="200" w:after="0" w:line="240" w:lineRule="auto"/>
      <w:outlineLvl w:val="7"/>
    </w:pPr>
    <w:rPr>
      <w:rFonts w:asciiTheme="majorHAnsi" w:eastAsiaTheme="majorEastAsia" w:hAnsiTheme="majorHAnsi" w:cstheme="majorBidi"/>
      <w:color w:val="404040" w:themeColor="text1" w:themeTint="BF"/>
      <w:sz w:val="20"/>
      <w:szCs w:val="20"/>
      <w:lang w:eastAsia="ar-SA"/>
    </w:rPr>
  </w:style>
  <w:style w:type="paragraph" w:styleId="Titolo9">
    <w:name w:val="heading 9"/>
    <w:basedOn w:val="Normale"/>
    <w:next w:val="Normale"/>
    <w:link w:val="Titolo9Carattere"/>
    <w:semiHidden/>
    <w:unhideWhenUsed/>
    <w:qFormat/>
    <w:rsid w:val="00DA3DA0"/>
    <w:pPr>
      <w:keepNext/>
      <w:keepLines/>
      <w:numPr>
        <w:ilvl w:val="8"/>
        <w:numId w:val="27"/>
      </w:numPr>
      <w:suppressAutoHyphens/>
      <w:spacing w:before="200" w:after="0" w:line="240" w:lineRule="auto"/>
      <w:outlineLvl w:val="8"/>
    </w:pPr>
    <w:rPr>
      <w:rFonts w:asciiTheme="majorHAnsi" w:eastAsiaTheme="majorEastAsia" w:hAnsiTheme="majorHAnsi" w:cstheme="majorBidi"/>
      <w:i/>
      <w:iCs/>
      <w:color w:val="404040" w:themeColor="text1" w:themeTint="BF"/>
      <w:sz w:val="20"/>
      <w:szCs w:val="20"/>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70195C"/>
    <w:pPr>
      <w:autoSpaceDE w:val="0"/>
      <w:autoSpaceDN w:val="0"/>
      <w:adjustRightInd w:val="0"/>
      <w:spacing w:after="0" w:line="240" w:lineRule="auto"/>
    </w:pPr>
    <w:rPr>
      <w:rFonts w:ascii="Times New Roman" w:hAnsi="Times New Roman" w:cs="Times New Roman"/>
      <w:color w:val="000000"/>
      <w:sz w:val="24"/>
      <w:szCs w:val="24"/>
    </w:rPr>
  </w:style>
  <w:style w:type="paragraph" w:styleId="Paragrafoelenco">
    <w:name w:val="List Paragraph"/>
    <w:aliases w:val="Elenchi puntati,Bullet List,FooterText,numbered,List Paragraph1,Paragraphe de liste1,lp1,List Paragraph2,Bullet edison,List Paragraph3,List Paragraph4,Paragrafo elenco 2,Elenco Bullet point,Proposal Bullet List,Use Case List Paragraph,R"/>
    <w:basedOn w:val="Normale"/>
    <w:link w:val="ParagrafoelencoCarattere"/>
    <w:uiPriority w:val="34"/>
    <w:qFormat/>
    <w:rsid w:val="00B93617"/>
    <w:pPr>
      <w:ind w:left="720"/>
      <w:contextualSpacing/>
    </w:pPr>
  </w:style>
  <w:style w:type="table" w:styleId="Grigliatabella">
    <w:name w:val="Table Grid"/>
    <w:basedOn w:val="Tabellanormale"/>
    <w:uiPriority w:val="59"/>
    <w:rsid w:val="008C1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Articolo">
    <w:name w:val="Comma Articolo"/>
    <w:basedOn w:val="Normale"/>
    <w:qFormat/>
    <w:rsid w:val="00983CC3"/>
    <w:pPr>
      <w:suppressAutoHyphens/>
      <w:autoSpaceDN w:val="0"/>
      <w:spacing w:after="120" w:line="240" w:lineRule="auto"/>
      <w:jc w:val="both"/>
      <w:textAlignment w:val="baseline"/>
    </w:pPr>
    <w:rPr>
      <w:rFonts w:ascii="Verdana" w:eastAsia="Calibri" w:hAnsi="Verdana" w:cs="Times New Roman"/>
      <w:kern w:val="3"/>
      <w:sz w:val="24"/>
      <w:szCs w:val="24"/>
    </w:rPr>
  </w:style>
  <w:style w:type="numbering" w:customStyle="1" w:styleId="WWNum24">
    <w:name w:val="WWNum24"/>
    <w:basedOn w:val="Nessunelenco"/>
    <w:rsid w:val="00983CC3"/>
    <w:pPr>
      <w:numPr>
        <w:numId w:val="1"/>
      </w:numPr>
    </w:pPr>
  </w:style>
  <w:style w:type="paragraph" w:styleId="Intestazione">
    <w:name w:val="header"/>
    <w:basedOn w:val="Normale"/>
    <w:link w:val="IntestazioneCarattere"/>
    <w:uiPriority w:val="99"/>
    <w:unhideWhenUsed/>
    <w:rsid w:val="00D7468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74688"/>
  </w:style>
  <w:style w:type="paragraph" w:styleId="Pidipagina">
    <w:name w:val="footer"/>
    <w:basedOn w:val="Normale"/>
    <w:link w:val="PidipaginaCarattere"/>
    <w:uiPriority w:val="99"/>
    <w:unhideWhenUsed/>
    <w:rsid w:val="00D7468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74688"/>
  </w:style>
  <w:style w:type="table" w:customStyle="1" w:styleId="Grigliatabella1">
    <w:name w:val="Griglia tabella1"/>
    <w:basedOn w:val="Tabellanormale"/>
    <w:next w:val="Grigliatabella"/>
    <w:uiPriority w:val="39"/>
    <w:rsid w:val="00387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9"/>
    <w:rsid w:val="00DA3DA0"/>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Titolo2Carattere">
    <w:name w:val="Titolo 2 Carattere"/>
    <w:basedOn w:val="Carpredefinitoparagrafo"/>
    <w:link w:val="Titolo2"/>
    <w:rsid w:val="00DA3DA0"/>
    <w:rPr>
      <w:rFonts w:ascii="Trebuchet MS" w:eastAsia="MS Mincho" w:hAnsi="Trebuchet MS" w:cs="Times New Roman"/>
      <w:b/>
      <w:bCs/>
      <w:sz w:val="24"/>
      <w:szCs w:val="24"/>
      <w:lang w:eastAsia="it-IT"/>
    </w:rPr>
  </w:style>
  <w:style w:type="character" w:customStyle="1" w:styleId="Titolo3Carattere">
    <w:name w:val="Titolo 3 Carattere"/>
    <w:basedOn w:val="Carpredefinitoparagrafo"/>
    <w:link w:val="Titolo3"/>
    <w:rsid w:val="00DA3DA0"/>
    <w:rPr>
      <w:rFonts w:ascii="Cambria" w:eastAsia="Times New Roman" w:hAnsi="Cambria" w:cs="Times New Roman"/>
      <w:b/>
      <w:bCs/>
      <w:sz w:val="26"/>
      <w:szCs w:val="26"/>
      <w:lang w:eastAsia="ar-SA"/>
    </w:rPr>
  </w:style>
  <w:style w:type="character" w:customStyle="1" w:styleId="Titolo4Carattere">
    <w:name w:val="Titolo 4 Carattere"/>
    <w:basedOn w:val="Carpredefinitoparagrafo"/>
    <w:link w:val="Titolo4"/>
    <w:rsid w:val="00DA3DA0"/>
    <w:rPr>
      <w:rFonts w:ascii="Calibri" w:eastAsia="Times New Roman" w:hAnsi="Calibri" w:cs="Times New Roman"/>
      <w:b/>
      <w:bCs/>
      <w:sz w:val="28"/>
      <w:szCs w:val="28"/>
      <w:lang w:eastAsia="ar-SA"/>
    </w:rPr>
  </w:style>
  <w:style w:type="character" w:customStyle="1" w:styleId="Titolo5Carattere">
    <w:name w:val="Titolo 5 Carattere"/>
    <w:basedOn w:val="Carpredefinitoparagrafo"/>
    <w:link w:val="Titolo5"/>
    <w:semiHidden/>
    <w:rsid w:val="00DA3DA0"/>
    <w:rPr>
      <w:rFonts w:asciiTheme="majorHAnsi" w:eastAsiaTheme="majorEastAsia" w:hAnsiTheme="majorHAnsi" w:cstheme="majorBidi"/>
      <w:color w:val="1F4D78" w:themeColor="accent1" w:themeShade="7F"/>
      <w:sz w:val="20"/>
      <w:szCs w:val="20"/>
      <w:lang w:eastAsia="ar-SA"/>
    </w:rPr>
  </w:style>
  <w:style w:type="character" w:customStyle="1" w:styleId="Titolo6Carattere">
    <w:name w:val="Titolo 6 Carattere"/>
    <w:basedOn w:val="Carpredefinitoparagrafo"/>
    <w:link w:val="Titolo6"/>
    <w:semiHidden/>
    <w:rsid w:val="00DA3DA0"/>
    <w:rPr>
      <w:rFonts w:asciiTheme="majorHAnsi" w:eastAsiaTheme="majorEastAsia" w:hAnsiTheme="majorHAnsi" w:cstheme="majorBidi"/>
      <w:i/>
      <w:iCs/>
      <w:color w:val="1F4D78" w:themeColor="accent1" w:themeShade="7F"/>
      <w:sz w:val="20"/>
      <w:szCs w:val="20"/>
      <w:lang w:eastAsia="ar-SA"/>
    </w:rPr>
  </w:style>
  <w:style w:type="character" w:customStyle="1" w:styleId="Titolo7Carattere">
    <w:name w:val="Titolo 7 Carattere"/>
    <w:basedOn w:val="Carpredefinitoparagrafo"/>
    <w:link w:val="Titolo7"/>
    <w:semiHidden/>
    <w:rsid w:val="00DA3DA0"/>
    <w:rPr>
      <w:rFonts w:asciiTheme="majorHAnsi" w:eastAsiaTheme="majorEastAsia" w:hAnsiTheme="majorHAnsi" w:cstheme="majorBidi"/>
      <w:i/>
      <w:iCs/>
      <w:color w:val="404040" w:themeColor="text1" w:themeTint="BF"/>
      <w:sz w:val="20"/>
      <w:szCs w:val="20"/>
      <w:lang w:eastAsia="ar-SA"/>
    </w:rPr>
  </w:style>
  <w:style w:type="character" w:customStyle="1" w:styleId="Titolo8Carattere">
    <w:name w:val="Titolo 8 Carattere"/>
    <w:basedOn w:val="Carpredefinitoparagrafo"/>
    <w:link w:val="Titolo8"/>
    <w:semiHidden/>
    <w:rsid w:val="00DA3DA0"/>
    <w:rPr>
      <w:rFonts w:asciiTheme="majorHAnsi" w:eastAsiaTheme="majorEastAsia" w:hAnsiTheme="majorHAnsi" w:cstheme="majorBidi"/>
      <w:color w:val="404040" w:themeColor="text1" w:themeTint="BF"/>
      <w:sz w:val="20"/>
      <w:szCs w:val="20"/>
      <w:lang w:eastAsia="ar-SA"/>
    </w:rPr>
  </w:style>
  <w:style w:type="character" w:customStyle="1" w:styleId="Titolo9Carattere">
    <w:name w:val="Titolo 9 Carattere"/>
    <w:basedOn w:val="Carpredefinitoparagrafo"/>
    <w:link w:val="Titolo9"/>
    <w:semiHidden/>
    <w:rsid w:val="00DA3DA0"/>
    <w:rPr>
      <w:rFonts w:asciiTheme="majorHAnsi" w:eastAsiaTheme="majorEastAsia" w:hAnsiTheme="majorHAnsi" w:cstheme="majorBidi"/>
      <w:i/>
      <w:iCs/>
      <w:color w:val="404040" w:themeColor="text1" w:themeTint="BF"/>
      <w:sz w:val="20"/>
      <w:szCs w:val="20"/>
      <w:lang w:eastAsia="ar-SA"/>
    </w:rPr>
  </w:style>
  <w:style w:type="paragraph" w:customStyle="1" w:styleId="corpo0020del0020testo00203">
    <w:name w:val="corpo_0020del_0020testo_00203"/>
    <w:basedOn w:val="Normale"/>
    <w:uiPriority w:val="99"/>
    <w:rsid w:val="00DA3DA0"/>
    <w:pPr>
      <w:suppressAutoHyphens/>
      <w:spacing w:after="60" w:line="240" w:lineRule="auto"/>
      <w:jc w:val="both"/>
    </w:pPr>
    <w:rPr>
      <w:rFonts w:ascii="Times New Roman" w:eastAsia="Times New Roman" w:hAnsi="Times New Roman" w:cs="Times New Roman"/>
      <w:sz w:val="24"/>
      <w:szCs w:val="24"/>
      <w:lang w:eastAsia="ar-SA"/>
    </w:rPr>
  </w:style>
  <w:style w:type="character" w:customStyle="1" w:styleId="ParagrafoelencoCarattere">
    <w:name w:val="Paragrafo elenco Carattere"/>
    <w:aliases w:val="Elenchi puntati Carattere,Bullet List Carattere,FooterText Carattere,numbered Carattere,List Paragraph1 Carattere,Paragraphe de liste1 Carattere,lp1 Carattere,List Paragraph2 Carattere,Bullet edison Carattere,R Carattere"/>
    <w:link w:val="Paragrafoelenco"/>
    <w:uiPriority w:val="34"/>
    <w:qFormat/>
    <w:rsid w:val="00DA3DA0"/>
  </w:style>
  <w:style w:type="character" w:customStyle="1" w:styleId="corpo0020del0020testo00203char1">
    <w:name w:val="corpo_0020del_0020testo_00203__char1"/>
    <w:uiPriority w:val="99"/>
    <w:rsid w:val="00DA3DA0"/>
    <w:rPr>
      <w:rFonts w:ascii="Times New Roman" w:hAnsi="Times New Roman"/>
      <w:sz w:val="24"/>
      <w:u w:val="none"/>
    </w:rPr>
  </w:style>
  <w:style w:type="character" w:customStyle="1" w:styleId="fontstyle01">
    <w:name w:val="fontstyle01"/>
    <w:basedOn w:val="Carpredefinitoparagrafo"/>
    <w:rsid w:val="00DA3DA0"/>
    <w:rPr>
      <w:rFonts w:ascii="TwCenMT-Regular" w:hAnsi="TwCenMT-Regular" w:hint="default"/>
      <w:b w:val="0"/>
      <w:bCs w:val="0"/>
      <w:i w:val="0"/>
      <w:iCs w:val="0"/>
      <w:color w:val="000000"/>
      <w:sz w:val="30"/>
      <w:szCs w:val="30"/>
    </w:rPr>
  </w:style>
  <w:style w:type="character" w:customStyle="1" w:styleId="fontstyle21">
    <w:name w:val="fontstyle21"/>
    <w:basedOn w:val="Carpredefinitoparagrafo"/>
    <w:rsid w:val="00DA3DA0"/>
    <w:rPr>
      <w:rFonts w:ascii="TwCenMT-Bold" w:hAnsi="TwCenMT-Bold" w:hint="default"/>
      <w:b/>
      <w:bCs/>
      <w:i w:val="0"/>
      <w:iCs w:val="0"/>
      <w:color w:val="000000"/>
      <w:sz w:val="30"/>
      <w:szCs w:val="30"/>
    </w:rPr>
  </w:style>
  <w:style w:type="character" w:customStyle="1" w:styleId="fontstyle11">
    <w:name w:val="fontstyle11"/>
    <w:basedOn w:val="Carpredefinitoparagrafo"/>
    <w:rsid w:val="00DA3DA0"/>
    <w:rPr>
      <w:rFonts w:ascii="Calibri" w:hAnsi="Calibri" w:cs="Calibri" w:hint="default"/>
      <w:b w:val="0"/>
      <w:bCs w:val="0"/>
      <w:i w:val="0"/>
      <w:iCs w:val="0"/>
      <w:color w:val="000000"/>
      <w:sz w:val="16"/>
      <w:szCs w:val="16"/>
    </w:rPr>
  </w:style>
  <w:style w:type="paragraph" w:styleId="Testocommento">
    <w:name w:val="annotation text"/>
    <w:basedOn w:val="Normale"/>
    <w:link w:val="TestocommentoCarattere"/>
    <w:unhideWhenUsed/>
    <w:rsid w:val="00DA3DA0"/>
    <w:pPr>
      <w:spacing w:after="200" w:line="276" w:lineRule="auto"/>
    </w:pPr>
    <w:rPr>
      <w:rFonts w:ascii="Calibri" w:eastAsia="Calibri" w:hAnsi="Calibri" w:cs="Times New Roman"/>
      <w:sz w:val="20"/>
      <w:szCs w:val="20"/>
    </w:rPr>
  </w:style>
  <w:style w:type="character" w:customStyle="1" w:styleId="TestocommentoCarattere">
    <w:name w:val="Testo commento Carattere"/>
    <w:basedOn w:val="Carpredefinitoparagrafo"/>
    <w:link w:val="Testocommento"/>
    <w:rsid w:val="00DA3DA0"/>
    <w:rPr>
      <w:rFonts w:ascii="Calibri" w:eastAsia="Calibri" w:hAnsi="Calibri" w:cs="Times New Roman"/>
      <w:sz w:val="20"/>
      <w:szCs w:val="20"/>
    </w:rPr>
  </w:style>
  <w:style w:type="character" w:styleId="Collegamentoipertestuale">
    <w:name w:val="Hyperlink"/>
    <w:basedOn w:val="Carpredefinitoparagrafo"/>
    <w:uiPriority w:val="99"/>
    <w:unhideWhenUsed/>
    <w:rsid w:val="00DA3DA0"/>
    <w:rPr>
      <w:color w:val="0563C1" w:themeColor="hyperlink"/>
      <w:u w:val="single"/>
    </w:rPr>
  </w:style>
  <w:style w:type="character" w:styleId="Menzionenonrisolta">
    <w:name w:val="Unresolved Mention"/>
    <w:basedOn w:val="Carpredefinitoparagrafo"/>
    <w:uiPriority w:val="99"/>
    <w:semiHidden/>
    <w:unhideWhenUsed/>
    <w:rsid w:val="00DA3DA0"/>
    <w:rPr>
      <w:color w:val="605E5C"/>
      <w:shd w:val="clear" w:color="auto" w:fill="E1DFDD"/>
    </w:rPr>
  </w:style>
  <w:style w:type="paragraph" w:styleId="Sommario2">
    <w:name w:val="toc 2"/>
    <w:basedOn w:val="Normale"/>
    <w:next w:val="Normale"/>
    <w:autoRedefine/>
    <w:uiPriority w:val="39"/>
    <w:unhideWhenUsed/>
    <w:rsid w:val="00DA3DA0"/>
    <w:pPr>
      <w:spacing w:after="100"/>
      <w:ind w:left="220"/>
    </w:pPr>
    <w:rPr>
      <w:kern w:val="2"/>
      <w14:ligatures w14:val="standardContextual"/>
    </w:rPr>
  </w:style>
  <w:style w:type="paragraph" w:styleId="Revisione">
    <w:name w:val="Revision"/>
    <w:hidden/>
    <w:uiPriority w:val="99"/>
    <w:semiHidden/>
    <w:rsid w:val="00DA3DA0"/>
    <w:pPr>
      <w:spacing w:after="0" w:line="240" w:lineRule="auto"/>
    </w:pPr>
    <w:rPr>
      <w:kern w:val="2"/>
      <w14:ligatures w14:val="standardContextual"/>
    </w:rPr>
  </w:style>
  <w:style w:type="character" w:styleId="Rimandocommento">
    <w:name w:val="annotation reference"/>
    <w:basedOn w:val="Carpredefinitoparagrafo"/>
    <w:uiPriority w:val="99"/>
    <w:semiHidden/>
    <w:unhideWhenUsed/>
    <w:rsid w:val="00DA3DA0"/>
    <w:rPr>
      <w:sz w:val="16"/>
      <w:szCs w:val="16"/>
    </w:rPr>
  </w:style>
  <w:style w:type="paragraph" w:styleId="Soggettocommento">
    <w:name w:val="annotation subject"/>
    <w:basedOn w:val="Testocommento"/>
    <w:next w:val="Testocommento"/>
    <w:link w:val="SoggettocommentoCarattere"/>
    <w:uiPriority w:val="99"/>
    <w:semiHidden/>
    <w:unhideWhenUsed/>
    <w:rsid w:val="00DA3DA0"/>
    <w:pPr>
      <w:spacing w:after="160" w:line="240" w:lineRule="auto"/>
    </w:pPr>
    <w:rPr>
      <w:rFonts w:asciiTheme="minorHAnsi" w:eastAsiaTheme="minorHAnsi" w:hAnsiTheme="minorHAnsi" w:cstheme="minorBidi"/>
      <w:b/>
      <w:bCs/>
      <w:kern w:val="2"/>
      <w14:ligatures w14:val="standardContextual"/>
    </w:rPr>
  </w:style>
  <w:style w:type="character" w:customStyle="1" w:styleId="SoggettocommentoCarattere">
    <w:name w:val="Soggetto commento Carattere"/>
    <w:basedOn w:val="TestocommentoCarattere"/>
    <w:link w:val="Soggettocommento"/>
    <w:uiPriority w:val="99"/>
    <w:semiHidden/>
    <w:rsid w:val="00DA3DA0"/>
    <w:rPr>
      <w:rFonts w:ascii="Calibri" w:eastAsia="Calibri" w:hAnsi="Calibri" w:cs="Times New Roman"/>
      <w:b/>
      <w:bCs/>
      <w:kern w:val="2"/>
      <w:sz w:val="20"/>
      <w:szCs w:val="20"/>
      <w14:ligatures w14:val="standardContextual"/>
    </w:rPr>
  </w:style>
  <w:style w:type="paragraph" w:styleId="Titolosommario">
    <w:name w:val="TOC Heading"/>
    <w:basedOn w:val="Titolo1"/>
    <w:next w:val="Normale"/>
    <w:uiPriority w:val="39"/>
    <w:unhideWhenUsed/>
    <w:qFormat/>
    <w:rsid w:val="00DA3DA0"/>
    <w:pPr>
      <w:outlineLvl w:val="9"/>
    </w:pPr>
    <w:rPr>
      <w:kern w:val="0"/>
      <w:lang w:eastAsia="it-IT"/>
      <w14:ligatures w14:val="none"/>
    </w:rPr>
  </w:style>
  <w:style w:type="character" w:styleId="Collegamentovisitato">
    <w:name w:val="FollowedHyperlink"/>
    <w:basedOn w:val="Carpredefinitoparagrafo"/>
    <w:uiPriority w:val="99"/>
    <w:semiHidden/>
    <w:unhideWhenUsed/>
    <w:rsid w:val="00DA3DA0"/>
    <w:rPr>
      <w:color w:val="954F72" w:themeColor="followedHyperlink"/>
      <w:u w:val="single"/>
    </w:rPr>
  </w:style>
  <w:style w:type="paragraph" w:styleId="Didascalia">
    <w:name w:val="caption"/>
    <w:basedOn w:val="Normale"/>
    <w:next w:val="Normale"/>
    <w:qFormat/>
    <w:rsid w:val="00DA3DA0"/>
    <w:pPr>
      <w:widowControl w:val="0"/>
      <w:spacing w:after="0" w:line="240" w:lineRule="atLeast"/>
    </w:pPr>
    <w:rPr>
      <w:rFonts w:ascii="Times New Roman" w:eastAsia="Times New Roman" w:hAnsi="Times New Roman" w:cs="Times New Roman"/>
      <w:b/>
      <w:bCs/>
      <w:sz w:val="20"/>
      <w:szCs w:val="20"/>
      <w:lang w:eastAsia="it-IT"/>
    </w:rPr>
  </w:style>
  <w:style w:type="paragraph" w:styleId="Corpodeltesto3">
    <w:name w:val="Body Text 3"/>
    <w:basedOn w:val="Normale"/>
    <w:link w:val="Corpodeltesto3Carattere"/>
    <w:uiPriority w:val="99"/>
    <w:unhideWhenUsed/>
    <w:rsid w:val="00DA3DA0"/>
    <w:pPr>
      <w:spacing w:after="120" w:line="276" w:lineRule="auto"/>
    </w:pPr>
    <w:rPr>
      <w:noProof/>
      <w:sz w:val="16"/>
      <w:szCs w:val="16"/>
    </w:rPr>
  </w:style>
  <w:style w:type="character" w:customStyle="1" w:styleId="Corpodeltesto3Carattere">
    <w:name w:val="Corpo del testo 3 Carattere"/>
    <w:basedOn w:val="Carpredefinitoparagrafo"/>
    <w:link w:val="Corpodeltesto3"/>
    <w:uiPriority w:val="99"/>
    <w:rsid w:val="00DA3DA0"/>
    <w:rPr>
      <w:noProof/>
      <w:sz w:val="16"/>
      <w:szCs w:val="16"/>
    </w:rPr>
  </w:style>
  <w:style w:type="paragraph" w:styleId="Testonormale">
    <w:name w:val="Plain Text"/>
    <w:basedOn w:val="Normale"/>
    <w:link w:val="TestonormaleCarattere"/>
    <w:uiPriority w:val="99"/>
    <w:unhideWhenUsed/>
    <w:rsid w:val="00DA3DA0"/>
    <w:pPr>
      <w:spacing w:before="120" w:after="0" w:line="240" w:lineRule="auto"/>
      <w:jc w:val="both"/>
    </w:pPr>
    <w:rPr>
      <w:rFonts w:ascii="Calibri" w:hAnsi="Calibri"/>
      <w:szCs w:val="21"/>
    </w:rPr>
  </w:style>
  <w:style w:type="character" w:customStyle="1" w:styleId="TestonormaleCarattere">
    <w:name w:val="Testo normale Carattere"/>
    <w:basedOn w:val="Carpredefinitoparagrafo"/>
    <w:link w:val="Testonormale"/>
    <w:uiPriority w:val="99"/>
    <w:rsid w:val="00DA3DA0"/>
    <w:rPr>
      <w:rFonts w:ascii="Calibri" w:hAnsi="Calibri"/>
      <w:szCs w:val="21"/>
    </w:rPr>
  </w:style>
  <w:style w:type="paragraph" w:styleId="Corpotesto">
    <w:name w:val="Body Text"/>
    <w:basedOn w:val="Normale"/>
    <w:link w:val="CorpotestoCarattere"/>
    <w:rsid w:val="00DA3DA0"/>
    <w:pPr>
      <w:suppressAutoHyphens/>
      <w:spacing w:after="120" w:line="240" w:lineRule="auto"/>
    </w:pPr>
    <w:rPr>
      <w:rFonts w:ascii="Times New Roman" w:eastAsia="Times New Roman" w:hAnsi="Times New Roman" w:cs="Times New Roman"/>
      <w:sz w:val="20"/>
      <w:szCs w:val="20"/>
      <w:lang w:eastAsia="ar-SA"/>
    </w:rPr>
  </w:style>
  <w:style w:type="character" w:customStyle="1" w:styleId="CorpotestoCarattere">
    <w:name w:val="Corpo testo Carattere"/>
    <w:basedOn w:val="Carpredefinitoparagrafo"/>
    <w:link w:val="Corpotesto"/>
    <w:rsid w:val="00DA3DA0"/>
    <w:rPr>
      <w:rFonts w:ascii="Times New Roman" w:eastAsia="Times New Roman" w:hAnsi="Times New Roman" w:cs="Times New Roman"/>
      <w:sz w:val="20"/>
      <w:szCs w:val="20"/>
      <w:lang w:eastAsia="ar-SA"/>
    </w:rPr>
  </w:style>
  <w:style w:type="paragraph" w:customStyle="1" w:styleId="Elencoacolori-Colore11">
    <w:name w:val="Elenco a colori - Colore 11"/>
    <w:basedOn w:val="Normale"/>
    <w:uiPriority w:val="99"/>
    <w:rsid w:val="00DA3DA0"/>
    <w:pPr>
      <w:suppressAutoHyphens/>
      <w:spacing w:after="0" w:line="100" w:lineRule="atLeast"/>
      <w:ind w:left="720"/>
    </w:pPr>
    <w:rPr>
      <w:rFonts w:ascii="Times New Roman" w:eastAsia="Times New Roman" w:hAnsi="Times New Roman" w:cs="Times New Roman"/>
      <w:color w:val="000000"/>
      <w:sz w:val="24"/>
      <w:szCs w:val="24"/>
      <w:lang w:val="en-US" w:eastAsia="ar-SA"/>
    </w:rPr>
  </w:style>
  <w:style w:type="character" w:styleId="Enfasigrassetto">
    <w:name w:val="Strong"/>
    <w:basedOn w:val="Carpredefinitoparagrafo"/>
    <w:uiPriority w:val="22"/>
    <w:qFormat/>
    <w:rsid w:val="00DA3DA0"/>
    <w:rPr>
      <w:b/>
      <w:bCs/>
    </w:rPr>
  </w:style>
  <w:style w:type="paragraph" w:styleId="Titolo">
    <w:name w:val="Title"/>
    <w:basedOn w:val="Normale"/>
    <w:next w:val="Normale"/>
    <w:link w:val="TitoloCarattere"/>
    <w:uiPriority w:val="10"/>
    <w:qFormat/>
    <w:rsid w:val="00DA3DA0"/>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oloCarattere">
    <w:name w:val="Titolo Carattere"/>
    <w:basedOn w:val="Carpredefinitoparagrafo"/>
    <w:link w:val="Titolo"/>
    <w:uiPriority w:val="10"/>
    <w:rsid w:val="00DA3DA0"/>
    <w:rPr>
      <w:rFonts w:asciiTheme="majorHAnsi" w:eastAsiaTheme="majorEastAsia" w:hAnsiTheme="majorHAnsi" w:cstheme="majorBidi"/>
      <w:spacing w:val="-10"/>
      <w:kern w:val="28"/>
      <w:sz w:val="56"/>
      <w:szCs w:val="56"/>
      <w14:ligatures w14:val="standardContextual"/>
    </w:rPr>
  </w:style>
  <w:style w:type="paragraph" w:styleId="Sommario1">
    <w:name w:val="toc 1"/>
    <w:basedOn w:val="Normale"/>
    <w:next w:val="Normale"/>
    <w:autoRedefine/>
    <w:uiPriority w:val="39"/>
    <w:unhideWhenUsed/>
    <w:rsid w:val="00DA3DA0"/>
    <w:pPr>
      <w:spacing w:after="100"/>
    </w:pPr>
    <w:rPr>
      <w:kern w:val="2"/>
      <w14:ligatures w14:val="standardContextual"/>
    </w:rPr>
  </w:style>
  <w:style w:type="paragraph" w:styleId="Sommario3">
    <w:name w:val="toc 3"/>
    <w:basedOn w:val="Normale"/>
    <w:next w:val="Normale"/>
    <w:autoRedefine/>
    <w:uiPriority w:val="39"/>
    <w:unhideWhenUsed/>
    <w:rsid w:val="00DA3DA0"/>
    <w:pPr>
      <w:spacing w:after="100"/>
      <w:ind w:left="440"/>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3396">
      <w:bodyDiv w:val="1"/>
      <w:marLeft w:val="0"/>
      <w:marRight w:val="0"/>
      <w:marTop w:val="0"/>
      <w:marBottom w:val="0"/>
      <w:divBdr>
        <w:top w:val="none" w:sz="0" w:space="0" w:color="auto"/>
        <w:left w:val="none" w:sz="0" w:space="0" w:color="auto"/>
        <w:bottom w:val="none" w:sz="0" w:space="0" w:color="auto"/>
        <w:right w:val="none" w:sz="0" w:space="0" w:color="auto"/>
      </w:divBdr>
    </w:div>
    <w:div w:id="109515183">
      <w:bodyDiv w:val="1"/>
      <w:marLeft w:val="0"/>
      <w:marRight w:val="0"/>
      <w:marTop w:val="0"/>
      <w:marBottom w:val="0"/>
      <w:divBdr>
        <w:top w:val="none" w:sz="0" w:space="0" w:color="auto"/>
        <w:left w:val="none" w:sz="0" w:space="0" w:color="auto"/>
        <w:bottom w:val="none" w:sz="0" w:space="0" w:color="auto"/>
        <w:right w:val="none" w:sz="0" w:space="0" w:color="auto"/>
      </w:divBdr>
    </w:div>
    <w:div w:id="218439824">
      <w:bodyDiv w:val="1"/>
      <w:marLeft w:val="0"/>
      <w:marRight w:val="0"/>
      <w:marTop w:val="0"/>
      <w:marBottom w:val="0"/>
      <w:divBdr>
        <w:top w:val="none" w:sz="0" w:space="0" w:color="auto"/>
        <w:left w:val="none" w:sz="0" w:space="0" w:color="auto"/>
        <w:bottom w:val="none" w:sz="0" w:space="0" w:color="auto"/>
        <w:right w:val="none" w:sz="0" w:space="0" w:color="auto"/>
      </w:divBdr>
    </w:div>
    <w:div w:id="224685915">
      <w:bodyDiv w:val="1"/>
      <w:marLeft w:val="0"/>
      <w:marRight w:val="0"/>
      <w:marTop w:val="0"/>
      <w:marBottom w:val="0"/>
      <w:divBdr>
        <w:top w:val="none" w:sz="0" w:space="0" w:color="auto"/>
        <w:left w:val="none" w:sz="0" w:space="0" w:color="auto"/>
        <w:bottom w:val="none" w:sz="0" w:space="0" w:color="auto"/>
        <w:right w:val="none" w:sz="0" w:space="0" w:color="auto"/>
      </w:divBdr>
    </w:div>
    <w:div w:id="305553287">
      <w:bodyDiv w:val="1"/>
      <w:marLeft w:val="0"/>
      <w:marRight w:val="0"/>
      <w:marTop w:val="0"/>
      <w:marBottom w:val="0"/>
      <w:divBdr>
        <w:top w:val="none" w:sz="0" w:space="0" w:color="auto"/>
        <w:left w:val="none" w:sz="0" w:space="0" w:color="auto"/>
        <w:bottom w:val="none" w:sz="0" w:space="0" w:color="auto"/>
        <w:right w:val="none" w:sz="0" w:space="0" w:color="auto"/>
      </w:divBdr>
    </w:div>
    <w:div w:id="434205825">
      <w:bodyDiv w:val="1"/>
      <w:marLeft w:val="0"/>
      <w:marRight w:val="0"/>
      <w:marTop w:val="0"/>
      <w:marBottom w:val="0"/>
      <w:divBdr>
        <w:top w:val="none" w:sz="0" w:space="0" w:color="auto"/>
        <w:left w:val="none" w:sz="0" w:space="0" w:color="auto"/>
        <w:bottom w:val="none" w:sz="0" w:space="0" w:color="auto"/>
        <w:right w:val="none" w:sz="0" w:space="0" w:color="auto"/>
      </w:divBdr>
    </w:div>
    <w:div w:id="447746028">
      <w:bodyDiv w:val="1"/>
      <w:marLeft w:val="0"/>
      <w:marRight w:val="0"/>
      <w:marTop w:val="0"/>
      <w:marBottom w:val="0"/>
      <w:divBdr>
        <w:top w:val="none" w:sz="0" w:space="0" w:color="auto"/>
        <w:left w:val="none" w:sz="0" w:space="0" w:color="auto"/>
        <w:bottom w:val="none" w:sz="0" w:space="0" w:color="auto"/>
        <w:right w:val="none" w:sz="0" w:space="0" w:color="auto"/>
      </w:divBdr>
    </w:div>
    <w:div w:id="489450151">
      <w:bodyDiv w:val="1"/>
      <w:marLeft w:val="0"/>
      <w:marRight w:val="0"/>
      <w:marTop w:val="0"/>
      <w:marBottom w:val="0"/>
      <w:divBdr>
        <w:top w:val="none" w:sz="0" w:space="0" w:color="auto"/>
        <w:left w:val="none" w:sz="0" w:space="0" w:color="auto"/>
        <w:bottom w:val="none" w:sz="0" w:space="0" w:color="auto"/>
        <w:right w:val="none" w:sz="0" w:space="0" w:color="auto"/>
      </w:divBdr>
    </w:div>
    <w:div w:id="626862924">
      <w:bodyDiv w:val="1"/>
      <w:marLeft w:val="0"/>
      <w:marRight w:val="0"/>
      <w:marTop w:val="0"/>
      <w:marBottom w:val="0"/>
      <w:divBdr>
        <w:top w:val="none" w:sz="0" w:space="0" w:color="auto"/>
        <w:left w:val="none" w:sz="0" w:space="0" w:color="auto"/>
        <w:bottom w:val="none" w:sz="0" w:space="0" w:color="auto"/>
        <w:right w:val="none" w:sz="0" w:space="0" w:color="auto"/>
      </w:divBdr>
    </w:div>
    <w:div w:id="1324969755">
      <w:bodyDiv w:val="1"/>
      <w:marLeft w:val="0"/>
      <w:marRight w:val="0"/>
      <w:marTop w:val="0"/>
      <w:marBottom w:val="0"/>
      <w:divBdr>
        <w:top w:val="none" w:sz="0" w:space="0" w:color="auto"/>
        <w:left w:val="none" w:sz="0" w:space="0" w:color="auto"/>
        <w:bottom w:val="none" w:sz="0" w:space="0" w:color="auto"/>
        <w:right w:val="none" w:sz="0" w:space="0" w:color="auto"/>
      </w:divBdr>
    </w:div>
    <w:div w:id="1467157708">
      <w:bodyDiv w:val="1"/>
      <w:marLeft w:val="0"/>
      <w:marRight w:val="0"/>
      <w:marTop w:val="0"/>
      <w:marBottom w:val="0"/>
      <w:divBdr>
        <w:top w:val="none" w:sz="0" w:space="0" w:color="auto"/>
        <w:left w:val="none" w:sz="0" w:space="0" w:color="auto"/>
        <w:bottom w:val="none" w:sz="0" w:space="0" w:color="auto"/>
        <w:right w:val="none" w:sz="0" w:space="0" w:color="auto"/>
      </w:divBdr>
    </w:div>
    <w:div w:id="1771318790">
      <w:bodyDiv w:val="1"/>
      <w:marLeft w:val="0"/>
      <w:marRight w:val="0"/>
      <w:marTop w:val="0"/>
      <w:marBottom w:val="0"/>
      <w:divBdr>
        <w:top w:val="none" w:sz="0" w:space="0" w:color="auto"/>
        <w:left w:val="none" w:sz="0" w:space="0" w:color="auto"/>
        <w:bottom w:val="none" w:sz="0" w:space="0" w:color="auto"/>
        <w:right w:val="none" w:sz="0" w:space="0" w:color="auto"/>
      </w:divBdr>
    </w:div>
    <w:div w:id="1805612647">
      <w:bodyDiv w:val="1"/>
      <w:marLeft w:val="0"/>
      <w:marRight w:val="0"/>
      <w:marTop w:val="0"/>
      <w:marBottom w:val="0"/>
      <w:divBdr>
        <w:top w:val="none" w:sz="0" w:space="0" w:color="auto"/>
        <w:left w:val="none" w:sz="0" w:space="0" w:color="auto"/>
        <w:bottom w:val="none" w:sz="0" w:space="0" w:color="auto"/>
        <w:right w:val="none" w:sz="0" w:space="0" w:color="auto"/>
      </w:divBdr>
    </w:div>
    <w:div w:id="1830363313">
      <w:bodyDiv w:val="1"/>
      <w:marLeft w:val="0"/>
      <w:marRight w:val="0"/>
      <w:marTop w:val="0"/>
      <w:marBottom w:val="0"/>
      <w:divBdr>
        <w:top w:val="none" w:sz="0" w:space="0" w:color="auto"/>
        <w:left w:val="none" w:sz="0" w:space="0" w:color="auto"/>
        <w:bottom w:val="none" w:sz="0" w:space="0" w:color="auto"/>
        <w:right w:val="none" w:sz="0" w:space="0" w:color="auto"/>
      </w:divBdr>
    </w:div>
    <w:div w:id="1906211759">
      <w:bodyDiv w:val="1"/>
      <w:marLeft w:val="0"/>
      <w:marRight w:val="0"/>
      <w:marTop w:val="0"/>
      <w:marBottom w:val="0"/>
      <w:divBdr>
        <w:top w:val="none" w:sz="0" w:space="0" w:color="auto"/>
        <w:left w:val="none" w:sz="0" w:space="0" w:color="auto"/>
        <w:bottom w:val="none" w:sz="0" w:space="0" w:color="auto"/>
        <w:right w:val="none" w:sz="0" w:space="0" w:color="auto"/>
      </w:divBdr>
    </w:div>
    <w:div w:id="2010133948">
      <w:bodyDiv w:val="1"/>
      <w:marLeft w:val="0"/>
      <w:marRight w:val="0"/>
      <w:marTop w:val="0"/>
      <w:marBottom w:val="0"/>
      <w:divBdr>
        <w:top w:val="none" w:sz="0" w:space="0" w:color="auto"/>
        <w:left w:val="none" w:sz="0" w:space="0" w:color="auto"/>
        <w:bottom w:val="none" w:sz="0" w:space="0" w:color="auto"/>
        <w:right w:val="none" w:sz="0" w:space="0" w:color="auto"/>
      </w:divBdr>
    </w:div>
    <w:div w:id="2101018977">
      <w:bodyDiv w:val="1"/>
      <w:marLeft w:val="0"/>
      <w:marRight w:val="0"/>
      <w:marTop w:val="0"/>
      <w:marBottom w:val="0"/>
      <w:divBdr>
        <w:top w:val="none" w:sz="0" w:space="0" w:color="auto"/>
        <w:left w:val="none" w:sz="0" w:space="0" w:color="auto"/>
        <w:bottom w:val="none" w:sz="0" w:space="0" w:color="auto"/>
        <w:right w:val="none" w:sz="0" w:space="0" w:color="auto"/>
      </w:divBdr>
    </w:div>
    <w:div w:id="214541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gione-marche/SUAP-SUE-Regione-Marche-CWOL" TargetMode="External"/><Relationship Id="rId13" Type="http://schemas.openxmlformats.org/officeDocument/2006/relationships/comments" Target="comments.xml"/><Relationship Id="rId18" Type="http://schemas.openxmlformats.org/officeDocument/2006/relationships/hyperlink" Target="http://www.regione.marche.it/Regione-Utile/Agenda-Digitale/Standard-di-riferimento-per-la-realizzazione-di-sistemi-informativi-e-telematici-della-Giunta-regionale"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reariservata.padigitale2026.gov.it/Pa_digitale2026_dettagli_avviso?id=a017Q00001OIpwrQAD" TargetMode="External"/><Relationship Id="rId17" Type="http://schemas.openxmlformats.org/officeDocument/2006/relationships/hyperlink" Target="https://github.com/regione-marche" TargetMode="External"/><Relationship Id="rId25"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open.gov.it/wp-content/uploads/2017/05/professioni-ICT.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gione.marche.it/Regione-Utile/Agenda-Digitale/Standard-di-riferimento-per-la-realizzazione-di-sistemi-informativi-e-telematici-della-Giunta-regionale" TargetMode="External"/><Relationship Id="rId24"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53AED-59E5-4A72-A287-4F64A8EE5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43</Pages>
  <Words>17935</Words>
  <Characters>102234</Characters>
  <Application>Microsoft Office Word</Application>
  <DocSecurity>0</DocSecurity>
  <Lines>851</Lines>
  <Paragraphs>239</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119930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Luca Spadoni</cp:lastModifiedBy>
  <cp:revision>6</cp:revision>
  <cp:lastPrinted>2025-02-10T12:08:00Z</cp:lastPrinted>
  <dcterms:created xsi:type="dcterms:W3CDTF">2025-02-10T11:20:00Z</dcterms:created>
  <dcterms:modified xsi:type="dcterms:W3CDTF">2025-02-10T12:08:00Z</dcterms:modified>
</cp:coreProperties>
</file>