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D17D" w14:textId="77777777" w:rsidR="00524378" w:rsidRDefault="00524378" w:rsidP="00806053">
      <w:pPr>
        <w:jc w:val="right"/>
        <w:rPr>
          <w:rFonts w:ascii="Times New Roman" w:eastAsia="Times New Roman" w:hAnsi="Times New Roman" w:cs="Times New Roman"/>
          <w:b/>
          <w:bCs/>
          <w:sz w:val="28"/>
          <w:szCs w:val="28"/>
        </w:rPr>
      </w:pPr>
    </w:p>
    <w:p w14:paraId="2F707510" w14:textId="77777777" w:rsidR="00524378" w:rsidRDefault="00524378" w:rsidP="00806053">
      <w:pPr>
        <w:jc w:val="right"/>
        <w:rPr>
          <w:rFonts w:ascii="Times New Roman" w:eastAsia="Times New Roman" w:hAnsi="Times New Roman" w:cs="Times New Roman"/>
          <w:b/>
          <w:bCs/>
          <w:sz w:val="28"/>
          <w:szCs w:val="28"/>
        </w:rPr>
      </w:pPr>
      <w:r w:rsidRPr="00497CD1">
        <w:rPr>
          <w:noProof/>
          <w:lang w:eastAsia="it-IT"/>
        </w:rPr>
        <w:drawing>
          <wp:anchor distT="0" distB="0" distL="114300" distR="114300" simplePos="0" relativeHeight="251659264" behindDoc="0" locked="0" layoutInCell="1" allowOverlap="1" wp14:anchorId="467E24A7" wp14:editId="7050F63A">
            <wp:simplePos x="0" y="0"/>
            <wp:positionH relativeFrom="column">
              <wp:posOffset>450215</wp:posOffset>
            </wp:positionH>
            <wp:positionV relativeFrom="paragraph">
              <wp:posOffset>-6985</wp:posOffset>
            </wp:positionV>
            <wp:extent cx="1470025" cy="532130"/>
            <wp:effectExtent l="0" t="0" r="0" b="127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0025" cy="532130"/>
                    </a:xfrm>
                    <a:prstGeom prst="rect">
                      <a:avLst/>
                    </a:prstGeom>
                  </pic:spPr>
                </pic:pic>
              </a:graphicData>
            </a:graphic>
            <wp14:sizeRelH relativeFrom="margin">
              <wp14:pctWidth>0</wp14:pctWidth>
            </wp14:sizeRelH>
            <wp14:sizeRelV relativeFrom="margin">
              <wp14:pctHeight>0</wp14:pctHeight>
            </wp14:sizeRelV>
          </wp:anchor>
        </w:drawing>
      </w:r>
    </w:p>
    <w:p w14:paraId="31D21D6E" w14:textId="77777777" w:rsidR="0089095F" w:rsidRDefault="0089095F" w:rsidP="009F011E">
      <w:pPr>
        <w:rPr>
          <w:rFonts w:ascii="Helvetica" w:hAnsi="Helvetica" w:cs="Helvetica"/>
          <w:b/>
          <w:iCs/>
          <w:noProof/>
        </w:rPr>
      </w:pPr>
    </w:p>
    <w:p w14:paraId="77E25F0A" w14:textId="52C384FF" w:rsidR="00811FEC" w:rsidRPr="00D85CDA" w:rsidRDefault="00E52EEB" w:rsidP="00D85CDA">
      <w:pPr>
        <w:jc w:val="right"/>
        <w:rPr>
          <w:rFonts w:ascii="Helvetica" w:hAnsi="Helvetica" w:cs="Helvetica"/>
          <w:b/>
          <w:iCs/>
          <w:noProof/>
        </w:rPr>
      </w:pPr>
      <w:r w:rsidRPr="00524378">
        <w:rPr>
          <w:rFonts w:ascii="Helvetica" w:hAnsi="Helvetica" w:cs="Helvetica"/>
          <w:b/>
          <w:iCs/>
          <w:noProof/>
        </w:rPr>
        <w:t xml:space="preserve">Allegato </w:t>
      </w:r>
      <w:r w:rsidR="00BE3E82" w:rsidRPr="00524378">
        <w:rPr>
          <w:rFonts w:ascii="Helvetica" w:hAnsi="Helvetica" w:cs="Helvetica"/>
          <w:b/>
          <w:iCs/>
          <w:noProof/>
        </w:rPr>
        <w:t>“</w:t>
      </w:r>
      <w:r w:rsidRPr="00524378">
        <w:rPr>
          <w:rFonts w:ascii="Helvetica" w:hAnsi="Helvetica" w:cs="Helvetica"/>
          <w:b/>
          <w:iCs/>
          <w:noProof/>
        </w:rPr>
        <w:t>A</w:t>
      </w:r>
      <w:r w:rsidR="00BE3E82" w:rsidRPr="00524378">
        <w:rPr>
          <w:rFonts w:ascii="Helvetica" w:hAnsi="Helvetica" w:cs="Helvetica"/>
          <w:b/>
          <w:iCs/>
          <w:noProof/>
        </w:rPr>
        <w:t>”</w:t>
      </w:r>
    </w:p>
    <w:p w14:paraId="47C06769" w14:textId="408DD506" w:rsidR="0089095F" w:rsidRDefault="0089095F" w:rsidP="00C47E36">
      <w:pPr>
        <w:spacing w:after="0" w:line="240" w:lineRule="auto"/>
        <w:jc w:val="both"/>
        <w:rPr>
          <w:rFonts w:ascii="Helvetica" w:hAnsi="Helvetica" w:cs="Helvetica"/>
          <w:b/>
          <w:iCs/>
          <w:noProof/>
          <w:sz w:val="24"/>
          <w:szCs w:val="24"/>
        </w:rPr>
      </w:pPr>
    </w:p>
    <w:p w14:paraId="1C321C27" w14:textId="77777777" w:rsidR="009F011E" w:rsidRDefault="009F011E" w:rsidP="00C47E36">
      <w:pPr>
        <w:spacing w:after="0" w:line="240" w:lineRule="auto"/>
        <w:jc w:val="both"/>
        <w:rPr>
          <w:rFonts w:ascii="Helvetica" w:hAnsi="Helvetica" w:cs="Helvetica"/>
          <w:b/>
          <w:iCs/>
          <w:noProof/>
          <w:sz w:val="24"/>
          <w:szCs w:val="24"/>
        </w:rPr>
      </w:pPr>
    </w:p>
    <w:p w14:paraId="3F6AA32A" w14:textId="77670F3C" w:rsidR="000B5214" w:rsidRDefault="006A44D4" w:rsidP="00C47E36">
      <w:pPr>
        <w:spacing w:after="0" w:line="240" w:lineRule="auto"/>
        <w:jc w:val="both"/>
        <w:rPr>
          <w:rFonts w:ascii="Helvetica" w:hAnsi="Helvetica" w:cs="Helvetica"/>
          <w:b/>
          <w:bCs/>
          <w:sz w:val="24"/>
          <w:szCs w:val="24"/>
        </w:rPr>
      </w:pPr>
      <w:r>
        <w:rPr>
          <w:rFonts w:ascii="Helvetica" w:hAnsi="Helvetica" w:cs="Helvetica"/>
          <w:b/>
          <w:iCs/>
          <w:noProof/>
          <w:sz w:val="24"/>
          <w:szCs w:val="24"/>
        </w:rPr>
        <w:t xml:space="preserve">DGR </w:t>
      </w:r>
      <w:r w:rsidRPr="00D37CEC">
        <w:rPr>
          <w:rFonts w:ascii="Helvetica" w:hAnsi="Helvetica" w:cs="Helvetica"/>
          <w:b/>
          <w:iCs/>
          <w:noProof/>
          <w:sz w:val="24"/>
          <w:szCs w:val="24"/>
        </w:rPr>
        <w:t>n.</w:t>
      </w:r>
      <w:r w:rsidR="005807CF" w:rsidRPr="005807CF">
        <w:rPr>
          <w:rFonts w:ascii="Helvetica" w:hAnsi="Helvetica" w:cs="Helvetica"/>
          <w:b/>
          <w:iCs/>
          <w:noProof/>
          <w:sz w:val="24"/>
          <w:szCs w:val="24"/>
        </w:rPr>
        <w:t>1397/2024. Tempi e modalita’ per l’attuazione degli interventi finalizzati all’autonomia e alla comunicazione personale degli alunni con disabilità sensoriali per l’anno scolastico 2024/2025</w:t>
      </w:r>
      <w:r w:rsidR="00C47E36" w:rsidRPr="0036692E">
        <w:rPr>
          <w:rFonts w:ascii="Helvetica" w:hAnsi="Helvetica" w:cs="Helvetica"/>
          <w:b/>
          <w:bCs/>
          <w:sz w:val="24"/>
          <w:szCs w:val="24"/>
        </w:rPr>
        <w:t>.</w:t>
      </w:r>
      <w:r w:rsidR="00C47E36" w:rsidRPr="00113E77">
        <w:rPr>
          <w:rFonts w:ascii="Helvetica" w:hAnsi="Helvetica" w:cs="Helvetica"/>
          <w:b/>
          <w:bCs/>
          <w:sz w:val="24"/>
          <w:szCs w:val="24"/>
        </w:rPr>
        <w:t xml:space="preserve"> </w:t>
      </w:r>
    </w:p>
    <w:p w14:paraId="79025400" w14:textId="0055C08A" w:rsidR="0036692E" w:rsidRDefault="0036692E" w:rsidP="00C47E36">
      <w:pPr>
        <w:spacing w:after="0" w:line="240" w:lineRule="auto"/>
        <w:jc w:val="both"/>
        <w:rPr>
          <w:rFonts w:ascii="Helvetica" w:hAnsi="Helvetica" w:cs="Helvetica"/>
          <w:iCs/>
          <w:noProof/>
          <w:sz w:val="24"/>
          <w:szCs w:val="24"/>
        </w:rPr>
      </w:pPr>
    </w:p>
    <w:p w14:paraId="74C830BE" w14:textId="77777777" w:rsidR="0089095F" w:rsidRDefault="0089095F" w:rsidP="00C47E36">
      <w:pPr>
        <w:spacing w:after="0" w:line="240" w:lineRule="auto"/>
        <w:jc w:val="both"/>
        <w:rPr>
          <w:rFonts w:ascii="Helvetica" w:hAnsi="Helvetica" w:cs="Helvetica"/>
          <w:iCs/>
          <w:noProof/>
          <w:sz w:val="24"/>
          <w:szCs w:val="24"/>
        </w:rPr>
      </w:pPr>
    </w:p>
    <w:p w14:paraId="3A736865" w14:textId="5CF72C51" w:rsidR="00EC5F10" w:rsidRDefault="00352CAD" w:rsidP="0036692E">
      <w:pPr>
        <w:autoSpaceDE w:val="0"/>
        <w:autoSpaceDN w:val="0"/>
        <w:adjustRightInd w:val="0"/>
        <w:spacing w:after="0" w:line="240" w:lineRule="auto"/>
        <w:jc w:val="both"/>
        <w:rPr>
          <w:rFonts w:ascii="Helvetica" w:hAnsi="Helvetica" w:cs="Helvetica"/>
          <w:iCs/>
          <w:noProof/>
          <w:sz w:val="24"/>
          <w:szCs w:val="24"/>
        </w:rPr>
      </w:pPr>
      <w:r w:rsidRPr="00524378">
        <w:rPr>
          <w:rFonts w:ascii="Helvetica" w:hAnsi="Helvetica" w:cs="Helvetica"/>
          <w:iCs/>
          <w:noProof/>
          <w:sz w:val="24"/>
          <w:szCs w:val="24"/>
        </w:rPr>
        <w:t xml:space="preserve">Con la </w:t>
      </w:r>
      <w:r w:rsidRPr="0036692E">
        <w:rPr>
          <w:rFonts w:ascii="Helvetica" w:hAnsi="Helvetica" w:cs="Helvetica"/>
          <w:iCs/>
          <w:noProof/>
          <w:sz w:val="24"/>
          <w:szCs w:val="24"/>
        </w:rPr>
        <w:t>deliberazio</w:t>
      </w:r>
      <w:r w:rsidRPr="00811FEC">
        <w:rPr>
          <w:rFonts w:ascii="Helvetica" w:hAnsi="Helvetica" w:cs="Helvetica"/>
          <w:iCs/>
          <w:noProof/>
          <w:sz w:val="24"/>
          <w:szCs w:val="24"/>
        </w:rPr>
        <w:t xml:space="preserve">ne </w:t>
      </w:r>
      <w:r w:rsidR="00C761E1" w:rsidRPr="00D37CEC">
        <w:rPr>
          <w:rFonts w:ascii="Helvetica" w:hAnsi="Helvetica" w:cs="Helvetica"/>
          <w:iCs/>
          <w:noProof/>
          <w:sz w:val="24"/>
          <w:szCs w:val="24"/>
        </w:rPr>
        <w:t>n.</w:t>
      </w:r>
      <w:r w:rsidR="003E6256" w:rsidRPr="00D37CEC">
        <w:rPr>
          <w:rFonts w:ascii="Helvetica" w:hAnsi="Helvetica" w:cs="Helvetica"/>
          <w:iCs/>
          <w:noProof/>
          <w:sz w:val="24"/>
          <w:szCs w:val="24"/>
        </w:rPr>
        <w:t xml:space="preserve"> </w:t>
      </w:r>
      <w:r w:rsidR="005807CF">
        <w:rPr>
          <w:rFonts w:ascii="Helvetica" w:hAnsi="Helvetica" w:cs="Helvetica"/>
          <w:iCs/>
          <w:noProof/>
          <w:sz w:val="24"/>
          <w:szCs w:val="24"/>
        </w:rPr>
        <w:t>1397</w:t>
      </w:r>
      <w:r w:rsidR="00811FEC" w:rsidRPr="00D37CEC">
        <w:rPr>
          <w:rFonts w:ascii="Helvetica" w:hAnsi="Helvetica" w:cs="Helvetica"/>
          <w:iCs/>
          <w:noProof/>
          <w:sz w:val="24"/>
          <w:szCs w:val="24"/>
        </w:rPr>
        <w:t xml:space="preserve"> </w:t>
      </w:r>
      <w:r w:rsidR="00C761E1" w:rsidRPr="00D37CEC">
        <w:rPr>
          <w:rFonts w:ascii="Helvetica" w:hAnsi="Helvetica" w:cs="Helvetica"/>
          <w:iCs/>
          <w:noProof/>
          <w:sz w:val="24"/>
          <w:szCs w:val="24"/>
        </w:rPr>
        <w:t>del</w:t>
      </w:r>
      <w:r w:rsidR="0036692E" w:rsidRPr="00D37CEC">
        <w:rPr>
          <w:rFonts w:ascii="Helvetica" w:hAnsi="Helvetica" w:cs="Helvetica"/>
          <w:iCs/>
          <w:noProof/>
          <w:sz w:val="24"/>
          <w:szCs w:val="24"/>
        </w:rPr>
        <w:t xml:space="preserve"> </w:t>
      </w:r>
      <w:r w:rsidR="005807CF">
        <w:rPr>
          <w:rFonts w:ascii="Helvetica" w:hAnsi="Helvetica" w:cs="Helvetica"/>
          <w:iCs/>
          <w:noProof/>
          <w:sz w:val="24"/>
          <w:szCs w:val="24"/>
        </w:rPr>
        <w:t>16.09.2024</w:t>
      </w:r>
      <w:r w:rsidR="00A4222E" w:rsidRPr="0036692E">
        <w:rPr>
          <w:rFonts w:ascii="Helvetica" w:hAnsi="Helvetica" w:cs="Helvetica"/>
          <w:iCs/>
          <w:noProof/>
          <w:sz w:val="24"/>
          <w:szCs w:val="24"/>
        </w:rPr>
        <w:t xml:space="preserve"> </w:t>
      </w:r>
      <w:r w:rsidR="009B3AB1" w:rsidRPr="00A826F6">
        <w:rPr>
          <w:rFonts w:ascii="Helvetica" w:hAnsi="Helvetica" w:cs="Helvetica"/>
          <w:iCs/>
          <w:noProof/>
          <w:sz w:val="24"/>
          <w:szCs w:val="24"/>
        </w:rPr>
        <w:t xml:space="preserve">sono stati approvati </w:t>
      </w:r>
      <w:r w:rsidRPr="00A826F6">
        <w:rPr>
          <w:rFonts w:ascii="Helvetica" w:hAnsi="Helvetica" w:cs="Helvetica"/>
          <w:iCs/>
          <w:noProof/>
          <w:sz w:val="24"/>
          <w:szCs w:val="24"/>
        </w:rPr>
        <w:t xml:space="preserve">i criteri </w:t>
      </w:r>
      <w:r w:rsidR="0036692E" w:rsidRPr="00A826F6">
        <w:rPr>
          <w:rFonts w:ascii="Arial" w:hAnsi="Arial" w:cs="Arial"/>
          <w:sz w:val="24"/>
          <w:szCs w:val="24"/>
        </w:rPr>
        <w:t xml:space="preserve">per l’attuazione degli interventi </w:t>
      </w:r>
      <w:r w:rsidR="005807CF" w:rsidRPr="00A826F6">
        <w:rPr>
          <w:rFonts w:ascii="Arial" w:hAnsi="Arial" w:cs="Arial"/>
          <w:sz w:val="24"/>
          <w:szCs w:val="24"/>
        </w:rPr>
        <w:t xml:space="preserve">finalizzati all’autonomia e alla comunicazione personale degli alunni con disabilità sensoriali per l’anno scolastico 2024/2025 </w:t>
      </w:r>
      <w:r w:rsidR="00766A5F" w:rsidRPr="00A826F6">
        <w:rPr>
          <w:rFonts w:ascii="Helvetica" w:hAnsi="Helvetica" w:cs="Helvetica"/>
          <w:iCs/>
          <w:noProof/>
          <w:sz w:val="24"/>
          <w:szCs w:val="24"/>
        </w:rPr>
        <w:t>nonché i criteri per il riparto delle risorse da trasferire agli Ambiti Territoriali Sociali</w:t>
      </w:r>
      <w:r w:rsidR="00FB0672" w:rsidRPr="00A826F6">
        <w:rPr>
          <w:rFonts w:ascii="Helvetica" w:hAnsi="Helvetica" w:cs="Helvetica"/>
          <w:iCs/>
          <w:noProof/>
          <w:sz w:val="24"/>
          <w:szCs w:val="24"/>
        </w:rPr>
        <w:t xml:space="preserve"> (ATS)</w:t>
      </w:r>
      <w:r w:rsidR="0061267D" w:rsidRPr="00A826F6">
        <w:rPr>
          <w:rFonts w:ascii="Helvetica" w:hAnsi="Helvetica" w:cs="Helvetica"/>
          <w:iCs/>
          <w:noProof/>
          <w:sz w:val="24"/>
          <w:szCs w:val="24"/>
        </w:rPr>
        <w:t xml:space="preserve"> in qualità di destinatari diretti</w:t>
      </w:r>
      <w:r w:rsidR="00D20ECF" w:rsidRPr="00A826F6">
        <w:rPr>
          <w:rFonts w:ascii="Helvetica" w:hAnsi="Helvetica" w:cs="Helvetica"/>
          <w:iCs/>
          <w:noProof/>
          <w:sz w:val="24"/>
          <w:szCs w:val="24"/>
        </w:rPr>
        <w:t xml:space="preserve"> delle stesse (beneficiari)</w:t>
      </w:r>
      <w:r w:rsidR="00EC5F10" w:rsidRPr="00A826F6">
        <w:rPr>
          <w:rFonts w:ascii="Helvetica" w:hAnsi="Helvetica" w:cs="Helvetica"/>
          <w:iCs/>
          <w:noProof/>
          <w:sz w:val="24"/>
          <w:szCs w:val="24"/>
        </w:rPr>
        <w:t>.</w:t>
      </w:r>
    </w:p>
    <w:p w14:paraId="5708DA03" w14:textId="4A57BD80" w:rsidR="00EC5F10" w:rsidRPr="00524378" w:rsidRDefault="00766A5F" w:rsidP="00144FE5">
      <w:pPr>
        <w:autoSpaceDE w:val="0"/>
        <w:autoSpaceDN w:val="0"/>
        <w:adjustRightInd w:val="0"/>
        <w:spacing w:after="0" w:line="240" w:lineRule="auto"/>
        <w:jc w:val="both"/>
        <w:rPr>
          <w:rFonts w:ascii="Helvetica" w:hAnsi="Helvetica" w:cs="Helvetica"/>
          <w:iCs/>
          <w:noProof/>
          <w:sz w:val="24"/>
          <w:szCs w:val="24"/>
        </w:rPr>
      </w:pPr>
      <w:r w:rsidRPr="00766A5F">
        <w:rPr>
          <w:rFonts w:ascii="Helvetica" w:hAnsi="Helvetica" w:cs="Helvetica"/>
          <w:iCs/>
          <w:noProof/>
          <w:sz w:val="24"/>
          <w:szCs w:val="24"/>
        </w:rPr>
        <w:t xml:space="preserve"> </w:t>
      </w:r>
    </w:p>
    <w:p w14:paraId="0D9FFAAA" w14:textId="735E5EF9" w:rsidR="008E25D2" w:rsidRDefault="00424A01" w:rsidP="008E25D2">
      <w:pPr>
        <w:tabs>
          <w:tab w:val="left" w:pos="0"/>
          <w:tab w:val="left" w:pos="10065"/>
        </w:tabs>
        <w:autoSpaceDE w:val="0"/>
        <w:autoSpaceDN w:val="0"/>
        <w:adjustRightInd w:val="0"/>
        <w:spacing w:after="0" w:line="210" w:lineRule="atLeast"/>
        <w:jc w:val="both"/>
        <w:rPr>
          <w:rFonts w:ascii="Helvetica" w:hAnsi="Helvetica" w:cs="Helvetica"/>
          <w:iCs/>
          <w:noProof/>
          <w:sz w:val="24"/>
          <w:szCs w:val="24"/>
        </w:rPr>
      </w:pPr>
      <w:r>
        <w:rPr>
          <w:rFonts w:ascii="Helvetica" w:hAnsi="Helvetica" w:cs="Helvetica"/>
          <w:iCs/>
          <w:noProof/>
          <w:sz w:val="24"/>
          <w:szCs w:val="24"/>
        </w:rPr>
        <w:t>In ottemperanza a quanto disposto con la suddetta deliberazione, c</w:t>
      </w:r>
      <w:r w:rsidR="001230BA" w:rsidRPr="00383744">
        <w:rPr>
          <w:rFonts w:ascii="Helvetica" w:hAnsi="Helvetica" w:cs="Helvetica"/>
          <w:iCs/>
          <w:noProof/>
          <w:sz w:val="24"/>
          <w:szCs w:val="24"/>
        </w:rPr>
        <w:t>on il presente</w:t>
      </w:r>
      <w:r w:rsidR="001230BA" w:rsidRPr="00524378">
        <w:rPr>
          <w:rFonts w:ascii="Helvetica" w:hAnsi="Helvetica" w:cs="Helvetica"/>
          <w:iCs/>
          <w:noProof/>
          <w:sz w:val="24"/>
          <w:szCs w:val="24"/>
        </w:rPr>
        <w:t xml:space="preserve"> atto vengono </w:t>
      </w:r>
      <w:r w:rsidR="004C0C88" w:rsidRPr="00524378">
        <w:rPr>
          <w:rFonts w:ascii="Helvetica" w:hAnsi="Helvetica" w:cs="Helvetica"/>
          <w:iCs/>
          <w:noProof/>
          <w:sz w:val="24"/>
          <w:szCs w:val="24"/>
        </w:rPr>
        <w:t>di seguito</w:t>
      </w:r>
      <w:r w:rsidR="004C0C88">
        <w:rPr>
          <w:rFonts w:ascii="Helvetica" w:hAnsi="Helvetica" w:cs="Helvetica"/>
          <w:iCs/>
          <w:noProof/>
          <w:sz w:val="24"/>
          <w:szCs w:val="24"/>
        </w:rPr>
        <w:t xml:space="preserve"> </w:t>
      </w:r>
      <w:r w:rsidR="009765D1">
        <w:rPr>
          <w:rFonts w:ascii="Helvetica" w:hAnsi="Helvetica" w:cs="Helvetica"/>
          <w:iCs/>
          <w:noProof/>
          <w:sz w:val="24"/>
          <w:szCs w:val="24"/>
        </w:rPr>
        <w:t>definiti</w:t>
      </w:r>
      <w:r w:rsidR="009765D1" w:rsidRPr="009765D1">
        <w:rPr>
          <w:rFonts w:ascii="Helvetica" w:hAnsi="Helvetica" w:cs="Helvetica"/>
          <w:iCs/>
          <w:noProof/>
          <w:sz w:val="24"/>
          <w:szCs w:val="24"/>
        </w:rPr>
        <w:t xml:space="preserve"> i tempi e le modalità per l’attuazione degli interventi </w:t>
      </w:r>
      <w:r w:rsidR="009765D1">
        <w:rPr>
          <w:rFonts w:ascii="Helvetica" w:hAnsi="Helvetica" w:cs="Helvetica"/>
          <w:iCs/>
          <w:noProof/>
          <w:sz w:val="24"/>
          <w:szCs w:val="24"/>
        </w:rPr>
        <w:t xml:space="preserve">in questione </w:t>
      </w:r>
      <w:r w:rsidR="009765D1" w:rsidRPr="009765D1">
        <w:rPr>
          <w:rFonts w:ascii="Helvetica" w:hAnsi="Helvetica" w:cs="Helvetica"/>
          <w:iCs/>
          <w:noProof/>
          <w:sz w:val="24"/>
          <w:szCs w:val="24"/>
        </w:rPr>
        <w:t xml:space="preserve">nonché per la rendicontazione alla Regione Marche delle risorse </w:t>
      </w:r>
      <w:r w:rsidR="00383744">
        <w:rPr>
          <w:rFonts w:ascii="Helvetica" w:hAnsi="Helvetica" w:cs="Helvetica"/>
          <w:iCs/>
          <w:noProof/>
          <w:sz w:val="24"/>
          <w:szCs w:val="24"/>
        </w:rPr>
        <w:t>trasferite.</w:t>
      </w:r>
    </w:p>
    <w:p w14:paraId="49BAE445" w14:textId="77777777" w:rsidR="00424A01" w:rsidRDefault="00424A01" w:rsidP="008E25D2">
      <w:pPr>
        <w:tabs>
          <w:tab w:val="left" w:pos="0"/>
          <w:tab w:val="left" w:pos="10065"/>
        </w:tabs>
        <w:autoSpaceDE w:val="0"/>
        <w:autoSpaceDN w:val="0"/>
        <w:adjustRightInd w:val="0"/>
        <w:spacing w:after="0" w:line="210" w:lineRule="atLeast"/>
        <w:jc w:val="both"/>
        <w:rPr>
          <w:rFonts w:ascii="Helvetica" w:hAnsi="Helvetica" w:cs="Helvetica"/>
          <w:iCs/>
          <w:noProof/>
          <w:sz w:val="24"/>
          <w:szCs w:val="24"/>
        </w:rPr>
      </w:pPr>
    </w:p>
    <w:p w14:paraId="753D0492" w14:textId="4BDF4007" w:rsidR="00E93E87" w:rsidRPr="00BE3E82" w:rsidRDefault="00E93E87" w:rsidP="001230BA">
      <w:pPr>
        <w:autoSpaceDE w:val="0"/>
        <w:autoSpaceDN w:val="0"/>
        <w:adjustRightInd w:val="0"/>
        <w:spacing w:after="0" w:line="240" w:lineRule="atLeast"/>
        <w:jc w:val="both"/>
        <w:rPr>
          <w:rFonts w:ascii="Times New Roman" w:eastAsia="Times New Roman" w:hAnsi="Times New Roman" w:cs="Times New Roman"/>
          <w:b/>
          <w:sz w:val="24"/>
          <w:szCs w:val="24"/>
          <w:lang w:eastAsia="it-IT"/>
        </w:rPr>
      </w:pPr>
    </w:p>
    <w:p w14:paraId="40E5564A" w14:textId="026884E4" w:rsidR="00431DF6" w:rsidRPr="00917263" w:rsidRDefault="00431DF6" w:rsidP="00917263">
      <w:pPr>
        <w:pStyle w:val="Paragrafoelenco"/>
        <w:numPr>
          <w:ilvl w:val="0"/>
          <w:numId w:val="17"/>
        </w:numPr>
        <w:autoSpaceDE w:val="0"/>
        <w:autoSpaceDN w:val="0"/>
        <w:adjustRightInd w:val="0"/>
        <w:spacing w:after="0" w:line="240" w:lineRule="atLeast"/>
        <w:ind w:left="426" w:hanging="426"/>
        <w:jc w:val="both"/>
        <w:rPr>
          <w:rFonts w:ascii="Helvetica" w:hAnsi="Helvetica" w:cs="Helvetica"/>
          <w:b/>
          <w:iCs/>
          <w:noProof/>
          <w:sz w:val="24"/>
          <w:szCs w:val="24"/>
          <w:u w:val="single"/>
        </w:rPr>
      </w:pPr>
      <w:r w:rsidRPr="00917263">
        <w:rPr>
          <w:rFonts w:ascii="Helvetica" w:hAnsi="Helvetica" w:cs="Helvetica"/>
          <w:b/>
          <w:iCs/>
          <w:noProof/>
          <w:sz w:val="24"/>
          <w:szCs w:val="24"/>
          <w:u w:val="single"/>
        </w:rPr>
        <w:t>PRESENTAZIONE DELLE DOMANDE DI CONTRIBUTO</w:t>
      </w:r>
      <w:r w:rsidR="0008235B" w:rsidRPr="00917263">
        <w:rPr>
          <w:rFonts w:ascii="Helvetica" w:hAnsi="Helvetica" w:cs="Helvetica"/>
          <w:b/>
          <w:iCs/>
          <w:noProof/>
          <w:sz w:val="24"/>
          <w:szCs w:val="24"/>
          <w:u w:val="single"/>
        </w:rPr>
        <w:t xml:space="preserve"> E </w:t>
      </w:r>
      <w:r w:rsidR="008E25D2" w:rsidRPr="00917263">
        <w:rPr>
          <w:rFonts w:ascii="Helvetica" w:hAnsi="Helvetica" w:cs="Helvetica"/>
          <w:b/>
          <w:iCs/>
          <w:noProof/>
          <w:sz w:val="24"/>
          <w:szCs w:val="24"/>
          <w:u w:val="single"/>
        </w:rPr>
        <w:t xml:space="preserve"> </w:t>
      </w:r>
      <w:r w:rsidR="0008235B" w:rsidRPr="00917263">
        <w:rPr>
          <w:rFonts w:ascii="Helvetica" w:hAnsi="Helvetica" w:cs="Helvetica"/>
          <w:b/>
          <w:iCs/>
          <w:noProof/>
          <w:sz w:val="24"/>
          <w:szCs w:val="24"/>
          <w:u w:val="single"/>
        </w:rPr>
        <w:t>DELL</w:t>
      </w:r>
      <w:r w:rsidR="00BD4AC6" w:rsidRPr="00917263">
        <w:rPr>
          <w:rFonts w:ascii="Helvetica" w:hAnsi="Helvetica" w:cs="Helvetica"/>
          <w:b/>
          <w:iCs/>
          <w:noProof/>
          <w:sz w:val="24"/>
          <w:szCs w:val="24"/>
          <w:u w:val="single"/>
        </w:rPr>
        <w:t>E</w:t>
      </w:r>
      <w:r w:rsidR="0008235B" w:rsidRPr="00917263">
        <w:rPr>
          <w:rFonts w:ascii="Helvetica" w:hAnsi="Helvetica" w:cs="Helvetica"/>
          <w:b/>
          <w:iCs/>
          <w:noProof/>
          <w:sz w:val="24"/>
          <w:szCs w:val="24"/>
          <w:u w:val="single"/>
        </w:rPr>
        <w:t xml:space="preserve"> RENDICONTAZION</w:t>
      </w:r>
      <w:r w:rsidR="00BD4AC6" w:rsidRPr="00917263">
        <w:rPr>
          <w:rFonts w:ascii="Helvetica" w:hAnsi="Helvetica" w:cs="Helvetica"/>
          <w:b/>
          <w:iCs/>
          <w:noProof/>
          <w:sz w:val="24"/>
          <w:szCs w:val="24"/>
          <w:u w:val="single"/>
        </w:rPr>
        <w:t>I</w:t>
      </w:r>
      <w:r w:rsidR="0008235B" w:rsidRPr="00917263">
        <w:rPr>
          <w:rFonts w:ascii="Helvetica" w:hAnsi="Helvetica" w:cs="Helvetica"/>
          <w:b/>
          <w:iCs/>
          <w:noProof/>
          <w:sz w:val="24"/>
          <w:szCs w:val="24"/>
          <w:u w:val="single"/>
        </w:rPr>
        <w:t xml:space="preserve"> DI SPESA</w:t>
      </w:r>
      <w:r w:rsidR="008E25D2" w:rsidRPr="00917263">
        <w:rPr>
          <w:rFonts w:ascii="Helvetica" w:hAnsi="Helvetica" w:cs="Helvetica"/>
          <w:b/>
          <w:iCs/>
          <w:noProof/>
          <w:sz w:val="24"/>
          <w:szCs w:val="24"/>
          <w:u w:val="single"/>
        </w:rPr>
        <w:t xml:space="preserve"> DA PARTE DEI DESTINATARI </w:t>
      </w:r>
      <w:r w:rsidR="00424A01">
        <w:rPr>
          <w:rFonts w:ascii="Helvetica" w:hAnsi="Helvetica" w:cs="Helvetica"/>
          <w:b/>
          <w:iCs/>
          <w:noProof/>
          <w:sz w:val="24"/>
          <w:szCs w:val="24"/>
          <w:u w:val="single"/>
        </w:rPr>
        <w:t xml:space="preserve">FINALI </w:t>
      </w:r>
      <w:r w:rsidR="008E25D2" w:rsidRPr="00917263">
        <w:rPr>
          <w:rFonts w:ascii="Helvetica" w:hAnsi="Helvetica" w:cs="Helvetica"/>
          <w:b/>
          <w:iCs/>
          <w:noProof/>
          <w:sz w:val="24"/>
          <w:szCs w:val="24"/>
          <w:u w:val="single"/>
        </w:rPr>
        <w:t>DEGLI INTERVENTI</w:t>
      </w:r>
      <w:r w:rsidR="00383744">
        <w:rPr>
          <w:rFonts w:ascii="Helvetica" w:hAnsi="Helvetica" w:cs="Helvetica"/>
          <w:b/>
          <w:iCs/>
          <w:noProof/>
          <w:sz w:val="24"/>
          <w:szCs w:val="24"/>
          <w:u w:val="single"/>
        </w:rPr>
        <w:t xml:space="preserve"> </w:t>
      </w:r>
    </w:p>
    <w:p w14:paraId="392C3B76" w14:textId="77777777" w:rsidR="008E25D2" w:rsidRDefault="008E25D2" w:rsidP="008E25D2">
      <w:pPr>
        <w:autoSpaceDE w:val="0"/>
        <w:autoSpaceDN w:val="0"/>
        <w:adjustRightInd w:val="0"/>
        <w:spacing w:after="0" w:line="240" w:lineRule="atLeast"/>
        <w:jc w:val="both"/>
        <w:rPr>
          <w:rFonts w:ascii="Times New Roman" w:eastAsia="Times New Roman" w:hAnsi="Times New Roman" w:cs="Times New Roman"/>
          <w:b/>
          <w:sz w:val="24"/>
          <w:szCs w:val="24"/>
          <w:u w:val="single"/>
          <w:lang w:eastAsia="it-IT"/>
        </w:rPr>
      </w:pPr>
    </w:p>
    <w:p w14:paraId="0BCD228B" w14:textId="30E99F9E" w:rsidR="0008235B" w:rsidRPr="00524378" w:rsidRDefault="008E25D2" w:rsidP="00D85CDA">
      <w:pPr>
        <w:autoSpaceDE w:val="0"/>
        <w:autoSpaceDN w:val="0"/>
        <w:adjustRightInd w:val="0"/>
        <w:spacing w:after="0" w:line="240" w:lineRule="atLeast"/>
        <w:jc w:val="both"/>
        <w:rPr>
          <w:rFonts w:ascii="Helvetica" w:hAnsi="Helvetica" w:cs="Helvetica"/>
          <w:iCs/>
          <w:noProof/>
          <w:sz w:val="24"/>
          <w:szCs w:val="24"/>
        </w:rPr>
      </w:pPr>
      <w:r w:rsidRPr="00701288">
        <w:rPr>
          <w:rFonts w:ascii="Helvetica" w:hAnsi="Helvetica" w:cs="Helvetica"/>
          <w:iCs/>
          <w:noProof/>
          <w:sz w:val="24"/>
          <w:szCs w:val="24"/>
        </w:rPr>
        <w:t xml:space="preserve">Gli interventi previsti </w:t>
      </w:r>
      <w:r w:rsidRPr="00811FEC">
        <w:rPr>
          <w:rFonts w:ascii="Helvetica" w:hAnsi="Helvetica" w:cs="Helvetica"/>
          <w:iCs/>
          <w:noProof/>
          <w:sz w:val="24"/>
          <w:szCs w:val="24"/>
        </w:rPr>
        <w:t xml:space="preserve">dalla </w:t>
      </w:r>
      <w:r w:rsidRPr="00D37CEC">
        <w:rPr>
          <w:rFonts w:ascii="Helvetica" w:hAnsi="Helvetica" w:cs="Helvetica"/>
          <w:iCs/>
          <w:noProof/>
          <w:sz w:val="24"/>
          <w:szCs w:val="24"/>
        </w:rPr>
        <w:t xml:space="preserve">DGR n. </w:t>
      </w:r>
      <w:r w:rsidR="005807CF">
        <w:rPr>
          <w:rFonts w:ascii="Helvetica" w:hAnsi="Helvetica" w:cs="Helvetica"/>
          <w:iCs/>
          <w:noProof/>
          <w:sz w:val="24"/>
          <w:szCs w:val="24"/>
        </w:rPr>
        <w:t>1397/2024</w:t>
      </w:r>
      <w:r w:rsidR="00716F84" w:rsidRPr="00811FEC">
        <w:rPr>
          <w:rFonts w:ascii="Helvetica" w:hAnsi="Helvetica" w:cs="Helvetica"/>
          <w:iCs/>
          <w:noProof/>
          <w:sz w:val="24"/>
          <w:szCs w:val="24"/>
        </w:rPr>
        <w:t xml:space="preserve"> </w:t>
      </w:r>
      <w:r w:rsidRPr="00811FEC">
        <w:rPr>
          <w:rFonts w:ascii="Helvetica" w:hAnsi="Helvetica" w:cs="Helvetica"/>
          <w:iCs/>
          <w:noProof/>
          <w:sz w:val="24"/>
          <w:szCs w:val="24"/>
        </w:rPr>
        <w:t>posti</w:t>
      </w:r>
      <w:r w:rsidRPr="00701288">
        <w:rPr>
          <w:rFonts w:ascii="Helvetica" w:hAnsi="Helvetica" w:cs="Helvetica"/>
          <w:iCs/>
          <w:noProof/>
          <w:sz w:val="24"/>
          <w:szCs w:val="24"/>
        </w:rPr>
        <w:t xml:space="preserve"> in</w:t>
      </w:r>
      <w:r w:rsidRPr="00524378">
        <w:rPr>
          <w:rFonts w:ascii="Helvetica" w:hAnsi="Helvetica" w:cs="Helvetica"/>
          <w:iCs/>
          <w:noProof/>
          <w:sz w:val="24"/>
          <w:szCs w:val="24"/>
        </w:rPr>
        <w:t xml:space="preserve"> </w:t>
      </w:r>
      <w:r w:rsidRPr="00FB0672">
        <w:rPr>
          <w:rFonts w:ascii="Helvetica" w:hAnsi="Helvetica" w:cs="Helvetica"/>
          <w:iCs/>
          <w:noProof/>
          <w:sz w:val="24"/>
          <w:szCs w:val="24"/>
        </w:rPr>
        <w:t xml:space="preserve">essere </w:t>
      </w:r>
      <w:r w:rsidR="00FB0672" w:rsidRPr="00FB0672">
        <w:rPr>
          <w:rFonts w:ascii="Helvetica" w:hAnsi="Helvetica" w:cs="Helvetica"/>
          <w:iCs/>
          <w:noProof/>
          <w:sz w:val="24"/>
          <w:szCs w:val="24"/>
        </w:rPr>
        <w:t>dagli A</w:t>
      </w:r>
      <w:r w:rsidRPr="00FB0672">
        <w:rPr>
          <w:rFonts w:ascii="Helvetica" w:hAnsi="Helvetica" w:cs="Helvetica"/>
          <w:iCs/>
          <w:noProof/>
          <w:sz w:val="24"/>
          <w:szCs w:val="24"/>
        </w:rPr>
        <w:t xml:space="preserve">TS </w:t>
      </w:r>
      <w:r w:rsidR="00716F84" w:rsidRPr="00FB0672">
        <w:rPr>
          <w:rFonts w:ascii="Helvetica" w:hAnsi="Helvetica" w:cs="Helvetica"/>
          <w:iCs/>
          <w:noProof/>
          <w:sz w:val="24"/>
          <w:szCs w:val="24"/>
        </w:rPr>
        <w:t>a favore</w:t>
      </w:r>
      <w:r w:rsidR="00716F84" w:rsidRPr="00524378">
        <w:rPr>
          <w:rFonts w:ascii="Helvetica" w:hAnsi="Helvetica" w:cs="Helvetica"/>
          <w:iCs/>
          <w:noProof/>
          <w:sz w:val="24"/>
          <w:szCs w:val="24"/>
        </w:rPr>
        <w:t xml:space="preserve"> </w:t>
      </w:r>
      <w:r w:rsidR="00BD4AC6" w:rsidRPr="00524378">
        <w:rPr>
          <w:rFonts w:ascii="Helvetica" w:hAnsi="Helvetica" w:cs="Helvetica"/>
          <w:iCs/>
          <w:noProof/>
          <w:sz w:val="24"/>
          <w:szCs w:val="24"/>
        </w:rPr>
        <w:t>degli alunni</w:t>
      </w:r>
      <w:r w:rsidR="00716F84" w:rsidRPr="00524378">
        <w:rPr>
          <w:rFonts w:ascii="Helvetica" w:hAnsi="Helvetica" w:cs="Helvetica"/>
          <w:iCs/>
          <w:noProof/>
          <w:sz w:val="24"/>
          <w:szCs w:val="24"/>
        </w:rPr>
        <w:t xml:space="preserve"> con disabilità sensorial</w:t>
      </w:r>
      <w:r w:rsidR="00424A01">
        <w:rPr>
          <w:rFonts w:ascii="Helvetica" w:hAnsi="Helvetica" w:cs="Helvetica"/>
          <w:iCs/>
          <w:noProof/>
          <w:sz w:val="24"/>
          <w:szCs w:val="24"/>
        </w:rPr>
        <w:t>i</w:t>
      </w:r>
      <w:r w:rsidR="00716F84" w:rsidRPr="00524378">
        <w:rPr>
          <w:rFonts w:ascii="Helvetica" w:hAnsi="Helvetica" w:cs="Helvetica"/>
          <w:iCs/>
          <w:noProof/>
          <w:sz w:val="24"/>
          <w:szCs w:val="24"/>
        </w:rPr>
        <w:t xml:space="preserve"> </w:t>
      </w:r>
      <w:r w:rsidRPr="00524378">
        <w:rPr>
          <w:rFonts w:ascii="Helvetica" w:hAnsi="Helvetica" w:cs="Helvetica"/>
          <w:iCs/>
          <w:noProof/>
          <w:sz w:val="24"/>
          <w:szCs w:val="24"/>
        </w:rPr>
        <w:t>sono i seguenti:</w:t>
      </w:r>
    </w:p>
    <w:p w14:paraId="57B2EFC2" w14:textId="14BC347B" w:rsidR="00383744" w:rsidRPr="00383744" w:rsidRDefault="003329F3" w:rsidP="00424A01">
      <w:pPr>
        <w:pStyle w:val="Paragrafoelenco"/>
        <w:numPr>
          <w:ilvl w:val="0"/>
          <w:numId w:val="15"/>
        </w:numPr>
        <w:autoSpaceDE w:val="0"/>
        <w:autoSpaceDN w:val="0"/>
        <w:adjustRightInd w:val="0"/>
        <w:spacing w:after="0" w:line="240" w:lineRule="atLeast"/>
        <w:ind w:left="709" w:hanging="425"/>
        <w:jc w:val="both"/>
        <w:rPr>
          <w:rFonts w:ascii="Helvetica" w:hAnsi="Helvetica" w:cs="Helvetica"/>
          <w:iCs/>
          <w:noProof/>
          <w:sz w:val="24"/>
          <w:szCs w:val="24"/>
        </w:rPr>
      </w:pPr>
      <w:r>
        <w:rPr>
          <w:rFonts w:ascii="Helvetica" w:hAnsi="Helvetica" w:cs="Helvetica"/>
          <w:iCs/>
          <w:noProof/>
          <w:sz w:val="24"/>
          <w:szCs w:val="24"/>
        </w:rPr>
        <w:t>A</w:t>
      </w:r>
      <w:r w:rsidR="00D65639" w:rsidRPr="008E1562">
        <w:rPr>
          <w:rFonts w:ascii="Helvetica" w:hAnsi="Helvetica" w:cs="Helvetica"/>
          <w:iCs/>
          <w:noProof/>
          <w:sz w:val="24"/>
          <w:szCs w:val="24"/>
        </w:rPr>
        <w:t xml:space="preserve">ssistenza all’autonomia e alla </w:t>
      </w:r>
      <w:r w:rsidR="00D65639" w:rsidRPr="000B26E9">
        <w:rPr>
          <w:rFonts w:ascii="Helvetica" w:hAnsi="Helvetica" w:cs="Helvetica"/>
          <w:iCs/>
          <w:noProof/>
          <w:sz w:val="24"/>
          <w:szCs w:val="24"/>
        </w:rPr>
        <w:t>comunicazione</w:t>
      </w:r>
      <w:r w:rsidR="00383744" w:rsidRPr="000B26E9">
        <w:t xml:space="preserve"> </w:t>
      </w:r>
      <w:r w:rsidR="00383744" w:rsidRPr="000B26E9">
        <w:rPr>
          <w:rFonts w:ascii="Helvetica" w:hAnsi="Helvetica" w:cs="Helvetica"/>
          <w:iCs/>
          <w:noProof/>
          <w:sz w:val="24"/>
          <w:szCs w:val="24"/>
        </w:rPr>
        <w:t>in ambito domiciliare</w:t>
      </w:r>
      <w:r w:rsidR="005807CF">
        <w:rPr>
          <w:rFonts w:ascii="Helvetica" w:hAnsi="Helvetica" w:cs="Helvetica"/>
          <w:iCs/>
          <w:noProof/>
          <w:sz w:val="24"/>
          <w:szCs w:val="24"/>
        </w:rPr>
        <w:t>;</w:t>
      </w:r>
      <w:r w:rsidR="00383744">
        <w:t xml:space="preserve"> </w:t>
      </w:r>
    </w:p>
    <w:p w14:paraId="06A4C756" w14:textId="256E54E9" w:rsidR="00D65639" w:rsidRPr="008E1562" w:rsidRDefault="003329F3" w:rsidP="00424A01">
      <w:pPr>
        <w:pStyle w:val="Paragrafoelenco"/>
        <w:numPr>
          <w:ilvl w:val="0"/>
          <w:numId w:val="15"/>
        </w:numPr>
        <w:autoSpaceDE w:val="0"/>
        <w:autoSpaceDN w:val="0"/>
        <w:adjustRightInd w:val="0"/>
        <w:spacing w:after="0" w:line="240" w:lineRule="atLeast"/>
        <w:ind w:left="709" w:hanging="425"/>
        <w:jc w:val="both"/>
        <w:rPr>
          <w:rFonts w:ascii="Helvetica" w:hAnsi="Helvetica" w:cs="Helvetica"/>
          <w:iCs/>
          <w:noProof/>
          <w:sz w:val="24"/>
          <w:szCs w:val="24"/>
        </w:rPr>
      </w:pPr>
      <w:r>
        <w:rPr>
          <w:rFonts w:ascii="Helvetica" w:hAnsi="Helvetica" w:cs="Helvetica"/>
          <w:iCs/>
          <w:noProof/>
          <w:sz w:val="24"/>
          <w:szCs w:val="24"/>
        </w:rPr>
        <w:t>S</w:t>
      </w:r>
      <w:r w:rsidR="00383744" w:rsidRPr="00383744">
        <w:rPr>
          <w:rFonts w:ascii="Helvetica" w:hAnsi="Helvetica" w:cs="Helvetica"/>
          <w:iCs/>
          <w:noProof/>
          <w:sz w:val="24"/>
          <w:szCs w:val="24"/>
        </w:rPr>
        <w:t>ussidi e supporti all'autonomia</w:t>
      </w:r>
      <w:r w:rsidR="005807CF">
        <w:rPr>
          <w:rFonts w:ascii="Helvetica" w:hAnsi="Helvetica" w:cs="Helvetica"/>
          <w:iCs/>
          <w:noProof/>
          <w:sz w:val="24"/>
          <w:szCs w:val="24"/>
        </w:rPr>
        <w:t>;</w:t>
      </w:r>
    </w:p>
    <w:p w14:paraId="7A7FEA42" w14:textId="43149A65" w:rsidR="006D2CA6" w:rsidRPr="008E1562" w:rsidRDefault="003329F3" w:rsidP="00424A01">
      <w:pPr>
        <w:pStyle w:val="Paragrafoelenco"/>
        <w:numPr>
          <w:ilvl w:val="0"/>
          <w:numId w:val="15"/>
        </w:numPr>
        <w:autoSpaceDE w:val="0"/>
        <w:autoSpaceDN w:val="0"/>
        <w:adjustRightInd w:val="0"/>
        <w:spacing w:after="0" w:line="240" w:lineRule="atLeast"/>
        <w:ind w:left="709" w:hanging="425"/>
        <w:jc w:val="both"/>
        <w:rPr>
          <w:rFonts w:ascii="Helvetica" w:hAnsi="Helvetica" w:cs="Helvetica"/>
          <w:iCs/>
          <w:noProof/>
          <w:sz w:val="24"/>
          <w:szCs w:val="24"/>
        </w:rPr>
      </w:pPr>
      <w:r>
        <w:rPr>
          <w:rFonts w:ascii="Helvetica" w:hAnsi="Helvetica" w:cs="Helvetica"/>
          <w:iCs/>
          <w:noProof/>
          <w:sz w:val="24"/>
          <w:szCs w:val="24"/>
        </w:rPr>
        <w:t>A</w:t>
      </w:r>
      <w:r w:rsidR="006D2CA6" w:rsidRPr="008E1562">
        <w:rPr>
          <w:rFonts w:ascii="Helvetica" w:hAnsi="Helvetica" w:cs="Helvetica"/>
          <w:iCs/>
          <w:noProof/>
          <w:sz w:val="24"/>
          <w:szCs w:val="24"/>
        </w:rPr>
        <w:t xml:space="preserve">dattamento </w:t>
      </w:r>
      <w:r w:rsidR="00383744">
        <w:rPr>
          <w:rFonts w:ascii="Helvetica" w:hAnsi="Helvetica" w:cs="Helvetica"/>
          <w:iCs/>
          <w:noProof/>
          <w:sz w:val="24"/>
          <w:szCs w:val="24"/>
        </w:rPr>
        <w:t xml:space="preserve">dei </w:t>
      </w:r>
      <w:r w:rsidR="006D2CA6" w:rsidRPr="008E1562">
        <w:rPr>
          <w:rFonts w:ascii="Helvetica" w:hAnsi="Helvetica" w:cs="Helvetica"/>
          <w:iCs/>
          <w:noProof/>
          <w:sz w:val="24"/>
          <w:szCs w:val="24"/>
        </w:rPr>
        <w:t xml:space="preserve">testi scolastici </w:t>
      </w:r>
      <w:r w:rsidR="005807CF" w:rsidRPr="00002CB7">
        <w:rPr>
          <w:rFonts w:ascii="Helvetica" w:hAnsi="Helvetica" w:cs="Helvetica"/>
          <w:iCs/>
          <w:sz w:val="24"/>
          <w:szCs w:val="24"/>
        </w:rPr>
        <w:t>per l’anno scolastico 2025/2026</w:t>
      </w:r>
      <w:r w:rsidR="005807CF">
        <w:rPr>
          <w:rFonts w:ascii="Helvetica" w:hAnsi="Helvetica" w:cs="Helvetica"/>
          <w:iCs/>
          <w:sz w:val="24"/>
          <w:szCs w:val="24"/>
        </w:rPr>
        <w:t>;</w:t>
      </w:r>
    </w:p>
    <w:p w14:paraId="0984C5E2" w14:textId="5DB27D41" w:rsidR="00A42FC1" w:rsidRPr="00E067A3" w:rsidRDefault="003329F3" w:rsidP="00424A01">
      <w:pPr>
        <w:pStyle w:val="Paragrafoelenco"/>
        <w:numPr>
          <w:ilvl w:val="0"/>
          <w:numId w:val="15"/>
        </w:numPr>
        <w:autoSpaceDE w:val="0"/>
        <w:autoSpaceDN w:val="0"/>
        <w:adjustRightInd w:val="0"/>
        <w:spacing w:after="0" w:line="240" w:lineRule="atLeast"/>
        <w:ind w:left="709" w:hanging="425"/>
        <w:jc w:val="both"/>
        <w:rPr>
          <w:rFonts w:ascii="Times New Roman" w:eastAsia="Times New Roman" w:hAnsi="Times New Roman" w:cs="Times New Roman"/>
          <w:sz w:val="24"/>
          <w:szCs w:val="24"/>
          <w:lang w:eastAsia="it-IT"/>
        </w:rPr>
      </w:pPr>
      <w:r w:rsidRPr="005807CF">
        <w:rPr>
          <w:rFonts w:ascii="Helvetica" w:hAnsi="Helvetica" w:cs="Helvetica"/>
          <w:iCs/>
          <w:noProof/>
          <w:sz w:val="24"/>
          <w:szCs w:val="24"/>
        </w:rPr>
        <w:t>F</w:t>
      </w:r>
      <w:r w:rsidR="00A42FC1" w:rsidRPr="005807CF">
        <w:rPr>
          <w:rFonts w:ascii="Helvetica" w:hAnsi="Helvetica" w:cs="Helvetica"/>
          <w:iCs/>
          <w:noProof/>
          <w:sz w:val="24"/>
          <w:szCs w:val="24"/>
        </w:rPr>
        <w:t>requenza</w:t>
      </w:r>
      <w:r w:rsidR="005807CF" w:rsidRPr="005807CF">
        <w:rPr>
          <w:rFonts w:ascii="Helvetica" w:hAnsi="Helvetica" w:cs="Helvetica"/>
          <w:iCs/>
          <w:noProof/>
          <w:sz w:val="24"/>
          <w:szCs w:val="24"/>
        </w:rPr>
        <w:t xml:space="preserve"> di scuole o corsi di formazione presso istituti specializzati per la disabilità visiva o </w:t>
      </w:r>
      <w:r w:rsidR="005807CF" w:rsidRPr="00E067A3">
        <w:rPr>
          <w:rFonts w:ascii="Helvetica" w:hAnsi="Helvetica" w:cs="Helvetica"/>
          <w:iCs/>
          <w:noProof/>
          <w:sz w:val="24"/>
          <w:szCs w:val="24"/>
        </w:rPr>
        <w:t>uditiva.</w:t>
      </w:r>
    </w:p>
    <w:p w14:paraId="79E4AD2F" w14:textId="77777777" w:rsidR="00424A01" w:rsidRPr="00E067A3" w:rsidRDefault="00424A01" w:rsidP="00424A01">
      <w:pPr>
        <w:tabs>
          <w:tab w:val="left" w:pos="0"/>
          <w:tab w:val="left" w:pos="10065"/>
        </w:tabs>
        <w:autoSpaceDE w:val="0"/>
        <w:autoSpaceDN w:val="0"/>
        <w:adjustRightInd w:val="0"/>
        <w:spacing w:after="0" w:line="210" w:lineRule="atLeast"/>
        <w:jc w:val="both"/>
        <w:rPr>
          <w:rFonts w:ascii="Helvetica" w:hAnsi="Helvetica" w:cs="Helvetica"/>
          <w:iCs/>
          <w:noProof/>
          <w:sz w:val="24"/>
          <w:szCs w:val="24"/>
        </w:rPr>
      </w:pPr>
    </w:p>
    <w:p w14:paraId="5EA1B5DB" w14:textId="30CC2A02" w:rsidR="00424A01" w:rsidRPr="00424A01" w:rsidRDefault="00424A01" w:rsidP="00424A01">
      <w:pPr>
        <w:tabs>
          <w:tab w:val="left" w:pos="0"/>
          <w:tab w:val="left" w:pos="10065"/>
        </w:tabs>
        <w:autoSpaceDE w:val="0"/>
        <w:autoSpaceDN w:val="0"/>
        <w:adjustRightInd w:val="0"/>
        <w:spacing w:after="0" w:line="210" w:lineRule="atLeast"/>
        <w:jc w:val="both"/>
        <w:rPr>
          <w:rFonts w:ascii="Helvetica" w:hAnsi="Helvetica" w:cs="Helvetica"/>
          <w:iCs/>
          <w:noProof/>
          <w:sz w:val="24"/>
          <w:szCs w:val="24"/>
        </w:rPr>
      </w:pPr>
      <w:r w:rsidRPr="00E067A3">
        <w:rPr>
          <w:rFonts w:ascii="Helvetica" w:hAnsi="Helvetica" w:cs="Helvetica"/>
          <w:iCs/>
          <w:noProof/>
          <w:sz w:val="24"/>
          <w:szCs w:val="24"/>
        </w:rPr>
        <w:t>Con riferimento all’intervento di cui alla lett. A)</w:t>
      </w:r>
      <w:r w:rsidR="003F4D5B">
        <w:rPr>
          <w:rFonts w:ascii="Helvetica" w:hAnsi="Helvetica" w:cs="Helvetica"/>
          <w:iCs/>
          <w:noProof/>
          <w:sz w:val="24"/>
          <w:szCs w:val="24"/>
        </w:rPr>
        <w:t>, si precisa</w:t>
      </w:r>
      <w:r w:rsidRPr="00E067A3">
        <w:rPr>
          <w:rFonts w:ascii="Helvetica" w:hAnsi="Helvetica" w:cs="Helvetica"/>
          <w:iCs/>
          <w:noProof/>
          <w:sz w:val="24"/>
          <w:szCs w:val="24"/>
        </w:rPr>
        <w:t xml:space="preserve"> </w:t>
      </w:r>
      <w:r w:rsidR="003F4D5B">
        <w:rPr>
          <w:rFonts w:ascii="Helvetica" w:hAnsi="Helvetica" w:cs="Helvetica"/>
          <w:iCs/>
          <w:noProof/>
          <w:sz w:val="24"/>
          <w:szCs w:val="24"/>
        </w:rPr>
        <w:t xml:space="preserve">che </w:t>
      </w:r>
      <w:r w:rsidRPr="00E067A3">
        <w:rPr>
          <w:rFonts w:ascii="Helvetica" w:hAnsi="Helvetica" w:cs="Helvetica"/>
          <w:iCs/>
          <w:noProof/>
          <w:sz w:val="24"/>
          <w:szCs w:val="24"/>
        </w:rPr>
        <w:t xml:space="preserve">il contributo riguarda il periodo che va dal 1° settembre 2024 al 30 giugno 2025; per gli alunni che devono sostenere l’esame di maturità il contributo viene garantito anche per il periodo relativo allo svolgimento delle prove di esame. </w:t>
      </w:r>
    </w:p>
    <w:p w14:paraId="237C0A32" w14:textId="77777777" w:rsidR="005807CF" w:rsidRPr="005807CF" w:rsidRDefault="005807CF" w:rsidP="005807CF">
      <w:pPr>
        <w:pStyle w:val="Paragrafoelenco"/>
        <w:autoSpaceDE w:val="0"/>
        <w:autoSpaceDN w:val="0"/>
        <w:adjustRightInd w:val="0"/>
        <w:spacing w:after="0" w:line="240" w:lineRule="atLeast"/>
        <w:ind w:left="1004"/>
        <w:jc w:val="both"/>
        <w:rPr>
          <w:rFonts w:ascii="Times New Roman" w:eastAsia="Times New Roman" w:hAnsi="Times New Roman" w:cs="Times New Roman"/>
          <w:sz w:val="24"/>
          <w:szCs w:val="24"/>
          <w:lang w:eastAsia="it-IT"/>
        </w:rPr>
      </w:pPr>
    </w:p>
    <w:p w14:paraId="45A81B4F" w14:textId="259C4797" w:rsidR="0008235B" w:rsidRPr="002E0A72" w:rsidRDefault="002E0A72" w:rsidP="002E0A72">
      <w:pPr>
        <w:autoSpaceDE w:val="0"/>
        <w:autoSpaceDN w:val="0"/>
        <w:adjustRightInd w:val="0"/>
        <w:spacing w:after="0" w:line="240" w:lineRule="atLeast"/>
        <w:ind w:left="567" w:hanging="567"/>
        <w:jc w:val="both"/>
        <w:rPr>
          <w:rFonts w:ascii="Helvetica" w:hAnsi="Helvetica" w:cs="Helvetica"/>
          <w:b/>
          <w:iCs/>
          <w:noProof/>
          <w:sz w:val="24"/>
          <w:szCs w:val="24"/>
        </w:rPr>
      </w:pPr>
      <w:r w:rsidRPr="004B1A89">
        <w:rPr>
          <w:rFonts w:ascii="Helvetica" w:hAnsi="Helvetica" w:cs="Helvetica"/>
          <w:b/>
          <w:iCs/>
          <w:noProof/>
          <w:sz w:val="24"/>
          <w:szCs w:val="24"/>
        </w:rPr>
        <w:t xml:space="preserve">A.1) </w:t>
      </w:r>
      <w:r w:rsidR="0008235B" w:rsidRPr="004B1A89">
        <w:rPr>
          <w:rFonts w:ascii="Helvetica" w:hAnsi="Helvetica" w:cs="Helvetica"/>
          <w:b/>
          <w:iCs/>
          <w:noProof/>
          <w:sz w:val="24"/>
          <w:szCs w:val="24"/>
        </w:rPr>
        <w:t>DOMANDA</w:t>
      </w:r>
      <w:r w:rsidR="00716F84" w:rsidRPr="004B1A89">
        <w:rPr>
          <w:rFonts w:ascii="Helvetica" w:hAnsi="Helvetica" w:cs="Helvetica"/>
          <w:b/>
          <w:iCs/>
          <w:noProof/>
          <w:sz w:val="24"/>
          <w:szCs w:val="24"/>
        </w:rPr>
        <w:t xml:space="preserve"> DI</w:t>
      </w:r>
      <w:r w:rsidR="00716F84" w:rsidRPr="002E0A72">
        <w:rPr>
          <w:rFonts w:ascii="Helvetica" w:hAnsi="Helvetica" w:cs="Helvetica"/>
          <w:b/>
          <w:iCs/>
          <w:noProof/>
          <w:sz w:val="24"/>
          <w:szCs w:val="24"/>
        </w:rPr>
        <w:t xml:space="preserve"> CONTRIBUTO DA INOLTRARE </w:t>
      </w:r>
      <w:r w:rsidR="00574AA8" w:rsidRPr="002E0A72">
        <w:rPr>
          <w:rFonts w:ascii="Helvetica" w:hAnsi="Helvetica" w:cs="Helvetica"/>
          <w:b/>
          <w:iCs/>
          <w:noProof/>
          <w:sz w:val="24"/>
          <w:szCs w:val="24"/>
        </w:rPr>
        <w:t xml:space="preserve">DA </w:t>
      </w:r>
      <w:r w:rsidR="00574AA8" w:rsidRPr="001435FC">
        <w:rPr>
          <w:rFonts w:ascii="Helvetica" w:hAnsi="Helvetica" w:cs="Helvetica"/>
          <w:b/>
          <w:iCs/>
          <w:noProof/>
          <w:sz w:val="24"/>
          <w:szCs w:val="24"/>
        </w:rPr>
        <w:t xml:space="preserve">PARTE </w:t>
      </w:r>
      <w:r w:rsidR="001435FC" w:rsidRPr="001435FC">
        <w:rPr>
          <w:rFonts w:ascii="Helvetica" w:hAnsi="Helvetica" w:cs="Helvetica"/>
          <w:b/>
          <w:iCs/>
          <w:noProof/>
          <w:sz w:val="24"/>
          <w:szCs w:val="24"/>
        </w:rPr>
        <w:t>DEI DESTINATARI FINALI</w:t>
      </w:r>
      <w:r w:rsidR="001435FC">
        <w:rPr>
          <w:rFonts w:ascii="Helvetica" w:hAnsi="Helvetica" w:cs="Helvetica"/>
          <w:b/>
          <w:iCs/>
          <w:noProof/>
          <w:sz w:val="24"/>
          <w:szCs w:val="24"/>
          <w:u w:val="single"/>
        </w:rPr>
        <w:t xml:space="preserve"> </w:t>
      </w:r>
      <w:r w:rsidR="00716F84" w:rsidRPr="002E0A72">
        <w:rPr>
          <w:rFonts w:ascii="Helvetica" w:hAnsi="Helvetica" w:cs="Helvetica"/>
          <w:b/>
          <w:iCs/>
          <w:noProof/>
          <w:sz w:val="24"/>
          <w:szCs w:val="24"/>
        </w:rPr>
        <w:t>ALL’</w:t>
      </w:r>
      <w:r w:rsidR="00524378" w:rsidRPr="002E0A72">
        <w:rPr>
          <w:rFonts w:ascii="Helvetica" w:hAnsi="Helvetica" w:cs="Helvetica"/>
          <w:b/>
          <w:iCs/>
          <w:noProof/>
          <w:sz w:val="24"/>
          <w:szCs w:val="24"/>
        </w:rPr>
        <w:t>ENTE CAPOFILA DELL’AMBITO TERRITORIALE SOCIALE</w:t>
      </w:r>
    </w:p>
    <w:p w14:paraId="5D2C85FB" w14:textId="77777777" w:rsidR="00524378" w:rsidRPr="00524378" w:rsidRDefault="00524378" w:rsidP="00DD2C6E">
      <w:pPr>
        <w:autoSpaceDE w:val="0"/>
        <w:autoSpaceDN w:val="0"/>
        <w:adjustRightInd w:val="0"/>
        <w:spacing w:after="0" w:line="240" w:lineRule="atLeast"/>
        <w:jc w:val="both"/>
        <w:rPr>
          <w:rFonts w:ascii="Helvetica" w:hAnsi="Helvetica" w:cs="Helvetica"/>
          <w:i/>
          <w:iCs/>
          <w:noProof/>
          <w:sz w:val="24"/>
          <w:szCs w:val="24"/>
        </w:rPr>
      </w:pPr>
    </w:p>
    <w:p w14:paraId="101CD7B0" w14:textId="017D6CF0" w:rsidR="00135E11" w:rsidRDefault="00A32B05" w:rsidP="00DD2C6E">
      <w:pPr>
        <w:autoSpaceDE w:val="0"/>
        <w:autoSpaceDN w:val="0"/>
        <w:adjustRightInd w:val="0"/>
        <w:spacing w:after="0" w:line="240" w:lineRule="atLeast"/>
        <w:jc w:val="both"/>
        <w:rPr>
          <w:rFonts w:ascii="Helvetica" w:hAnsi="Helvetica" w:cs="Helvetica"/>
          <w:iCs/>
          <w:noProof/>
          <w:sz w:val="24"/>
          <w:szCs w:val="24"/>
        </w:rPr>
      </w:pPr>
      <w:r w:rsidRPr="00524378">
        <w:rPr>
          <w:rFonts w:ascii="Helvetica" w:hAnsi="Helvetica" w:cs="Helvetica"/>
          <w:iCs/>
          <w:noProof/>
          <w:sz w:val="24"/>
          <w:szCs w:val="24"/>
        </w:rPr>
        <w:t>L</w:t>
      </w:r>
      <w:r w:rsidR="00686BEA" w:rsidRPr="00524378">
        <w:rPr>
          <w:rFonts w:ascii="Helvetica" w:hAnsi="Helvetica" w:cs="Helvetica"/>
          <w:iCs/>
          <w:noProof/>
          <w:sz w:val="24"/>
          <w:szCs w:val="24"/>
        </w:rPr>
        <w:t xml:space="preserve">e </w:t>
      </w:r>
      <w:r w:rsidR="00686BEA" w:rsidRPr="00A826F6">
        <w:rPr>
          <w:rFonts w:ascii="Helvetica" w:hAnsi="Helvetica" w:cs="Helvetica"/>
          <w:iCs/>
          <w:noProof/>
          <w:sz w:val="24"/>
          <w:szCs w:val="24"/>
        </w:rPr>
        <w:t>famiglie</w:t>
      </w:r>
      <w:r w:rsidR="001435FC" w:rsidRPr="00A826F6">
        <w:rPr>
          <w:rFonts w:ascii="Helvetica" w:hAnsi="Helvetica" w:cs="Helvetica"/>
          <w:iCs/>
          <w:noProof/>
          <w:sz w:val="24"/>
          <w:szCs w:val="24"/>
        </w:rPr>
        <w:t>, in qualit</w:t>
      </w:r>
      <w:r w:rsidR="00DF21E4" w:rsidRPr="00A826F6">
        <w:rPr>
          <w:rFonts w:ascii="Helvetica" w:hAnsi="Helvetica" w:cs="Helvetica"/>
          <w:iCs/>
          <w:noProof/>
          <w:sz w:val="24"/>
          <w:szCs w:val="24"/>
        </w:rPr>
        <w:t>à</w:t>
      </w:r>
      <w:r w:rsidR="001435FC" w:rsidRPr="00A826F6">
        <w:rPr>
          <w:rFonts w:ascii="Helvetica" w:hAnsi="Helvetica" w:cs="Helvetica"/>
          <w:iCs/>
          <w:noProof/>
          <w:sz w:val="24"/>
          <w:szCs w:val="24"/>
        </w:rPr>
        <w:t xml:space="preserve"> di destinatari finali degli interventi,</w:t>
      </w:r>
      <w:r w:rsidR="001435FC">
        <w:rPr>
          <w:rFonts w:ascii="Helvetica" w:hAnsi="Helvetica" w:cs="Helvetica"/>
          <w:iCs/>
          <w:noProof/>
          <w:sz w:val="24"/>
          <w:szCs w:val="24"/>
        </w:rPr>
        <w:t xml:space="preserve"> </w:t>
      </w:r>
      <w:r w:rsidR="00793379" w:rsidRPr="00524378">
        <w:rPr>
          <w:rFonts w:ascii="Helvetica" w:hAnsi="Helvetica" w:cs="Helvetica"/>
          <w:iCs/>
          <w:noProof/>
          <w:sz w:val="24"/>
          <w:szCs w:val="24"/>
        </w:rPr>
        <w:t xml:space="preserve">devono </w:t>
      </w:r>
      <w:r w:rsidR="00716F84" w:rsidRPr="00524378">
        <w:rPr>
          <w:rFonts w:ascii="Helvetica" w:hAnsi="Helvetica" w:cs="Helvetica"/>
          <w:iCs/>
          <w:noProof/>
          <w:sz w:val="24"/>
          <w:szCs w:val="24"/>
        </w:rPr>
        <w:t>inoltrare</w:t>
      </w:r>
      <w:r w:rsidR="00793379" w:rsidRPr="00524378">
        <w:rPr>
          <w:rFonts w:ascii="Helvetica" w:hAnsi="Helvetica" w:cs="Helvetica"/>
          <w:iCs/>
          <w:noProof/>
          <w:sz w:val="24"/>
          <w:szCs w:val="24"/>
        </w:rPr>
        <w:t xml:space="preserve"> </w:t>
      </w:r>
      <w:r w:rsidRPr="00524378">
        <w:rPr>
          <w:rFonts w:ascii="Helvetica" w:hAnsi="Helvetica" w:cs="Helvetica"/>
          <w:iCs/>
          <w:noProof/>
          <w:sz w:val="24"/>
          <w:szCs w:val="24"/>
        </w:rPr>
        <w:t>all’Ente c</w:t>
      </w:r>
      <w:r w:rsidR="00567B45" w:rsidRPr="00524378">
        <w:rPr>
          <w:rFonts w:ascii="Helvetica" w:hAnsi="Helvetica" w:cs="Helvetica"/>
          <w:iCs/>
          <w:noProof/>
          <w:sz w:val="24"/>
          <w:szCs w:val="24"/>
        </w:rPr>
        <w:t>apofila dell’Ambito Territoriale Sociale</w:t>
      </w:r>
      <w:r w:rsidR="000B26E9">
        <w:rPr>
          <w:rFonts w:ascii="Helvetica" w:hAnsi="Helvetica" w:cs="Helvetica"/>
          <w:iCs/>
          <w:noProof/>
          <w:sz w:val="24"/>
          <w:szCs w:val="24"/>
        </w:rPr>
        <w:t xml:space="preserve"> </w:t>
      </w:r>
      <w:r w:rsidR="00686BEA" w:rsidRPr="00524378">
        <w:rPr>
          <w:rFonts w:ascii="Helvetica" w:hAnsi="Helvetica" w:cs="Helvetica"/>
          <w:iCs/>
          <w:noProof/>
          <w:sz w:val="24"/>
          <w:szCs w:val="24"/>
        </w:rPr>
        <w:t>a mezzo posta con raccomandata A/R</w:t>
      </w:r>
      <w:r w:rsidR="00567B45" w:rsidRPr="00524378">
        <w:rPr>
          <w:rFonts w:ascii="Helvetica" w:hAnsi="Helvetica" w:cs="Helvetica"/>
          <w:iCs/>
          <w:noProof/>
          <w:sz w:val="24"/>
          <w:szCs w:val="24"/>
        </w:rPr>
        <w:t xml:space="preserve"> o a mezzo PEC</w:t>
      </w:r>
      <w:r w:rsidR="00DD2C6E" w:rsidRPr="00524378">
        <w:rPr>
          <w:rFonts w:ascii="Helvetica" w:hAnsi="Helvetica" w:cs="Helvetica"/>
          <w:iCs/>
          <w:noProof/>
          <w:sz w:val="24"/>
          <w:szCs w:val="24"/>
        </w:rPr>
        <w:t>,</w:t>
      </w:r>
      <w:r w:rsidR="00686BEA" w:rsidRPr="00524378">
        <w:rPr>
          <w:rFonts w:ascii="Helvetica" w:hAnsi="Helvetica" w:cs="Helvetica"/>
          <w:iCs/>
          <w:noProof/>
          <w:sz w:val="24"/>
          <w:szCs w:val="24"/>
        </w:rPr>
        <w:t xml:space="preserve"> la </w:t>
      </w:r>
      <w:r w:rsidR="007D6439" w:rsidRPr="00524378">
        <w:rPr>
          <w:rFonts w:ascii="Helvetica" w:hAnsi="Helvetica" w:cs="Helvetica"/>
          <w:iCs/>
          <w:noProof/>
          <w:sz w:val="24"/>
          <w:szCs w:val="24"/>
        </w:rPr>
        <w:t xml:space="preserve">domanda </w:t>
      </w:r>
      <w:r w:rsidR="00716F84" w:rsidRPr="00524378">
        <w:rPr>
          <w:rFonts w:ascii="Helvetica" w:hAnsi="Helvetica" w:cs="Helvetica"/>
          <w:iCs/>
          <w:noProof/>
          <w:sz w:val="24"/>
          <w:szCs w:val="24"/>
        </w:rPr>
        <w:t xml:space="preserve">di contributo </w:t>
      </w:r>
      <w:r w:rsidR="003F7213" w:rsidRPr="00524378">
        <w:rPr>
          <w:rFonts w:ascii="Helvetica" w:hAnsi="Helvetica" w:cs="Helvetica"/>
          <w:iCs/>
          <w:noProof/>
          <w:sz w:val="24"/>
          <w:szCs w:val="24"/>
        </w:rPr>
        <w:t xml:space="preserve">per l’attivazione degli interventi di cui alle lett. </w:t>
      </w:r>
      <w:r w:rsidR="008C0D32">
        <w:rPr>
          <w:rFonts w:ascii="Helvetica" w:hAnsi="Helvetica" w:cs="Helvetica"/>
          <w:iCs/>
          <w:noProof/>
          <w:sz w:val="24"/>
          <w:szCs w:val="24"/>
        </w:rPr>
        <w:t>A), B) e</w:t>
      </w:r>
      <w:r w:rsidR="008C0D32" w:rsidRPr="00524378">
        <w:rPr>
          <w:rFonts w:ascii="Helvetica" w:hAnsi="Helvetica" w:cs="Helvetica"/>
          <w:iCs/>
          <w:noProof/>
          <w:sz w:val="24"/>
          <w:szCs w:val="24"/>
        </w:rPr>
        <w:t xml:space="preserve"> C)  </w:t>
      </w:r>
      <w:r w:rsidR="00BE1498" w:rsidRPr="00524378">
        <w:rPr>
          <w:rFonts w:ascii="Helvetica" w:hAnsi="Helvetica" w:cs="Helvetica"/>
          <w:iCs/>
          <w:noProof/>
          <w:sz w:val="24"/>
          <w:szCs w:val="24"/>
        </w:rPr>
        <w:t xml:space="preserve">utilizzando il modello </w:t>
      </w:r>
      <w:r w:rsidR="0055551D" w:rsidRPr="00524378">
        <w:rPr>
          <w:rFonts w:ascii="Helvetica" w:hAnsi="Helvetica" w:cs="Helvetica"/>
          <w:iCs/>
          <w:noProof/>
          <w:sz w:val="24"/>
          <w:szCs w:val="24"/>
        </w:rPr>
        <w:t xml:space="preserve">di cui </w:t>
      </w:r>
      <w:r w:rsidR="0055551D" w:rsidRPr="00387C18">
        <w:rPr>
          <w:rFonts w:ascii="Helvetica" w:hAnsi="Helvetica" w:cs="Helvetica"/>
          <w:iCs/>
          <w:noProof/>
          <w:sz w:val="24"/>
          <w:szCs w:val="24"/>
        </w:rPr>
        <w:t>all’</w:t>
      </w:r>
      <w:r w:rsidR="0055551D" w:rsidRPr="00CA6F88">
        <w:rPr>
          <w:rFonts w:ascii="Helvetica" w:hAnsi="Helvetica" w:cs="Helvetica"/>
          <w:b/>
          <w:iCs/>
          <w:noProof/>
          <w:sz w:val="24"/>
          <w:szCs w:val="24"/>
        </w:rPr>
        <w:t>Allegato “B</w:t>
      </w:r>
      <w:r w:rsidR="007D6439" w:rsidRPr="00CA6F88">
        <w:rPr>
          <w:rFonts w:ascii="Helvetica" w:hAnsi="Helvetica" w:cs="Helvetica"/>
          <w:b/>
          <w:iCs/>
          <w:noProof/>
          <w:sz w:val="24"/>
          <w:szCs w:val="24"/>
        </w:rPr>
        <w:t>”</w:t>
      </w:r>
      <w:r w:rsidR="00793379" w:rsidRPr="00524378">
        <w:rPr>
          <w:rFonts w:ascii="Helvetica" w:hAnsi="Helvetica" w:cs="Helvetica"/>
          <w:iCs/>
          <w:noProof/>
          <w:sz w:val="24"/>
          <w:szCs w:val="24"/>
        </w:rPr>
        <w:t xml:space="preserve"> del presente decreto</w:t>
      </w:r>
      <w:r w:rsidR="0006333A" w:rsidRPr="00524378">
        <w:rPr>
          <w:rFonts w:ascii="Helvetica" w:hAnsi="Helvetica" w:cs="Helvetica"/>
          <w:iCs/>
          <w:noProof/>
          <w:sz w:val="24"/>
          <w:szCs w:val="24"/>
        </w:rPr>
        <w:t xml:space="preserve"> con allegata la documentazione </w:t>
      </w:r>
      <w:r w:rsidR="00DD2C6E" w:rsidRPr="00524378">
        <w:rPr>
          <w:rFonts w:ascii="Helvetica" w:hAnsi="Helvetica" w:cs="Helvetica"/>
          <w:iCs/>
          <w:noProof/>
          <w:sz w:val="24"/>
          <w:szCs w:val="24"/>
        </w:rPr>
        <w:t xml:space="preserve">ivi </w:t>
      </w:r>
      <w:r w:rsidR="0006333A" w:rsidRPr="00524378">
        <w:rPr>
          <w:rFonts w:ascii="Helvetica" w:hAnsi="Helvetica" w:cs="Helvetica"/>
          <w:iCs/>
          <w:noProof/>
          <w:sz w:val="24"/>
          <w:szCs w:val="24"/>
        </w:rPr>
        <w:t>richiesta</w:t>
      </w:r>
      <w:r w:rsidR="00DD2C6E" w:rsidRPr="00524378">
        <w:rPr>
          <w:rFonts w:ascii="Helvetica" w:hAnsi="Helvetica" w:cs="Helvetica"/>
          <w:iCs/>
          <w:noProof/>
          <w:sz w:val="24"/>
          <w:szCs w:val="24"/>
        </w:rPr>
        <w:t xml:space="preserve">. A seguito </w:t>
      </w:r>
      <w:r w:rsidR="00DD2C6E" w:rsidRPr="00C56EAF">
        <w:rPr>
          <w:rFonts w:ascii="Helvetica" w:hAnsi="Helvetica" w:cs="Helvetica"/>
          <w:iCs/>
          <w:noProof/>
          <w:sz w:val="24"/>
          <w:szCs w:val="24"/>
        </w:rPr>
        <w:t xml:space="preserve">dell’istruttoria l’ufficio preposto </w:t>
      </w:r>
      <w:r w:rsidR="00073029" w:rsidRPr="00C56EAF">
        <w:rPr>
          <w:rFonts w:ascii="Helvetica" w:hAnsi="Helvetica" w:cs="Helvetica"/>
          <w:iCs/>
          <w:noProof/>
          <w:sz w:val="24"/>
          <w:szCs w:val="24"/>
        </w:rPr>
        <w:t>all’accoglimento</w:t>
      </w:r>
      <w:r w:rsidR="00073029" w:rsidRPr="00524378">
        <w:rPr>
          <w:rFonts w:ascii="Helvetica" w:hAnsi="Helvetica" w:cs="Helvetica"/>
          <w:iCs/>
          <w:noProof/>
          <w:sz w:val="24"/>
          <w:szCs w:val="24"/>
        </w:rPr>
        <w:t xml:space="preserve"> delle domande </w:t>
      </w:r>
      <w:r w:rsidR="00716F84" w:rsidRPr="00524378">
        <w:rPr>
          <w:rFonts w:ascii="Helvetica" w:hAnsi="Helvetica" w:cs="Helvetica"/>
          <w:iCs/>
          <w:noProof/>
          <w:sz w:val="24"/>
          <w:szCs w:val="24"/>
        </w:rPr>
        <w:t xml:space="preserve">ne </w:t>
      </w:r>
      <w:r w:rsidR="00DD2C6E" w:rsidRPr="00524378">
        <w:rPr>
          <w:rFonts w:ascii="Helvetica" w:hAnsi="Helvetica" w:cs="Helvetica"/>
          <w:iCs/>
          <w:noProof/>
          <w:sz w:val="24"/>
          <w:szCs w:val="24"/>
        </w:rPr>
        <w:t>stabili</w:t>
      </w:r>
      <w:r w:rsidR="00A52392">
        <w:rPr>
          <w:rFonts w:ascii="Helvetica" w:hAnsi="Helvetica" w:cs="Helvetica"/>
          <w:iCs/>
          <w:noProof/>
          <w:sz w:val="24"/>
          <w:szCs w:val="24"/>
        </w:rPr>
        <w:t>sce</w:t>
      </w:r>
      <w:r w:rsidR="00DD2C6E" w:rsidRPr="00524378">
        <w:rPr>
          <w:rFonts w:ascii="Helvetica" w:hAnsi="Helvetica" w:cs="Helvetica"/>
          <w:iCs/>
          <w:noProof/>
          <w:sz w:val="24"/>
          <w:szCs w:val="24"/>
        </w:rPr>
        <w:t xml:space="preserve"> l’ammissibilità</w:t>
      </w:r>
      <w:r w:rsidR="008F0F03">
        <w:rPr>
          <w:rFonts w:ascii="Helvetica" w:hAnsi="Helvetica" w:cs="Helvetica"/>
          <w:iCs/>
          <w:noProof/>
          <w:sz w:val="24"/>
          <w:szCs w:val="24"/>
        </w:rPr>
        <w:t>;</w:t>
      </w:r>
      <w:r w:rsidR="00DD2C6E" w:rsidRPr="00524378">
        <w:rPr>
          <w:rFonts w:ascii="Helvetica" w:hAnsi="Helvetica" w:cs="Helvetica"/>
          <w:iCs/>
          <w:noProof/>
          <w:sz w:val="24"/>
          <w:szCs w:val="24"/>
        </w:rPr>
        <w:t xml:space="preserve"> ciò costitu</w:t>
      </w:r>
      <w:r w:rsidR="00A52392">
        <w:rPr>
          <w:rFonts w:ascii="Helvetica" w:hAnsi="Helvetica" w:cs="Helvetica"/>
          <w:iCs/>
          <w:noProof/>
          <w:sz w:val="24"/>
          <w:szCs w:val="24"/>
        </w:rPr>
        <w:t>isce</w:t>
      </w:r>
      <w:r w:rsidR="00DD2C6E" w:rsidRPr="00524378">
        <w:rPr>
          <w:rFonts w:ascii="Helvetica" w:hAnsi="Helvetica" w:cs="Helvetica"/>
          <w:iCs/>
          <w:noProof/>
          <w:sz w:val="24"/>
          <w:szCs w:val="24"/>
        </w:rPr>
        <w:t xml:space="preserve"> titolo per accedere al contributo relativo all’assistenza all’autonomia e alla comunicazione e/o ai s</w:t>
      </w:r>
      <w:r w:rsidRPr="00524378">
        <w:rPr>
          <w:rFonts w:ascii="Helvetica" w:hAnsi="Helvetica" w:cs="Helvetica"/>
          <w:iCs/>
          <w:noProof/>
          <w:sz w:val="24"/>
          <w:szCs w:val="24"/>
        </w:rPr>
        <w:t>ussidi e supporti all’autonomia</w:t>
      </w:r>
      <w:r w:rsidR="006D2CA6" w:rsidRPr="00524378">
        <w:rPr>
          <w:rFonts w:ascii="Helvetica" w:hAnsi="Helvetica" w:cs="Helvetica"/>
          <w:iCs/>
          <w:noProof/>
          <w:sz w:val="24"/>
          <w:szCs w:val="24"/>
        </w:rPr>
        <w:t xml:space="preserve"> e/o </w:t>
      </w:r>
      <w:r w:rsidR="000E0663" w:rsidRPr="00524378">
        <w:rPr>
          <w:rFonts w:ascii="Helvetica" w:hAnsi="Helvetica" w:cs="Helvetica"/>
          <w:iCs/>
          <w:noProof/>
          <w:sz w:val="24"/>
          <w:szCs w:val="24"/>
        </w:rPr>
        <w:t>all’</w:t>
      </w:r>
      <w:r w:rsidR="006D2CA6" w:rsidRPr="00524378">
        <w:rPr>
          <w:rFonts w:ascii="Helvetica" w:hAnsi="Helvetica" w:cs="Helvetica"/>
          <w:iCs/>
          <w:noProof/>
          <w:sz w:val="24"/>
          <w:szCs w:val="24"/>
        </w:rPr>
        <w:t>adattamento</w:t>
      </w:r>
      <w:r w:rsidR="00300D2F">
        <w:rPr>
          <w:rFonts w:ascii="Helvetica" w:hAnsi="Helvetica" w:cs="Helvetica"/>
          <w:iCs/>
          <w:noProof/>
          <w:sz w:val="24"/>
          <w:szCs w:val="24"/>
        </w:rPr>
        <w:t xml:space="preserve"> dei</w:t>
      </w:r>
      <w:r w:rsidR="006D2CA6" w:rsidRPr="00524378">
        <w:rPr>
          <w:rFonts w:ascii="Helvetica" w:hAnsi="Helvetica" w:cs="Helvetica"/>
          <w:iCs/>
          <w:noProof/>
          <w:sz w:val="24"/>
          <w:szCs w:val="24"/>
        </w:rPr>
        <w:t xml:space="preserve"> testi scolastici.</w:t>
      </w:r>
      <w:r w:rsidR="00073029" w:rsidRPr="00524378">
        <w:rPr>
          <w:rFonts w:ascii="Helvetica" w:hAnsi="Helvetica" w:cs="Helvetica"/>
          <w:iCs/>
          <w:noProof/>
          <w:sz w:val="24"/>
          <w:szCs w:val="24"/>
        </w:rPr>
        <w:t xml:space="preserve"> </w:t>
      </w:r>
    </w:p>
    <w:p w14:paraId="71BF3ADB" w14:textId="5041DF90" w:rsidR="00CD5F8B" w:rsidRDefault="00CD5F8B" w:rsidP="00DD2C6E">
      <w:pPr>
        <w:autoSpaceDE w:val="0"/>
        <w:autoSpaceDN w:val="0"/>
        <w:adjustRightInd w:val="0"/>
        <w:spacing w:after="0" w:line="240" w:lineRule="atLeast"/>
        <w:jc w:val="both"/>
        <w:rPr>
          <w:rFonts w:ascii="Helvetica" w:hAnsi="Helvetica" w:cs="Helvetica"/>
          <w:iCs/>
          <w:noProof/>
          <w:sz w:val="24"/>
          <w:szCs w:val="24"/>
        </w:rPr>
      </w:pPr>
    </w:p>
    <w:p w14:paraId="067D7397" w14:textId="77777777" w:rsidR="009622A4" w:rsidRDefault="009622A4" w:rsidP="00DD2C6E">
      <w:pPr>
        <w:autoSpaceDE w:val="0"/>
        <w:autoSpaceDN w:val="0"/>
        <w:adjustRightInd w:val="0"/>
        <w:spacing w:after="0" w:line="240" w:lineRule="atLeast"/>
        <w:jc w:val="both"/>
        <w:rPr>
          <w:rFonts w:ascii="Helvetica" w:hAnsi="Helvetica" w:cs="Helvetica"/>
          <w:iCs/>
          <w:noProof/>
          <w:sz w:val="24"/>
          <w:szCs w:val="24"/>
        </w:rPr>
      </w:pPr>
    </w:p>
    <w:p w14:paraId="376B47E8" w14:textId="77777777" w:rsidR="009F011E" w:rsidRDefault="009F011E" w:rsidP="00DD2C6E">
      <w:pPr>
        <w:autoSpaceDE w:val="0"/>
        <w:autoSpaceDN w:val="0"/>
        <w:adjustRightInd w:val="0"/>
        <w:spacing w:after="0" w:line="240" w:lineRule="atLeast"/>
        <w:jc w:val="both"/>
        <w:rPr>
          <w:rFonts w:ascii="Helvetica" w:hAnsi="Helvetica" w:cs="Helvetica"/>
          <w:iCs/>
          <w:noProof/>
          <w:sz w:val="24"/>
          <w:szCs w:val="24"/>
        </w:rPr>
      </w:pPr>
    </w:p>
    <w:p w14:paraId="79414E18" w14:textId="496EB6E5" w:rsidR="006B51D0" w:rsidRDefault="00073029" w:rsidP="00DD2C6E">
      <w:pPr>
        <w:autoSpaceDE w:val="0"/>
        <w:autoSpaceDN w:val="0"/>
        <w:adjustRightInd w:val="0"/>
        <w:spacing w:after="0" w:line="240" w:lineRule="atLeast"/>
        <w:jc w:val="both"/>
        <w:rPr>
          <w:rFonts w:ascii="Helvetica" w:hAnsi="Helvetica" w:cs="Helvetica"/>
          <w:iCs/>
          <w:noProof/>
          <w:sz w:val="24"/>
          <w:szCs w:val="24"/>
        </w:rPr>
      </w:pPr>
      <w:r w:rsidRPr="00066749">
        <w:rPr>
          <w:rFonts w:ascii="Helvetica" w:hAnsi="Helvetica" w:cs="Helvetica"/>
          <w:iCs/>
          <w:noProof/>
          <w:sz w:val="24"/>
          <w:szCs w:val="24"/>
        </w:rPr>
        <w:t xml:space="preserve">Per quanto riguarda </w:t>
      </w:r>
      <w:r w:rsidR="003329F3" w:rsidRPr="00066749">
        <w:rPr>
          <w:rFonts w:ascii="Helvetica" w:hAnsi="Helvetica" w:cs="Helvetica"/>
          <w:iCs/>
          <w:noProof/>
          <w:sz w:val="24"/>
          <w:szCs w:val="24"/>
        </w:rPr>
        <w:t>l’intervento</w:t>
      </w:r>
      <w:r w:rsidR="008C0D32" w:rsidRPr="00066749">
        <w:rPr>
          <w:rFonts w:ascii="Helvetica" w:hAnsi="Helvetica" w:cs="Helvetica"/>
          <w:iCs/>
          <w:noProof/>
          <w:sz w:val="24"/>
          <w:szCs w:val="24"/>
        </w:rPr>
        <w:t xml:space="preserve"> di cui alla lett.B</w:t>
      </w:r>
      <w:r w:rsidR="00300D2F" w:rsidRPr="00066749">
        <w:rPr>
          <w:rFonts w:ascii="Helvetica" w:hAnsi="Helvetica" w:cs="Helvetica"/>
          <w:iCs/>
          <w:noProof/>
          <w:sz w:val="24"/>
          <w:szCs w:val="24"/>
        </w:rPr>
        <w:t xml:space="preserve">) </w:t>
      </w:r>
      <w:r w:rsidR="003329F3" w:rsidRPr="00066749">
        <w:rPr>
          <w:rFonts w:ascii="Helvetica" w:hAnsi="Helvetica" w:cs="Helvetica"/>
          <w:i/>
          <w:iCs/>
          <w:noProof/>
          <w:sz w:val="24"/>
          <w:szCs w:val="24"/>
        </w:rPr>
        <w:t>“Sussidi e supporti all'autonomia</w:t>
      </w:r>
      <w:r w:rsidR="00300D2F" w:rsidRPr="00066749">
        <w:rPr>
          <w:rFonts w:ascii="Helvetica" w:hAnsi="Helvetica" w:cs="Helvetica"/>
          <w:i/>
          <w:iCs/>
          <w:noProof/>
          <w:sz w:val="24"/>
          <w:szCs w:val="24"/>
        </w:rPr>
        <w:t>’</w:t>
      </w:r>
      <w:r w:rsidRPr="00066749">
        <w:rPr>
          <w:rFonts w:ascii="Helvetica" w:hAnsi="Helvetica" w:cs="Helvetica"/>
          <w:i/>
          <w:iCs/>
          <w:noProof/>
          <w:sz w:val="24"/>
          <w:szCs w:val="24"/>
        </w:rPr>
        <w:t>’</w:t>
      </w:r>
      <w:r w:rsidR="003329F3" w:rsidRPr="00066749">
        <w:rPr>
          <w:rFonts w:ascii="Helvetica" w:hAnsi="Helvetica" w:cs="Helvetica"/>
          <w:iCs/>
          <w:noProof/>
          <w:sz w:val="24"/>
          <w:szCs w:val="24"/>
        </w:rPr>
        <w:t xml:space="preserve"> l’</w:t>
      </w:r>
      <w:r w:rsidRPr="00066749">
        <w:rPr>
          <w:rFonts w:ascii="Helvetica" w:hAnsi="Helvetica" w:cs="Helvetica"/>
          <w:iCs/>
          <w:noProof/>
          <w:sz w:val="24"/>
          <w:szCs w:val="24"/>
        </w:rPr>
        <w:t>utente</w:t>
      </w:r>
      <w:r w:rsidRPr="00D667B0">
        <w:rPr>
          <w:rFonts w:ascii="Helvetica" w:hAnsi="Helvetica" w:cs="Helvetica"/>
          <w:iCs/>
          <w:noProof/>
          <w:sz w:val="24"/>
          <w:szCs w:val="24"/>
        </w:rPr>
        <w:t xml:space="preserve"> deve</w:t>
      </w:r>
      <w:r w:rsidR="0084064F" w:rsidRPr="00D667B0">
        <w:rPr>
          <w:rFonts w:ascii="Helvetica" w:hAnsi="Helvetica" w:cs="Helvetica"/>
          <w:iCs/>
          <w:noProof/>
          <w:sz w:val="24"/>
          <w:szCs w:val="24"/>
        </w:rPr>
        <w:t>, inoltre,</w:t>
      </w:r>
      <w:r w:rsidR="004A064D" w:rsidRPr="00D667B0">
        <w:rPr>
          <w:rFonts w:ascii="Helvetica" w:hAnsi="Helvetica" w:cs="Helvetica"/>
          <w:iCs/>
          <w:noProof/>
          <w:sz w:val="24"/>
          <w:szCs w:val="24"/>
        </w:rPr>
        <w:t xml:space="preserve"> </w:t>
      </w:r>
      <w:r w:rsidR="0084064F" w:rsidRPr="00D667B0">
        <w:rPr>
          <w:rFonts w:ascii="Helvetica" w:hAnsi="Helvetica" w:cs="Helvetica"/>
          <w:iCs/>
          <w:noProof/>
          <w:sz w:val="24"/>
          <w:szCs w:val="24"/>
        </w:rPr>
        <w:t xml:space="preserve">richiedere l’autorizzazione e </w:t>
      </w:r>
      <w:r w:rsidRPr="00D667B0">
        <w:rPr>
          <w:rFonts w:ascii="Helvetica" w:hAnsi="Helvetica" w:cs="Helvetica"/>
          <w:iCs/>
          <w:noProof/>
          <w:sz w:val="24"/>
          <w:szCs w:val="24"/>
        </w:rPr>
        <w:t>presentare</w:t>
      </w:r>
      <w:r w:rsidR="004A064D" w:rsidRPr="00D667B0">
        <w:rPr>
          <w:rFonts w:ascii="Helvetica" w:hAnsi="Helvetica" w:cs="Helvetica"/>
          <w:iCs/>
          <w:noProof/>
          <w:sz w:val="24"/>
          <w:szCs w:val="24"/>
        </w:rPr>
        <w:t xml:space="preserve"> </w:t>
      </w:r>
      <w:r w:rsidR="007C4841" w:rsidRPr="00D667B0">
        <w:rPr>
          <w:rFonts w:ascii="Helvetica" w:hAnsi="Helvetica" w:cs="Helvetica"/>
          <w:iCs/>
          <w:noProof/>
          <w:sz w:val="24"/>
          <w:szCs w:val="24"/>
        </w:rPr>
        <w:t>il</w:t>
      </w:r>
      <w:r w:rsidRPr="00D667B0">
        <w:rPr>
          <w:rFonts w:ascii="Helvetica" w:hAnsi="Helvetica" w:cs="Helvetica"/>
          <w:iCs/>
          <w:noProof/>
          <w:sz w:val="24"/>
          <w:szCs w:val="24"/>
        </w:rPr>
        <w:t xml:space="preserve"> preventivo</w:t>
      </w:r>
      <w:r w:rsidR="00135E11" w:rsidRPr="00D667B0">
        <w:rPr>
          <w:rFonts w:ascii="Helvetica" w:hAnsi="Helvetica" w:cs="Helvetica"/>
          <w:iCs/>
          <w:noProof/>
          <w:sz w:val="24"/>
          <w:szCs w:val="24"/>
        </w:rPr>
        <w:t xml:space="preserve"> del sussidio o del supporto all’autonomia</w:t>
      </w:r>
      <w:r w:rsidRPr="00D667B0">
        <w:rPr>
          <w:rFonts w:ascii="Helvetica" w:hAnsi="Helvetica" w:cs="Helvetica"/>
          <w:iCs/>
          <w:noProof/>
          <w:sz w:val="24"/>
          <w:szCs w:val="24"/>
        </w:rPr>
        <w:t xml:space="preserve"> </w:t>
      </w:r>
      <w:r w:rsidR="007C4841" w:rsidRPr="00D667B0">
        <w:rPr>
          <w:rFonts w:ascii="Helvetica" w:hAnsi="Helvetica" w:cs="Helvetica"/>
          <w:iCs/>
          <w:noProof/>
          <w:sz w:val="24"/>
          <w:szCs w:val="24"/>
        </w:rPr>
        <w:t xml:space="preserve">che si intende acquistare </w:t>
      </w:r>
      <w:r w:rsidR="000E0663" w:rsidRPr="00D667B0">
        <w:rPr>
          <w:rFonts w:ascii="Helvetica" w:hAnsi="Helvetica" w:cs="Helvetica"/>
          <w:iCs/>
          <w:noProof/>
          <w:sz w:val="24"/>
          <w:szCs w:val="24"/>
        </w:rPr>
        <w:t xml:space="preserve">utilizzando </w:t>
      </w:r>
      <w:r w:rsidR="00BD11EB" w:rsidRPr="00387C18">
        <w:rPr>
          <w:rFonts w:ascii="Helvetica" w:hAnsi="Helvetica" w:cs="Helvetica"/>
          <w:iCs/>
          <w:noProof/>
          <w:sz w:val="24"/>
          <w:szCs w:val="24"/>
        </w:rPr>
        <w:t>l’</w:t>
      </w:r>
      <w:r w:rsidR="00BD11EB" w:rsidRPr="00D667B0">
        <w:rPr>
          <w:rFonts w:ascii="Helvetica" w:hAnsi="Helvetica" w:cs="Helvetica"/>
          <w:b/>
          <w:iCs/>
          <w:noProof/>
          <w:sz w:val="24"/>
          <w:szCs w:val="24"/>
        </w:rPr>
        <w:t>Allegato “C</w:t>
      </w:r>
      <w:r w:rsidR="00524378" w:rsidRPr="00C56EAF">
        <w:rPr>
          <w:rFonts w:ascii="Helvetica" w:hAnsi="Helvetica" w:cs="Helvetica"/>
          <w:b/>
          <w:iCs/>
          <w:noProof/>
          <w:sz w:val="24"/>
          <w:szCs w:val="24"/>
        </w:rPr>
        <w:t>”</w:t>
      </w:r>
      <w:r w:rsidR="00BD11EB" w:rsidRPr="00C56EAF">
        <w:rPr>
          <w:rFonts w:ascii="Helvetica" w:hAnsi="Helvetica" w:cs="Helvetica"/>
          <w:b/>
          <w:iCs/>
          <w:noProof/>
          <w:sz w:val="24"/>
          <w:szCs w:val="24"/>
        </w:rPr>
        <w:t>.</w:t>
      </w:r>
      <w:r w:rsidR="00BD11EB" w:rsidRPr="00C56EAF">
        <w:rPr>
          <w:rFonts w:ascii="Helvetica" w:hAnsi="Helvetica" w:cs="Helvetica"/>
          <w:iCs/>
          <w:noProof/>
          <w:sz w:val="24"/>
          <w:szCs w:val="24"/>
        </w:rPr>
        <w:t xml:space="preserve">  L’</w:t>
      </w:r>
      <w:r w:rsidR="00C56EAF" w:rsidRPr="00C56EAF">
        <w:rPr>
          <w:rFonts w:ascii="Helvetica" w:hAnsi="Helvetica" w:cs="Helvetica"/>
          <w:iCs/>
          <w:noProof/>
          <w:sz w:val="24"/>
          <w:szCs w:val="24"/>
        </w:rPr>
        <w:t>u</w:t>
      </w:r>
      <w:r w:rsidR="00BD11EB" w:rsidRPr="00C56EAF">
        <w:rPr>
          <w:rFonts w:ascii="Helvetica" w:hAnsi="Helvetica" w:cs="Helvetica"/>
          <w:iCs/>
          <w:noProof/>
          <w:sz w:val="24"/>
          <w:szCs w:val="24"/>
        </w:rPr>
        <w:t>fficio valuta</w:t>
      </w:r>
      <w:r w:rsidR="0084064F" w:rsidRPr="00D667B0">
        <w:rPr>
          <w:rFonts w:ascii="Helvetica" w:hAnsi="Helvetica" w:cs="Helvetica"/>
          <w:iCs/>
          <w:noProof/>
          <w:sz w:val="24"/>
          <w:szCs w:val="24"/>
        </w:rPr>
        <w:t>,</w:t>
      </w:r>
      <w:r w:rsidR="0084064F" w:rsidRPr="00D667B0">
        <w:t xml:space="preserve"> </w:t>
      </w:r>
      <w:r w:rsidR="0084064F" w:rsidRPr="00D667B0">
        <w:rPr>
          <w:rFonts w:ascii="Helvetica" w:hAnsi="Helvetica" w:cs="Helvetica"/>
          <w:iCs/>
          <w:noProof/>
          <w:sz w:val="24"/>
          <w:szCs w:val="24"/>
        </w:rPr>
        <w:t>oltre alla domanda presentata,</w:t>
      </w:r>
      <w:r w:rsidR="00BD11EB" w:rsidRPr="00D667B0">
        <w:rPr>
          <w:rFonts w:ascii="Helvetica" w:hAnsi="Helvetica" w:cs="Helvetica"/>
          <w:iCs/>
          <w:noProof/>
          <w:sz w:val="24"/>
          <w:szCs w:val="24"/>
        </w:rPr>
        <w:t xml:space="preserve"> </w:t>
      </w:r>
      <w:r w:rsidR="008F0F03" w:rsidRPr="00D667B0">
        <w:rPr>
          <w:rFonts w:ascii="Helvetica" w:hAnsi="Helvetica" w:cs="Helvetica"/>
          <w:iCs/>
          <w:noProof/>
          <w:sz w:val="24"/>
          <w:szCs w:val="24"/>
        </w:rPr>
        <w:t>il preventivo</w:t>
      </w:r>
      <w:r w:rsidR="00BD11EB" w:rsidRPr="00D667B0">
        <w:rPr>
          <w:rFonts w:ascii="Helvetica" w:hAnsi="Helvetica" w:cs="Helvetica"/>
          <w:iCs/>
          <w:noProof/>
          <w:sz w:val="24"/>
          <w:szCs w:val="24"/>
        </w:rPr>
        <w:t xml:space="preserve"> e </w:t>
      </w:r>
      <w:r w:rsidR="00387C18">
        <w:rPr>
          <w:rFonts w:ascii="Helvetica" w:hAnsi="Helvetica" w:cs="Helvetica"/>
          <w:iCs/>
          <w:noProof/>
          <w:sz w:val="24"/>
          <w:szCs w:val="24"/>
        </w:rPr>
        <w:t xml:space="preserve">autorizza/non </w:t>
      </w:r>
      <w:r w:rsidR="00BD11EB" w:rsidRPr="00D70C28">
        <w:rPr>
          <w:rFonts w:ascii="Helvetica" w:hAnsi="Helvetica" w:cs="Helvetica"/>
          <w:iCs/>
          <w:noProof/>
          <w:sz w:val="24"/>
          <w:szCs w:val="24"/>
        </w:rPr>
        <w:t>autorizza l’acquisto nel rispetto delle disposizioni previste nel</w:t>
      </w:r>
      <w:r w:rsidRPr="00D70C28">
        <w:rPr>
          <w:rFonts w:ascii="Helvetica" w:hAnsi="Helvetica" w:cs="Helvetica"/>
          <w:iCs/>
          <w:noProof/>
          <w:sz w:val="24"/>
          <w:szCs w:val="24"/>
        </w:rPr>
        <w:t xml:space="preserve">l’allegato “A” </w:t>
      </w:r>
      <w:r w:rsidR="00135E11" w:rsidRPr="00811FEC">
        <w:rPr>
          <w:rFonts w:ascii="Helvetica" w:hAnsi="Helvetica" w:cs="Helvetica"/>
          <w:iCs/>
          <w:noProof/>
          <w:sz w:val="24"/>
          <w:szCs w:val="24"/>
        </w:rPr>
        <w:t xml:space="preserve">della DGR </w:t>
      </w:r>
      <w:r w:rsidR="00135E11" w:rsidRPr="00D37CEC">
        <w:rPr>
          <w:rFonts w:ascii="Helvetica" w:hAnsi="Helvetica" w:cs="Helvetica"/>
          <w:iCs/>
          <w:noProof/>
          <w:sz w:val="24"/>
          <w:szCs w:val="24"/>
        </w:rPr>
        <w:t>n</w:t>
      </w:r>
      <w:r w:rsidR="000E0663" w:rsidRPr="00D37CEC">
        <w:rPr>
          <w:rFonts w:ascii="Helvetica" w:hAnsi="Helvetica" w:cs="Helvetica"/>
          <w:iCs/>
          <w:noProof/>
          <w:sz w:val="24"/>
          <w:szCs w:val="24"/>
        </w:rPr>
        <w:t xml:space="preserve">. </w:t>
      </w:r>
      <w:r w:rsidR="005807CF">
        <w:rPr>
          <w:rFonts w:ascii="Helvetica" w:hAnsi="Helvetica" w:cs="Helvetica"/>
          <w:iCs/>
          <w:noProof/>
          <w:sz w:val="24"/>
          <w:szCs w:val="24"/>
        </w:rPr>
        <w:t>1397</w:t>
      </w:r>
      <w:r w:rsidR="00FC4CDC" w:rsidRPr="00D37CEC">
        <w:rPr>
          <w:rFonts w:ascii="Helvetica" w:hAnsi="Helvetica" w:cs="Helvetica"/>
          <w:iCs/>
          <w:noProof/>
          <w:sz w:val="24"/>
          <w:szCs w:val="24"/>
        </w:rPr>
        <w:t>/202</w:t>
      </w:r>
      <w:r w:rsidR="005807CF">
        <w:rPr>
          <w:rFonts w:ascii="Helvetica" w:hAnsi="Helvetica" w:cs="Helvetica"/>
          <w:iCs/>
          <w:noProof/>
          <w:sz w:val="24"/>
          <w:szCs w:val="24"/>
        </w:rPr>
        <w:t>4</w:t>
      </w:r>
      <w:r w:rsidR="00496C23" w:rsidRPr="00811FEC">
        <w:rPr>
          <w:rFonts w:ascii="Helvetica" w:hAnsi="Helvetica" w:cs="Helvetica"/>
          <w:iCs/>
          <w:noProof/>
          <w:sz w:val="24"/>
          <w:szCs w:val="24"/>
        </w:rPr>
        <w:t>;</w:t>
      </w:r>
      <w:r w:rsidR="007C4841" w:rsidRPr="00811FEC">
        <w:rPr>
          <w:rFonts w:ascii="Helvetica" w:hAnsi="Helvetica" w:cs="Helvetica"/>
          <w:iCs/>
          <w:noProof/>
          <w:sz w:val="24"/>
          <w:szCs w:val="24"/>
        </w:rPr>
        <w:t xml:space="preserve"> solo</w:t>
      </w:r>
      <w:r w:rsidR="007C4841" w:rsidRPr="00D667B0">
        <w:rPr>
          <w:rFonts w:ascii="Helvetica" w:hAnsi="Helvetica" w:cs="Helvetica"/>
          <w:iCs/>
          <w:noProof/>
          <w:sz w:val="24"/>
          <w:szCs w:val="24"/>
        </w:rPr>
        <w:t xml:space="preserve"> a seguito dell’autorizzazione l’utente potrà procedere all’acquisto</w:t>
      </w:r>
      <w:r w:rsidR="00496C23" w:rsidRPr="00D667B0">
        <w:rPr>
          <w:rFonts w:ascii="Helvetica" w:hAnsi="Helvetica" w:cs="Helvetica"/>
          <w:iCs/>
          <w:noProof/>
          <w:sz w:val="24"/>
          <w:szCs w:val="24"/>
        </w:rPr>
        <w:t xml:space="preserve"> </w:t>
      </w:r>
      <w:r w:rsidR="00496C23" w:rsidRPr="00524378">
        <w:rPr>
          <w:rFonts w:ascii="Helvetica" w:hAnsi="Helvetica" w:cs="Helvetica"/>
          <w:iCs/>
          <w:noProof/>
          <w:sz w:val="24"/>
          <w:szCs w:val="24"/>
        </w:rPr>
        <w:t xml:space="preserve">ed ottenere </w:t>
      </w:r>
      <w:r w:rsidR="00324851">
        <w:rPr>
          <w:rFonts w:ascii="Helvetica" w:hAnsi="Helvetica" w:cs="Helvetica"/>
          <w:iCs/>
          <w:noProof/>
          <w:sz w:val="24"/>
          <w:szCs w:val="24"/>
        </w:rPr>
        <w:t xml:space="preserve">successivamente </w:t>
      </w:r>
      <w:r w:rsidR="00496C23" w:rsidRPr="00524378">
        <w:rPr>
          <w:rFonts w:ascii="Helvetica" w:hAnsi="Helvetica" w:cs="Helvetica"/>
          <w:iCs/>
          <w:noProof/>
          <w:sz w:val="24"/>
          <w:szCs w:val="24"/>
        </w:rPr>
        <w:t>il rimborso</w:t>
      </w:r>
      <w:r w:rsidR="007C4841" w:rsidRPr="00524378">
        <w:rPr>
          <w:rFonts w:ascii="Helvetica" w:hAnsi="Helvetica" w:cs="Helvetica"/>
          <w:iCs/>
          <w:noProof/>
          <w:sz w:val="24"/>
          <w:szCs w:val="24"/>
        </w:rPr>
        <w:t>.</w:t>
      </w:r>
    </w:p>
    <w:p w14:paraId="70A7900E" w14:textId="77777777" w:rsidR="005E60A9" w:rsidRDefault="005E60A9" w:rsidP="00DD2C6E">
      <w:pPr>
        <w:autoSpaceDE w:val="0"/>
        <w:autoSpaceDN w:val="0"/>
        <w:adjustRightInd w:val="0"/>
        <w:spacing w:after="0" w:line="240" w:lineRule="atLeast"/>
        <w:jc w:val="both"/>
        <w:rPr>
          <w:rFonts w:ascii="Helvetica" w:hAnsi="Helvetica" w:cs="Helvetica"/>
          <w:iCs/>
          <w:noProof/>
          <w:sz w:val="24"/>
          <w:szCs w:val="24"/>
        </w:rPr>
      </w:pPr>
    </w:p>
    <w:p w14:paraId="00762A02" w14:textId="615BE26D" w:rsidR="005A3B1F" w:rsidRDefault="008F0F03" w:rsidP="00DD2C6E">
      <w:pPr>
        <w:autoSpaceDE w:val="0"/>
        <w:autoSpaceDN w:val="0"/>
        <w:adjustRightInd w:val="0"/>
        <w:spacing w:after="0" w:line="240" w:lineRule="atLeast"/>
        <w:jc w:val="both"/>
        <w:rPr>
          <w:rFonts w:ascii="Helvetica" w:hAnsi="Helvetica" w:cs="Helvetica"/>
          <w:iCs/>
          <w:noProof/>
          <w:sz w:val="24"/>
          <w:szCs w:val="24"/>
        </w:rPr>
      </w:pPr>
      <w:r>
        <w:rPr>
          <w:rFonts w:ascii="Helvetica" w:hAnsi="Helvetica" w:cs="Helvetica"/>
          <w:iCs/>
          <w:noProof/>
          <w:sz w:val="24"/>
          <w:szCs w:val="24"/>
        </w:rPr>
        <w:t xml:space="preserve">Anche </w:t>
      </w:r>
      <w:r w:rsidRPr="00D667B0">
        <w:rPr>
          <w:rFonts w:ascii="Helvetica" w:hAnsi="Helvetica" w:cs="Helvetica"/>
          <w:iCs/>
          <w:noProof/>
          <w:sz w:val="24"/>
          <w:szCs w:val="24"/>
        </w:rPr>
        <w:t>p</w:t>
      </w:r>
      <w:r w:rsidR="00FD5CC1" w:rsidRPr="00D667B0">
        <w:rPr>
          <w:rFonts w:ascii="Helvetica" w:hAnsi="Helvetica" w:cs="Helvetica"/>
          <w:iCs/>
          <w:noProof/>
          <w:sz w:val="24"/>
          <w:szCs w:val="24"/>
        </w:rPr>
        <w:t xml:space="preserve">er quanto riguarda </w:t>
      </w:r>
      <w:r w:rsidR="003329F3" w:rsidRPr="00D667B0">
        <w:rPr>
          <w:rFonts w:ascii="Helvetica" w:hAnsi="Helvetica" w:cs="Helvetica"/>
          <w:iCs/>
          <w:noProof/>
          <w:sz w:val="24"/>
          <w:szCs w:val="24"/>
        </w:rPr>
        <w:t>l’intervento di cui alla lett.</w:t>
      </w:r>
      <w:r w:rsidR="008C0D32" w:rsidRPr="00066749">
        <w:rPr>
          <w:rFonts w:ascii="Helvetica" w:hAnsi="Helvetica" w:cs="Helvetica"/>
          <w:iCs/>
          <w:noProof/>
          <w:sz w:val="24"/>
          <w:szCs w:val="24"/>
        </w:rPr>
        <w:t>C</w:t>
      </w:r>
      <w:r w:rsidR="003329F3" w:rsidRPr="00066749">
        <w:rPr>
          <w:rFonts w:ascii="Helvetica" w:hAnsi="Helvetica" w:cs="Helvetica"/>
          <w:iCs/>
          <w:noProof/>
          <w:sz w:val="24"/>
          <w:szCs w:val="24"/>
        </w:rPr>
        <w:t xml:space="preserve">) </w:t>
      </w:r>
      <w:r w:rsidR="003329F3" w:rsidRPr="00066749">
        <w:rPr>
          <w:rFonts w:ascii="Helvetica" w:hAnsi="Helvetica" w:cs="Helvetica"/>
          <w:i/>
          <w:iCs/>
          <w:noProof/>
          <w:sz w:val="24"/>
          <w:szCs w:val="24"/>
        </w:rPr>
        <w:t>“A</w:t>
      </w:r>
      <w:r w:rsidR="00DA0F3A" w:rsidRPr="00066749">
        <w:rPr>
          <w:rFonts w:ascii="Helvetica" w:hAnsi="Helvetica" w:cs="Helvetica"/>
          <w:i/>
          <w:iCs/>
          <w:noProof/>
          <w:sz w:val="24"/>
          <w:szCs w:val="24"/>
        </w:rPr>
        <w:t>dattamento dei testi</w:t>
      </w:r>
      <w:r w:rsidR="00300D2F" w:rsidRPr="00066749">
        <w:rPr>
          <w:rFonts w:ascii="Helvetica" w:hAnsi="Helvetica" w:cs="Helvetica"/>
          <w:i/>
          <w:iCs/>
          <w:noProof/>
          <w:sz w:val="24"/>
          <w:szCs w:val="24"/>
        </w:rPr>
        <w:t xml:space="preserve"> scolastici</w:t>
      </w:r>
      <w:r w:rsidR="003329F3" w:rsidRPr="00066749">
        <w:rPr>
          <w:rFonts w:ascii="Helvetica" w:hAnsi="Helvetica" w:cs="Helvetica"/>
          <w:i/>
          <w:iCs/>
          <w:noProof/>
          <w:sz w:val="24"/>
          <w:szCs w:val="24"/>
        </w:rPr>
        <w:t>”</w:t>
      </w:r>
      <w:r w:rsidR="00DA0F3A" w:rsidRPr="00066749">
        <w:rPr>
          <w:rFonts w:ascii="Helvetica" w:hAnsi="Helvetica" w:cs="Helvetica"/>
          <w:i/>
          <w:iCs/>
          <w:noProof/>
          <w:sz w:val="24"/>
          <w:szCs w:val="24"/>
        </w:rPr>
        <w:t>,</w:t>
      </w:r>
      <w:r w:rsidR="00FD5CC1" w:rsidRPr="00066749">
        <w:rPr>
          <w:rFonts w:ascii="Helvetica" w:hAnsi="Helvetica" w:cs="Helvetica"/>
          <w:iCs/>
          <w:noProof/>
          <w:sz w:val="24"/>
          <w:szCs w:val="24"/>
        </w:rPr>
        <w:t xml:space="preserve"> </w:t>
      </w:r>
      <w:r w:rsidR="000516DE" w:rsidRPr="00066749">
        <w:rPr>
          <w:rFonts w:ascii="Helvetica" w:hAnsi="Helvetica" w:cs="Helvetica"/>
          <w:iCs/>
          <w:noProof/>
          <w:sz w:val="24"/>
          <w:szCs w:val="24"/>
        </w:rPr>
        <w:t>l’utente deve</w:t>
      </w:r>
      <w:r w:rsidR="0084064F" w:rsidRPr="00066749">
        <w:rPr>
          <w:rFonts w:ascii="Helvetica" w:hAnsi="Helvetica" w:cs="Helvetica"/>
          <w:iCs/>
          <w:noProof/>
          <w:sz w:val="24"/>
          <w:szCs w:val="24"/>
        </w:rPr>
        <w:t>, inoltre, richiedere l’autorizzazione dietro presentazione del preventivo di spesa rilasciato</w:t>
      </w:r>
      <w:r w:rsidR="0084064F" w:rsidRPr="00D667B0">
        <w:rPr>
          <w:rFonts w:ascii="Helvetica" w:hAnsi="Helvetica" w:cs="Helvetica"/>
          <w:iCs/>
          <w:noProof/>
          <w:sz w:val="24"/>
          <w:szCs w:val="24"/>
        </w:rPr>
        <w:t xml:space="preserve"> dal soggetto scelto per l’adattamento dei testi utilizzando </w:t>
      </w:r>
      <w:r w:rsidR="0084064F" w:rsidRPr="00387C18">
        <w:rPr>
          <w:rFonts w:ascii="Helvetica" w:hAnsi="Helvetica" w:cs="Helvetica"/>
          <w:iCs/>
          <w:noProof/>
          <w:sz w:val="24"/>
          <w:szCs w:val="24"/>
        </w:rPr>
        <w:t>l’</w:t>
      </w:r>
      <w:r w:rsidR="0084064F" w:rsidRPr="00387C18">
        <w:rPr>
          <w:rFonts w:ascii="Helvetica" w:hAnsi="Helvetica" w:cs="Helvetica"/>
          <w:b/>
          <w:iCs/>
          <w:noProof/>
          <w:sz w:val="24"/>
          <w:szCs w:val="24"/>
        </w:rPr>
        <w:t>Allegato “C</w:t>
      </w:r>
      <w:r w:rsidR="0084064F" w:rsidRPr="00C56EAF">
        <w:rPr>
          <w:rFonts w:ascii="Helvetica" w:hAnsi="Helvetica" w:cs="Helvetica"/>
          <w:b/>
          <w:iCs/>
          <w:noProof/>
          <w:sz w:val="24"/>
          <w:szCs w:val="24"/>
        </w:rPr>
        <w:t>”</w:t>
      </w:r>
      <w:r w:rsidR="0084064F" w:rsidRPr="00C56EAF">
        <w:rPr>
          <w:rFonts w:ascii="Helvetica" w:hAnsi="Helvetica" w:cs="Helvetica"/>
          <w:iCs/>
          <w:noProof/>
          <w:sz w:val="24"/>
          <w:szCs w:val="24"/>
        </w:rPr>
        <w:t>. L’</w:t>
      </w:r>
      <w:r w:rsidR="00C56EAF" w:rsidRPr="00C56EAF">
        <w:rPr>
          <w:rFonts w:ascii="Helvetica" w:hAnsi="Helvetica" w:cs="Helvetica"/>
          <w:iCs/>
          <w:noProof/>
          <w:sz w:val="24"/>
          <w:szCs w:val="24"/>
        </w:rPr>
        <w:t>u</w:t>
      </w:r>
      <w:r w:rsidR="0084064F" w:rsidRPr="00C56EAF">
        <w:rPr>
          <w:rFonts w:ascii="Helvetica" w:hAnsi="Helvetica" w:cs="Helvetica"/>
          <w:iCs/>
          <w:noProof/>
          <w:sz w:val="24"/>
          <w:szCs w:val="24"/>
        </w:rPr>
        <w:t>fficio</w:t>
      </w:r>
      <w:r w:rsidR="00FD5CC1" w:rsidRPr="00D667B0">
        <w:rPr>
          <w:rFonts w:ascii="Helvetica" w:hAnsi="Helvetica" w:cs="Helvetica"/>
          <w:iCs/>
          <w:noProof/>
          <w:sz w:val="24"/>
          <w:szCs w:val="24"/>
        </w:rPr>
        <w:t xml:space="preserve"> </w:t>
      </w:r>
      <w:r w:rsidR="00FD5CC1">
        <w:rPr>
          <w:rFonts w:ascii="Helvetica" w:hAnsi="Helvetica" w:cs="Helvetica"/>
          <w:iCs/>
          <w:noProof/>
          <w:sz w:val="24"/>
          <w:szCs w:val="24"/>
        </w:rPr>
        <w:t>valuta</w:t>
      </w:r>
      <w:r>
        <w:rPr>
          <w:rFonts w:ascii="Helvetica" w:hAnsi="Helvetica" w:cs="Helvetica"/>
          <w:iCs/>
          <w:noProof/>
          <w:sz w:val="24"/>
          <w:szCs w:val="24"/>
        </w:rPr>
        <w:t>,</w:t>
      </w:r>
      <w:r w:rsidR="00FD5CC1">
        <w:rPr>
          <w:rFonts w:ascii="Helvetica" w:hAnsi="Helvetica" w:cs="Helvetica"/>
          <w:iCs/>
          <w:noProof/>
          <w:sz w:val="24"/>
          <w:szCs w:val="24"/>
        </w:rPr>
        <w:t xml:space="preserve"> </w:t>
      </w:r>
      <w:r w:rsidR="00FD456F">
        <w:rPr>
          <w:rFonts w:ascii="Helvetica" w:hAnsi="Helvetica" w:cs="Helvetica"/>
          <w:iCs/>
          <w:noProof/>
          <w:sz w:val="24"/>
          <w:szCs w:val="24"/>
        </w:rPr>
        <w:t>oltr</w:t>
      </w:r>
      <w:r>
        <w:rPr>
          <w:rFonts w:ascii="Helvetica" w:hAnsi="Helvetica" w:cs="Helvetica"/>
          <w:iCs/>
          <w:noProof/>
          <w:sz w:val="24"/>
          <w:szCs w:val="24"/>
        </w:rPr>
        <w:t>e</w:t>
      </w:r>
      <w:r w:rsidR="00FD456F">
        <w:rPr>
          <w:rFonts w:ascii="Helvetica" w:hAnsi="Helvetica" w:cs="Helvetica"/>
          <w:iCs/>
          <w:noProof/>
          <w:sz w:val="24"/>
          <w:szCs w:val="24"/>
        </w:rPr>
        <w:t xml:space="preserve"> al</w:t>
      </w:r>
      <w:r w:rsidR="00FD5CC1">
        <w:rPr>
          <w:rFonts w:ascii="Helvetica" w:hAnsi="Helvetica" w:cs="Helvetica"/>
          <w:iCs/>
          <w:noProof/>
          <w:sz w:val="24"/>
          <w:szCs w:val="24"/>
        </w:rPr>
        <w:t xml:space="preserve">la domanda </w:t>
      </w:r>
      <w:r w:rsidR="00DA0F3A">
        <w:rPr>
          <w:rFonts w:ascii="Helvetica" w:hAnsi="Helvetica" w:cs="Helvetica"/>
          <w:iCs/>
          <w:noProof/>
          <w:sz w:val="24"/>
          <w:szCs w:val="24"/>
        </w:rPr>
        <w:t>presentata</w:t>
      </w:r>
      <w:r>
        <w:rPr>
          <w:rFonts w:ascii="Helvetica" w:hAnsi="Helvetica" w:cs="Helvetica"/>
          <w:iCs/>
          <w:noProof/>
          <w:sz w:val="24"/>
          <w:szCs w:val="24"/>
        </w:rPr>
        <w:t>,</w:t>
      </w:r>
      <w:r w:rsidR="00DA0F3A">
        <w:rPr>
          <w:rFonts w:ascii="Helvetica" w:hAnsi="Helvetica" w:cs="Helvetica"/>
          <w:iCs/>
          <w:noProof/>
          <w:sz w:val="24"/>
          <w:szCs w:val="24"/>
        </w:rPr>
        <w:t xml:space="preserve"> </w:t>
      </w:r>
      <w:r w:rsidR="00FD5CC1">
        <w:rPr>
          <w:rFonts w:ascii="Helvetica" w:hAnsi="Helvetica" w:cs="Helvetica"/>
          <w:iCs/>
          <w:noProof/>
          <w:sz w:val="24"/>
          <w:szCs w:val="24"/>
        </w:rPr>
        <w:t xml:space="preserve">il preventivo </w:t>
      </w:r>
      <w:r w:rsidR="0084064F">
        <w:rPr>
          <w:rFonts w:ascii="Helvetica" w:hAnsi="Helvetica" w:cs="Helvetica"/>
          <w:iCs/>
          <w:noProof/>
          <w:sz w:val="24"/>
          <w:szCs w:val="24"/>
        </w:rPr>
        <w:t xml:space="preserve">e </w:t>
      </w:r>
      <w:r w:rsidR="00FD5CC1">
        <w:rPr>
          <w:rFonts w:ascii="Helvetica" w:hAnsi="Helvetica" w:cs="Helvetica"/>
          <w:iCs/>
          <w:noProof/>
          <w:sz w:val="24"/>
          <w:szCs w:val="24"/>
        </w:rPr>
        <w:t>procede</w:t>
      </w:r>
      <w:r>
        <w:rPr>
          <w:rFonts w:ascii="Helvetica" w:hAnsi="Helvetica" w:cs="Helvetica"/>
          <w:iCs/>
          <w:noProof/>
          <w:sz w:val="24"/>
          <w:szCs w:val="24"/>
        </w:rPr>
        <w:t>,</w:t>
      </w:r>
      <w:r w:rsidR="00FD5CC1">
        <w:rPr>
          <w:rFonts w:ascii="Helvetica" w:hAnsi="Helvetica" w:cs="Helvetica"/>
          <w:iCs/>
          <w:noProof/>
          <w:sz w:val="24"/>
          <w:szCs w:val="24"/>
        </w:rPr>
        <w:t xml:space="preserve"> con </w:t>
      </w:r>
      <w:r w:rsidR="00DA0F3A">
        <w:rPr>
          <w:rFonts w:ascii="Helvetica" w:hAnsi="Helvetica" w:cs="Helvetica"/>
          <w:iCs/>
          <w:noProof/>
          <w:sz w:val="24"/>
          <w:szCs w:val="24"/>
        </w:rPr>
        <w:t xml:space="preserve">esplicita </w:t>
      </w:r>
      <w:r w:rsidR="00FD5CC1">
        <w:rPr>
          <w:rFonts w:ascii="Helvetica" w:hAnsi="Helvetica" w:cs="Helvetica"/>
          <w:iCs/>
          <w:noProof/>
          <w:sz w:val="24"/>
          <w:szCs w:val="24"/>
        </w:rPr>
        <w:t>nota</w:t>
      </w:r>
      <w:r>
        <w:rPr>
          <w:rFonts w:ascii="Helvetica" w:hAnsi="Helvetica" w:cs="Helvetica"/>
          <w:iCs/>
          <w:noProof/>
          <w:sz w:val="24"/>
          <w:szCs w:val="24"/>
        </w:rPr>
        <w:t>,</w:t>
      </w:r>
      <w:r w:rsidR="00FD5CC1">
        <w:rPr>
          <w:rFonts w:ascii="Helvetica" w:hAnsi="Helvetica" w:cs="Helvetica"/>
          <w:iCs/>
          <w:noProof/>
          <w:sz w:val="24"/>
          <w:szCs w:val="24"/>
        </w:rPr>
        <w:t xml:space="preserve"> ad autorizzare</w:t>
      </w:r>
      <w:r w:rsidR="00DA0F3A">
        <w:rPr>
          <w:rFonts w:ascii="Helvetica" w:hAnsi="Helvetica" w:cs="Helvetica"/>
          <w:iCs/>
          <w:noProof/>
          <w:sz w:val="24"/>
          <w:szCs w:val="24"/>
        </w:rPr>
        <w:t xml:space="preserve">/non autorizzare </w:t>
      </w:r>
      <w:r w:rsidR="00FD5CC1">
        <w:rPr>
          <w:rFonts w:ascii="Helvetica" w:hAnsi="Helvetica" w:cs="Helvetica"/>
          <w:iCs/>
          <w:noProof/>
          <w:sz w:val="24"/>
          <w:szCs w:val="24"/>
        </w:rPr>
        <w:t xml:space="preserve">l’aquisto dei testi </w:t>
      </w:r>
      <w:r w:rsidR="00FD456F">
        <w:rPr>
          <w:rFonts w:ascii="Helvetica" w:hAnsi="Helvetica" w:cs="Helvetica"/>
          <w:iCs/>
          <w:noProof/>
          <w:sz w:val="24"/>
          <w:szCs w:val="24"/>
        </w:rPr>
        <w:t xml:space="preserve">adattati </w:t>
      </w:r>
      <w:r w:rsidR="0084064F" w:rsidRPr="0084064F">
        <w:rPr>
          <w:rFonts w:ascii="Helvetica" w:hAnsi="Helvetica" w:cs="Helvetica"/>
          <w:iCs/>
          <w:noProof/>
          <w:sz w:val="24"/>
          <w:szCs w:val="24"/>
        </w:rPr>
        <w:t xml:space="preserve">nel rispetto delle disposizioni previste nell’allegato “A” </w:t>
      </w:r>
      <w:r w:rsidR="00FD456F" w:rsidRPr="00701288">
        <w:rPr>
          <w:rFonts w:ascii="Helvetica" w:hAnsi="Helvetica" w:cs="Helvetica"/>
          <w:iCs/>
          <w:noProof/>
          <w:sz w:val="24"/>
          <w:szCs w:val="24"/>
        </w:rPr>
        <w:t>d</w:t>
      </w:r>
      <w:r w:rsidR="00FC4CDC">
        <w:rPr>
          <w:rFonts w:ascii="Helvetica" w:hAnsi="Helvetica" w:cs="Helvetica"/>
          <w:iCs/>
          <w:noProof/>
          <w:sz w:val="24"/>
          <w:szCs w:val="24"/>
        </w:rPr>
        <w:t>e</w:t>
      </w:r>
      <w:r w:rsidR="00FD456F" w:rsidRPr="00701288">
        <w:rPr>
          <w:rFonts w:ascii="Helvetica" w:hAnsi="Helvetica" w:cs="Helvetica"/>
          <w:iCs/>
          <w:noProof/>
          <w:sz w:val="24"/>
          <w:szCs w:val="24"/>
        </w:rPr>
        <w:t xml:space="preserve">lla </w:t>
      </w:r>
      <w:r w:rsidR="001644BA">
        <w:rPr>
          <w:rFonts w:ascii="Helvetica" w:hAnsi="Helvetica" w:cs="Helvetica"/>
          <w:iCs/>
          <w:noProof/>
          <w:sz w:val="24"/>
          <w:szCs w:val="24"/>
        </w:rPr>
        <w:br/>
      </w:r>
      <w:r w:rsidR="00FD456F" w:rsidRPr="00D37CEC">
        <w:rPr>
          <w:rFonts w:ascii="Helvetica" w:hAnsi="Helvetica" w:cs="Helvetica"/>
          <w:iCs/>
          <w:noProof/>
          <w:sz w:val="24"/>
          <w:szCs w:val="24"/>
        </w:rPr>
        <w:t>DGR</w:t>
      </w:r>
      <w:r w:rsidR="0084064F" w:rsidRPr="00D37CEC">
        <w:rPr>
          <w:rFonts w:ascii="Helvetica" w:hAnsi="Helvetica" w:cs="Helvetica"/>
          <w:iCs/>
          <w:noProof/>
          <w:sz w:val="24"/>
          <w:szCs w:val="24"/>
        </w:rPr>
        <w:t xml:space="preserve"> </w:t>
      </w:r>
      <w:r w:rsidR="00300D2F" w:rsidRPr="00D37CEC">
        <w:rPr>
          <w:rFonts w:ascii="Helvetica" w:hAnsi="Helvetica" w:cs="Helvetica"/>
          <w:iCs/>
          <w:noProof/>
          <w:sz w:val="24"/>
          <w:szCs w:val="24"/>
        </w:rPr>
        <w:t>n.</w:t>
      </w:r>
      <w:r w:rsidR="00701288" w:rsidRPr="00D37CEC">
        <w:rPr>
          <w:rFonts w:ascii="Helvetica" w:hAnsi="Helvetica" w:cs="Helvetica"/>
          <w:iCs/>
          <w:noProof/>
          <w:sz w:val="24"/>
          <w:szCs w:val="24"/>
        </w:rPr>
        <w:t xml:space="preserve"> </w:t>
      </w:r>
      <w:r w:rsidR="005E60A9">
        <w:rPr>
          <w:rFonts w:ascii="Helvetica" w:hAnsi="Helvetica" w:cs="Helvetica"/>
          <w:iCs/>
          <w:noProof/>
          <w:sz w:val="24"/>
          <w:szCs w:val="24"/>
        </w:rPr>
        <w:t>1397/2024</w:t>
      </w:r>
      <w:r w:rsidR="0084064F" w:rsidRPr="00D37CEC">
        <w:rPr>
          <w:rFonts w:ascii="Helvetica" w:hAnsi="Helvetica" w:cs="Helvetica"/>
          <w:iCs/>
          <w:noProof/>
          <w:sz w:val="24"/>
          <w:szCs w:val="24"/>
        </w:rPr>
        <w:t>;</w:t>
      </w:r>
      <w:r w:rsidR="00300D2F" w:rsidRPr="00811FEC">
        <w:rPr>
          <w:rFonts w:ascii="Helvetica" w:hAnsi="Helvetica" w:cs="Helvetica"/>
          <w:iCs/>
          <w:noProof/>
          <w:sz w:val="24"/>
          <w:szCs w:val="24"/>
        </w:rPr>
        <w:t xml:space="preserve"> </w:t>
      </w:r>
      <w:r w:rsidR="0084064F" w:rsidRPr="00811FEC">
        <w:rPr>
          <w:rFonts w:ascii="Helvetica" w:hAnsi="Helvetica" w:cs="Helvetica"/>
          <w:iCs/>
          <w:noProof/>
          <w:sz w:val="24"/>
          <w:szCs w:val="24"/>
        </w:rPr>
        <w:t>solo a</w:t>
      </w:r>
      <w:r w:rsidR="0084064F" w:rsidRPr="00D667B0">
        <w:rPr>
          <w:rFonts w:ascii="Helvetica" w:hAnsi="Helvetica" w:cs="Helvetica"/>
          <w:iCs/>
          <w:noProof/>
          <w:sz w:val="24"/>
          <w:szCs w:val="24"/>
        </w:rPr>
        <w:t xml:space="preserve"> seguito dell’autorizzazione l’utente potrà </w:t>
      </w:r>
      <w:r w:rsidR="000516DE" w:rsidRPr="00D667B0">
        <w:rPr>
          <w:rFonts w:ascii="Helvetica" w:hAnsi="Helvetica" w:cs="Helvetica"/>
          <w:iCs/>
          <w:noProof/>
          <w:sz w:val="24"/>
          <w:szCs w:val="24"/>
        </w:rPr>
        <w:t>richiedere l’adattamento dei testi al soggetto prescelto</w:t>
      </w:r>
      <w:r w:rsidR="0084064F" w:rsidRPr="00D667B0">
        <w:rPr>
          <w:rFonts w:ascii="Helvetica" w:hAnsi="Helvetica" w:cs="Helvetica"/>
          <w:iCs/>
          <w:noProof/>
          <w:sz w:val="24"/>
          <w:szCs w:val="24"/>
        </w:rPr>
        <w:t xml:space="preserve">. </w:t>
      </w:r>
      <w:r w:rsidR="0084064F">
        <w:rPr>
          <w:rFonts w:ascii="Helvetica" w:hAnsi="Helvetica" w:cs="Helvetica"/>
          <w:iCs/>
          <w:noProof/>
          <w:sz w:val="24"/>
          <w:szCs w:val="24"/>
        </w:rPr>
        <w:t>N</w:t>
      </w:r>
      <w:r w:rsidR="0080474C">
        <w:rPr>
          <w:rFonts w:ascii="Helvetica" w:hAnsi="Helvetica" w:cs="Helvetica"/>
          <w:iCs/>
          <w:noProof/>
          <w:sz w:val="24"/>
          <w:szCs w:val="24"/>
        </w:rPr>
        <w:t xml:space="preserve">on appena ricevuta la fattura da parte del </w:t>
      </w:r>
      <w:r w:rsidR="0080474C" w:rsidRPr="00324851">
        <w:rPr>
          <w:rFonts w:ascii="Helvetica" w:hAnsi="Helvetica" w:cs="Helvetica"/>
          <w:iCs/>
          <w:noProof/>
          <w:sz w:val="24"/>
          <w:szCs w:val="24"/>
        </w:rPr>
        <w:t>soggetto scelto per l’adattamento dei testi</w:t>
      </w:r>
      <w:r w:rsidR="0084064F">
        <w:rPr>
          <w:rFonts w:ascii="Helvetica" w:hAnsi="Helvetica" w:cs="Helvetica"/>
          <w:iCs/>
          <w:noProof/>
          <w:sz w:val="24"/>
          <w:szCs w:val="24"/>
        </w:rPr>
        <w:t>,</w:t>
      </w:r>
      <w:r w:rsidR="0080474C">
        <w:rPr>
          <w:rFonts w:ascii="Helvetica" w:hAnsi="Helvetica" w:cs="Helvetica"/>
          <w:iCs/>
          <w:noProof/>
          <w:sz w:val="24"/>
          <w:szCs w:val="24"/>
        </w:rPr>
        <w:t xml:space="preserve">  </w:t>
      </w:r>
      <w:r w:rsidR="0084064F">
        <w:rPr>
          <w:rFonts w:ascii="Helvetica" w:hAnsi="Helvetica" w:cs="Helvetica"/>
          <w:iCs/>
          <w:noProof/>
          <w:sz w:val="24"/>
          <w:szCs w:val="24"/>
        </w:rPr>
        <w:t xml:space="preserve">il beneficiario </w:t>
      </w:r>
      <w:r w:rsidR="0080474C">
        <w:rPr>
          <w:rFonts w:ascii="Helvetica" w:hAnsi="Helvetica" w:cs="Helvetica"/>
          <w:iCs/>
          <w:noProof/>
          <w:sz w:val="24"/>
          <w:szCs w:val="24"/>
        </w:rPr>
        <w:t>pro</w:t>
      </w:r>
      <w:r w:rsidR="00A52392">
        <w:rPr>
          <w:rFonts w:ascii="Helvetica" w:hAnsi="Helvetica" w:cs="Helvetica"/>
          <w:iCs/>
          <w:noProof/>
          <w:sz w:val="24"/>
          <w:szCs w:val="24"/>
        </w:rPr>
        <w:t xml:space="preserve">vvede a </w:t>
      </w:r>
      <w:r w:rsidR="00EC3917" w:rsidRPr="00EC3917">
        <w:rPr>
          <w:rFonts w:ascii="Helvetica" w:hAnsi="Helvetica" w:cs="Helvetica"/>
          <w:iCs/>
          <w:noProof/>
          <w:sz w:val="24"/>
          <w:szCs w:val="24"/>
        </w:rPr>
        <w:t>trasmetterne</w:t>
      </w:r>
      <w:r w:rsidR="00EC3917">
        <w:rPr>
          <w:rFonts w:ascii="Helvetica" w:hAnsi="Helvetica" w:cs="Helvetica"/>
          <w:iCs/>
          <w:noProof/>
          <w:sz w:val="24"/>
          <w:szCs w:val="24"/>
        </w:rPr>
        <w:t xml:space="preserve"> copia all’</w:t>
      </w:r>
      <w:r w:rsidR="00EC3917" w:rsidRPr="00324851">
        <w:rPr>
          <w:rFonts w:ascii="Helvetica" w:hAnsi="Helvetica" w:cs="Helvetica"/>
          <w:iCs/>
          <w:noProof/>
          <w:sz w:val="24"/>
          <w:szCs w:val="24"/>
        </w:rPr>
        <w:t xml:space="preserve">Ente capofila dell’Ambito Territoriale </w:t>
      </w:r>
      <w:r w:rsidR="00EC3917" w:rsidRPr="00D667B0">
        <w:rPr>
          <w:rFonts w:ascii="Helvetica" w:hAnsi="Helvetica" w:cs="Helvetica"/>
          <w:iCs/>
          <w:noProof/>
          <w:sz w:val="24"/>
          <w:szCs w:val="24"/>
        </w:rPr>
        <w:t xml:space="preserve">Sociale e a </w:t>
      </w:r>
      <w:r w:rsidR="000516DE" w:rsidRPr="00D667B0">
        <w:rPr>
          <w:rFonts w:ascii="Helvetica" w:hAnsi="Helvetica" w:cs="Helvetica"/>
          <w:iCs/>
          <w:noProof/>
          <w:sz w:val="24"/>
          <w:szCs w:val="24"/>
        </w:rPr>
        <w:t xml:space="preserve">richiedere la liquidazione dell’anticipo utilizzando </w:t>
      </w:r>
      <w:r w:rsidR="000516DE" w:rsidRPr="00214678">
        <w:rPr>
          <w:rFonts w:ascii="Helvetica" w:hAnsi="Helvetica" w:cs="Helvetica"/>
          <w:iCs/>
          <w:noProof/>
          <w:sz w:val="24"/>
          <w:szCs w:val="24"/>
        </w:rPr>
        <w:t>l’</w:t>
      </w:r>
      <w:r w:rsidR="000516DE" w:rsidRPr="00214678">
        <w:rPr>
          <w:rFonts w:ascii="Helvetica" w:hAnsi="Helvetica" w:cs="Helvetica"/>
          <w:b/>
          <w:iCs/>
          <w:noProof/>
          <w:sz w:val="24"/>
          <w:szCs w:val="24"/>
        </w:rPr>
        <w:t>Allegato “C1”</w:t>
      </w:r>
      <w:r w:rsidR="00EC3917" w:rsidRPr="00D667B0">
        <w:rPr>
          <w:rFonts w:ascii="Helvetica" w:hAnsi="Helvetica" w:cs="Helvetica"/>
          <w:iCs/>
          <w:noProof/>
          <w:sz w:val="24"/>
          <w:szCs w:val="24"/>
        </w:rPr>
        <w:t xml:space="preserve">. </w:t>
      </w:r>
      <w:r w:rsidR="0080474C" w:rsidRPr="00D667B0">
        <w:rPr>
          <w:rFonts w:ascii="Helvetica" w:hAnsi="Helvetica" w:cs="Helvetica"/>
          <w:iCs/>
          <w:noProof/>
          <w:sz w:val="24"/>
          <w:szCs w:val="24"/>
        </w:rPr>
        <w:t>L’ATS</w:t>
      </w:r>
      <w:r w:rsidR="00A52392">
        <w:rPr>
          <w:rFonts w:ascii="Helvetica" w:hAnsi="Helvetica" w:cs="Helvetica"/>
          <w:iCs/>
          <w:noProof/>
          <w:sz w:val="24"/>
          <w:szCs w:val="24"/>
        </w:rPr>
        <w:t>,</w:t>
      </w:r>
      <w:r w:rsidR="00711CE7" w:rsidRPr="00324851">
        <w:rPr>
          <w:rFonts w:ascii="Helvetica" w:hAnsi="Helvetica" w:cs="Helvetica"/>
          <w:iCs/>
          <w:noProof/>
          <w:sz w:val="24"/>
          <w:szCs w:val="24"/>
        </w:rPr>
        <w:t xml:space="preserve"> </w:t>
      </w:r>
      <w:r w:rsidR="0080474C">
        <w:rPr>
          <w:rFonts w:ascii="Helvetica" w:hAnsi="Helvetica" w:cs="Helvetica"/>
          <w:iCs/>
          <w:noProof/>
          <w:sz w:val="24"/>
          <w:szCs w:val="24"/>
        </w:rPr>
        <w:t>quindi</w:t>
      </w:r>
      <w:r w:rsidR="00A52392">
        <w:rPr>
          <w:rFonts w:ascii="Helvetica" w:hAnsi="Helvetica" w:cs="Helvetica"/>
          <w:iCs/>
          <w:noProof/>
          <w:sz w:val="24"/>
          <w:szCs w:val="24"/>
        </w:rPr>
        <w:t>,</w:t>
      </w:r>
      <w:r w:rsidR="0080474C">
        <w:rPr>
          <w:rFonts w:ascii="Helvetica" w:hAnsi="Helvetica" w:cs="Helvetica"/>
          <w:iCs/>
          <w:noProof/>
          <w:sz w:val="24"/>
          <w:szCs w:val="24"/>
        </w:rPr>
        <w:t xml:space="preserve"> </w:t>
      </w:r>
      <w:r w:rsidR="00A52392">
        <w:rPr>
          <w:rFonts w:ascii="Helvetica" w:hAnsi="Helvetica" w:cs="Helvetica"/>
          <w:iCs/>
          <w:noProof/>
          <w:sz w:val="24"/>
          <w:szCs w:val="24"/>
        </w:rPr>
        <w:t>liquida</w:t>
      </w:r>
      <w:r w:rsidR="000F39D4" w:rsidRPr="00324851">
        <w:rPr>
          <w:rFonts w:ascii="Helvetica" w:hAnsi="Helvetica" w:cs="Helvetica"/>
          <w:iCs/>
          <w:noProof/>
          <w:sz w:val="24"/>
          <w:szCs w:val="24"/>
        </w:rPr>
        <w:t xml:space="preserve"> </w:t>
      </w:r>
      <w:r w:rsidR="00324851" w:rsidRPr="00324851">
        <w:rPr>
          <w:rFonts w:ascii="Helvetica" w:hAnsi="Helvetica" w:cs="Helvetica"/>
          <w:iCs/>
          <w:noProof/>
          <w:sz w:val="24"/>
          <w:szCs w:val="24"/>
        </w:rPr>
        <w:t xml:space="preserve">al beneficiario </w:t>
      </w:r>
      <w:r w:rsidR="000F39D4" w:rsidRPr="00324851">
        <w:rPr>
          <w:rFonts w:ascii="Helvetica" w:hAnsi="Helvetica" w:cs="Helvetica"/>
          <w:iCs/>
          <w:noProof/>
          <w:sz w:val="24"/>
          <w:szCs w:val="24"/>
        </w:rPr>
        <w:t>un acconto pari al 70% (100% nel caso di un ISEE inferiore ad</w:t>
      </w:r>
      <w:r w:rsidR="005A3B1F">
        <w:rPr>
          <w:rFonts w:ascii="Helvetica" w:hAnsi="Helvetica" w:cs="Helvetica"/>
          <w:iCs/>
          <w:noProof/>
          <w:sz w:val="24"/>
          <w:szCs w:val="24"/>
        </w:rPr>
        <w:t xml:space="preserve"> </w:t>
      </w:r>
      <w:r w:rsidR="001644BA">
        <w:rPr>
          <w:rFonts w:ascii="Helvetica" w:hAnsi="Helvetica" w:cs="Helvetica"/>
          <w:iCs/>
          <w:noProof/>
          <w:sz w:val="24"/>
          <w:szCs w:val="24"/>
        </w:rPr>
        <w:br/>
      </w:r>
      <w:r w:rsidR="000F39D4" w:rsidRPr="00324851">
        <w:rPr>
          <w:rFonts w:ascii="Helvetica" w:hAnsi="Helvetica" w:cs="Helvetica"/>
          <w:iCs/>
          <w:noProof/>
          <w:sz w:val="24"/>
          <w:szCs w:val="24"/>
        </w:rPr>
        <w:t>€</w:t>
      </w:r>
      <w:r w:rsidR="000659B8">
        <w:rPr>
          <w:rFonts w:ascii="Helvetica" w:hAnsi="Helvetica" w:cs="Helvetica"/>
          <w:iCs/>
          <w:noProof/>
          <w:sz w:val="24"/>
          <w:szCs w:val="24"/>
        </w:rPr>
        <w:t xml:space="preserve"> </w:t>
      </w:r>
      <w:r w:rsidR="000F39D4" w:rsidRPr="000F39D4">
        <w:rPr>
          <w:rFonts w:ascii="Helvetica" w:hAnsi="Helvetica" w:cs="Helvetica"/>
          <w:iCs/>
          <w:noProof/>
          <w:sz w:val="24"/>
          <w:szCs w:val="24"/>
        </w:rPr>
        <w:t>10.632,94) dell’importo della fattura qualora tale importo sia pari o inferiore all’importo autorizzato. Nel caso in cui l’importo della fattura risultasse superiore all’importo autorizzato dall’ATS, il 70% (100% nel caso di un ISEE inferiore ad</w:t>
      </w:r>
      <w:r w:rsidR="00EC3917">
        <w:rPr>
          <w:rFonts w:ascii="Helvetica" w:hAnsi="Helvetica" w:cs="Helvetica"/>
          <w:iCs/>
          <w:noProof/>
          <w:sz w:val="24"/>
          <w:szCs w:val="24"/>
        </w:rPr>
        <w:t xml:space="preserve"> € </w:t>
      </w:r>
      <w:r w:rsidR="000F39D4" w:rsidRPr="000F39D4">
        <w:rPr>
          <w:rFonts w:ascii="Helvetica" w:hAnsi="Helvetica" w:cs="Helvetica"/>
          <w:iCs/>
          <w:noProof/>
          <w:sz w:val="24"/>
          <w:szCs w:val="24"/>
        </w:rPr>
        <w:t>10.632,94) deve essere comunque calcolato sull’importo autorizzato.</w:t>
      </w:r>
      <w:r w:rsidR="00055661">
        <w:rPr>
          <w:rFonts w:ascii="Helvetica" w:hAnsi="Helvetica" w:cs="Helvetica"/>
          <w:iCs/>
          <w:noProof/>
          <w:sz w:val="24"/>
          <w:szCs w:val="24"/>
        </w:rPr>
        <w:t xml:space="preserve"> L</w:t>
      </w:r>
      <w:r w:rsidR="00055661" w:rsidRPr="000F39D4">
        <w:rPr>
          <w:rFonts w:ascii="Helvetica" w:hAnsi="Helvetica" w:cs="Helvetica"/>
          <w:iCs/>
          <w:noProof/>
          <w:sz w:val="24"/>
          <w:szCs w:val="24"/>
        </w:rPr>
        <w:t xml:space="preserve">a famiglia </w:t>
      </w:r>
      <w:r w:rsidR="00055661">
        <w:rPr>
          <w:rFonts w:ascii="Helvetica" w:hAnsi="Helvetica" w:cs="Helvetica"/>
          <w:iCs/>
          <w:noProof/>
          <w:sz w:val="24"/>
          <w:szCs w:val="24"/>
        </w:rPr>
        <w:t>r</w:t>
      </w:r>
      <w:r w:rsidR="00055661" w:rsidRPr="000F39D4">
        <w:rPr>
          <w:rFonts w:ascii="Helvetica" w:hAnsi="Helvetica" w:cs="Helvetica"/>
          <w:iCs/>
          <w:noProof/>
          <w:sz w:val="24"/>
          <w:szCs w:val="24"/>
        </w:rPr>
        <w:t>icevuto l’a</w:t>
      </w:r>
      <w:r w:rsidR="00055661">
        <w:rPr>
          <w:rFonts w:ascii="Helvetica" w:hAnsi="Helvetica" w:cs="Helvetica"/>
          <w:iCs/>
          <w:noProof/>
          <w:sz w:val="24"/>
          <w:szCs w:val="24"/>
        </w:rPr>
        <w:t xml:space="preserve">cconto provvede </w:t>
      </w:r>
      <w:r w:rsidR="00055661" w:rsidRPr="000F39D4">
        <w:rPr>
          <w:rFonts w:ascii="Helvetica" w:hAnsi="Helvetica" w:cs="Helvetica"/>
          <w:iCs/>
          <w:noProof/>
          <w:sz w:val="24"/>
          <w:szCs w:val="24"/>
        </w:rPr>
        <w:t xml:space="preserve"> entro </w:t>
      </w:r>
      <w:r w:rsidR="00055661">
        <w:rPr>
          <w:rFonts w:ascii="Helvetica" w:hAnsi="Helvetica" w:cs="Helvetica"/>
          <w:iCs/>
          <w:noProof/>
          <w:sz w:val="24"/>
          <w:szCs w:val="24"/>
        </w:rPr>
        <w:t xml:space="preserve">i successivi  </w:t>
      </w:r>
      <w:r w:rsidR="00055661" w:rsidRPr="000F39D4">
        <w:rPr>
          <w:rFonts w:ascii="Helvetica" w:hAnsi="Helvetica" w:cs="Helvetica"/>
          <w:iCs/>
          <w:noProof/>
          <w:sz w:val="24"/>
          <w:szCs w:val="24"/>
        </w:rPr>
        <w:t xml:space="preserve">15 giorni </w:t>
      </w:r>
      <w:r w:rsidR="00055661">
        <w:rPr>
          <w:rFonts w:ascii="Helvetica" w:hAnsi="Helvetica" w:cs="Helvetica"/>
          <w:iCs/>
          <w:noProof/>
          <w:sz w:val="24"/>
          <w:szCs w:val="24"/>
        </w:rPr>
        <w:t xml:space="preserve">al pagamento dell’intero importo della </w:t>
      </w:r>
      <w:r w:rsidR="00055661" w:rsidRPr="000F39D4">
        <w:rPr>
          <w:rFonts w:ascii="Helvetica" w:hAnsi="Helvetica" w:cs="Helvetica"/>
          <w:iCs/>
          <w:noProof/>
          <w:sz w:val="24"/>
          <w:szCs w:val="24"/>
        </w:rPr>
        <w:t>fattura</w:t>
      </w:r>
      <w:r w:rsidR="00055661">
        <w:rPr>
          <w:rFonts w:ascii="Helvetica" w:hAnsi="Helvetica" w:cs="Helvetica"/>
          <w:iCs/>
          <w:noProof/>
          <w:sz w:val="24"/>
          <w:szCs w:val="24"/>
        </w:rPr>
        <w:t xml:space="preserve"> anticipando il restante 30%.</w:t>
      </w:r>
    </w:p>
    <w:p w14:paraId="5036511D" w14:textId="77777777" w:rsidR="00055661" w:rsidRDefault="00055661" w:rsidP="00DD2C6E">
      <w:pPr>
        <w:autoSpaceDE w:val="0"/>
        <w:autoSpaceDN w:val="0"/>
        <w:adjustRightInd w:val="0"/>
        <w:spacing w:after="0" w:line="240" w:lineRule="atLeast"/>
        <w:jc w:val="both"/>
        <w:rPr>
          <w:rFonts w:ascii="Helvetica" w:hAnsi="Helvetica" w:cs="Helvetica"/>
          <w:iCs/>
          <w:noProof/>
          <w:sz w:val="24"/>
          <w:szCs w:val="24"/>
        </w:rPr>
      </w:pPr>
    </w:p>
    <w:p w14:paraId="4ED29CD4" w14:textId="5C6BE006" w:rsidR="00FD456F" w:rsidRPr="003C73A7" w:rsidRDefault="008F3466" w:rsidP="00DD2C6E">
      <w:pPr>
        <w:autoSpaceDE w:val="0"/>
        <w:autoSpaceDN w:val="0"/>
        <w:adjustRightInd w:val="0"/>
        <w:spacing w:after="0" w:line="240" w:lineRule="atLeast"/>
        <w:jc w:val="both"/>
        <w:rPr>
          <w:rFonts w:ascii="Helvetica" w:hAnsi="Helvetica" w:cs="Helvetica"/>
          <w:iCs/>
          <w:strike/>
          <w:noProof/>
          <w:sz w:val="24"/>
          <w:szCs w:val="24"/>
        </w:rPr>
      </w:pPr>
      <w:r>
        <w:rPr>
          <w:rFonts w:ascii="Helvetica" w:hAnsi="Helvetica" w:cs="Helvetica"/>
          <w:iCs/>
          <w:noProof/>
          <w:sz w:val="24"/>
          <w:szCs w:val="24"/>
        </w:rPr>
        <w:t>Con riferime</w:t>
      </w:r>
      <w:r w:rsidR="003329F3">
        <w:rPr>
          <w:rFonts w:ascii="Helvetica" w:hAnsi="Helvetica" w:cs="Helvetica"/>
          <w:iCs/>
          <w:noProof/>
          <w:sz w:val="24"/>
          <w:szCs w:val="24"/>
        </w:rPr>
        <w:t>nto al</w:t>
      </w:r>
      <w:r w:rsidR="00D2269C">
        <w:rPr>
          <w:rFonts w:ascii="Helvetica" w:hAnsi="Helvetica" w:cs="Helvetica"/>
          <w:iCs/>
          <w:noProof/>
          <w:sz w:val="24"/>
          <w:szCs w:val="24"/>
        </w:rPr>
        <w:t>l’intervento di cui alla lett. D</w:t>
      </w:r>
      <w:r w:rsidR="003329F3">
        <w:rPr>
          <w:rFonts w:ascii="Helvetica" w:hAnsi="Helvetica" w:cs="Helvetica"/>
          <w:iCs/>
          <w:noProof/>
          <w:sz w:val="24"/>
          <w:szCs w:val="24"/>
        </w:rPr>
        <w:t xml:space="preserve">) </w:t>
      </w:r>
      <w:r w:rsidR="003329F3" w:rsidRPr="00D85CDA">
        <w:rPr>
          <w:rFonts w:ascii="Helvetica" w:hAnsi="Helvetica" w:cs="Helvetica"/>
          <w:i/>
          <w:iCs/>
          <w:noProof/>
          <w:sz w:val="24"/>
          <w:szCs w:val="24"/>
        </w:rPr>
        <w:t>“F</w:t>
      </w:r>
      <w:r w:rsidR="00FD456F" w:rsidRPr="00D85CDA">
        <w:rPr>
          <w:rFonts w:ascii="Helvetica" w:hAnsi="Helvetica" w:cs="Helvetica"/>
          <w:i/>
          <w:iCs/>
          <w:noProof/>
          <w:sz w:val="24"/>
          <w:szCs w:val="24"/>
        </w:rPr>
        <w:t xml:space="preserve">requenza </w:t>
      </w:r>
      <w:r w:rsidR="005E60A9" w:rsidRPr="005E60A9">
        <w:rPr>
          <w:rFonts w:ascii="Helvetica" w:hAnsi="Helvetica" w:cs="Helvetica"/>
          <w:i/>
          <w:iCs/>
          <w:noProof/>
          <w:sz w:val="24"/>
          <w:szCs w:val="24"/>
        </w:rPr>
        <w:t>di scuole o corsi di formazione presso istituti specializzati per la disabilità visiva o uditiva</w:t>
      </w:r>
      <w:r w:rsidR="003329F3" w:rsidRPr="00D85CDA">
        <w:rPr>
          <w:rFonts w:ascii="Helvetica" w:hAnsi="Helvetica" w:cs="Helvetica"/>
          <w:i/>
          <w:iCs/>
          <w:noProof/>
          <w:sz w:val="24"/>
          <w:szCs w:val="24"/>
        </w:rPr>
        <w:t>”</w:t>
      </w:r>
      <w:r w:rsidR="008F0F03" w:rsidRPr="00D85CDA">
        <w:rPr>
          <w:rFonts w:ascii="Helvetica" w:hAnsi="Helvetica" w:cs="Helvetica"/>
          <w:i/>
          <w:iCs/>
          <w:noProof/>
          <w:sz w:val="24"/>
          <w:szCs w:val="24"/>
        </w:rPr>
        <w:t xml:space="preserve"> </w:t>
      </w:r>
      <w:r w:rsidR="00D54442" w:rsidRPr="00D85CDA">
        <w:rPr>
          <w:rFonts w:ascii="Helvetica" w:hAnsi="Helvetica" w:cs="Helvetica"/>
          <w:iCs/>
          <w:noProof/>
          <w:sz w:val="24"/>
          <w:szCs w:val="24"/>
        </w:rPr>
        <w:t>gli interessati devono</w:t>
      </w:r>
      <w:r w:rsidR="00FD456F" w:rsidRPr="00D85CDA">
        <w:rPr>
          <w:rFonts w:ascii="Helvetica" w:hAnsi="Helvetica" w:cs="Helvetica"/>
          <w:iCs/>
          <w:noProof/>
          <w:sz w:val="24"/>
          <w:szCs w:val="24"/>
        </w:rPr>
        <w:t xml:space="preserve"> presentare domanda all’Ente capofila dell’Ambito Territoriale Sociale</w:t>
      </w:r>
      <w:r w:rsidR="008E1562" w:rsidRPr="00D85CDA">
        <w:rPr>
          <w:rFonts w:ascii="Helvetica" w:hAnsi="Helvetica" w:cs="Helvetica"/>
          <w:iCs/>
          <w:noProof/>
          <w:sz w:val="24"/>
          <w:szCs w:val="24"/>
        </w:rPr>
        <w:t>,</w:t>
      </w:r>
      <w:r w:rsidR="00FD456F" w:rsidRPr="00D85CDA">
        <w:rPr>
          <w:rFonts w:ascii="Helvetica" w:hAnsi="Helvetica" w:cs="Helvetica"/>
          <w:iCs/>
          <w:noProof/>
          <w:sz w:val="24"/>
          <w:szCs w:val="24"/>
        </w:rPr>
        <w:t xml:space="preserve"> </w:t>
      </w:r>
      <w:r w:rsidR="002E1D67" w:rsidRPr="00D85CDA">
        <w:rPr>
          <w:rFonts w:ascii="Helvetica" w:hAnsi="Helvetica" w:cs="Helvetica"/>
          <w:iCs/>
          <w:noProof/>
          <w:sz w:val="24"/>
          <w:szCs w:val="24"/>
        </w:rPr>
        <w:t>a mezzo posta con raccomandata A/R o</w:t>
      </w:r>
      <w:r w:rsidR="002E1D67" w:rsidRPr="002E1D67">
        <w:rPr>
          <w:rFonts w:ascii="Helvetica" w:hAnsi="Helvetica" w:cs="Helvetica"/>
          <w:iCs/>
          <w:noProof/>
          <w:sz w:val="24"/>
          <w:szCs w:val="24"/>
        </w:rPr>
        <w:t xml:space="preserve"> a mezzo PEC</w:t>
      </w:r>
      <w:r w:rsidR="008E1562">
        <w:rPr>
          <w:rFonts w:ascii="Helvetica" w:hAnsi="Helvetica" w:cs="Helvetica"/>
          <w:iCs/>
          <w:noProof/>
          <w:sz w:val="24"/>
          <w:szCs w:val="24"/>
        </w:rPr>
        <w:t xml:space="preserve">, </w:t>
      </w:r>
      <w:r w:rsidR="002E1D67" w:rsidRPr="002E1D67">
        <w:rPr>
          <w:rFonts w:ascii="Helvetica" w:hAnsi="Helvetica" w:cs="Helvetica"/>
          <w:iCs/>
          <w:noProof/>
          <w:sz w:val="24"/>
          <w:szCs w:val="24"/>
        </w:rPr>
        <w:t xml:space="preserve"> </w:t>
      </w:r>
      <w:r w:rsidR="008E1562">
        <w:rPr>
          <w:rFonts w:ascii="Helvetica" w:hAnsi="Helvetica" w:cs="Helvetica"/>
          <w:iCs/>
          <w:noProof/>
          <w:sz w:val="24"/>
          <w:szCs w:val="24"/>
        </w:rPr>
        <w:t>utilizzando</w:t>
      </w:r>
      <w:r w:rsidR="008E1562" w:rsidRPr="008E1562">
        <w:t xml:space="preserve"> </w:t>
      </w:r>
      <w:r w:rsidR="008E1562" w:rsidRPr="008E1562">
        <w:rPr>
          <w:rFonts w:ascii="Helvetica" w:hAnsi="Helvetica" w:cs="Helvetica"/>
          <w:iCs/>
          <w:noProof/>
          <w:sz w:val="24"/>
          <w:szCs w:val="24"/>
        </w:rPr>
        <w:t xml:space="preserve">il </w:t>
      </w:r>
      <w:r w:rsidR="008E1562" w:rsidRPr="00DD0887">
        <w:rPr>
          <w:rFonts w:ascii="Helvetica" w:hAnsi="Helvetica" w:cs="Helvetica"/>
          <w:iCs/>
          <w:noProof/>
          <w:sz w:val="24"/>
          <w:szCs w:val="24"/>
        </w:rPr>
        <w:t xml:space="preserve">modello di cui </w:t>
      </w:r>
      <w:r w:rsidR="008E1562" w:rsidRPr="00387C18">
        <w:rPr>
          <w:rFonts w:ascii="Helvetica" w:hAnsi="Helvetica" w:cs="Helvetica"/>
          <w:iCs/>
          <w:noProof/>
          <w:sz w:val="24"/>
          <w:szCs w:val="24"/>
        </w:rPr>
        <w:t>all’</w:t>
      </w:r>
      <w:r w:rsidR="008E1562" w:rsidRPr="00DD0887">
        <w:rPr>
          <w:rFonts w:ascii="Helvetica" w:hAnsi="Helvetica" w:cs="Helvetica"/>
          <w:b/>
          <w:iCs/>
          <w:noProof/>
          <w:sz w:val="24"/>
          <w:szCs w:val="24"/>
        </w:rPr>
        <w:t>Allegato “B1</w:t>
      </w:r>
      <w:r w:rsidR="008E1562" w:rsidRPr="00DD0887">
        <w:rPr>
          <w:rFonts w:ascii="Helvetica" w:hAnsi="Helvetica" w:cs="Helvetica"/>
          <w:iCs/>
          <w:noProof/>
          <w:sz w:val="24"/>
          <w:szCs w:val="24"/>
        </w:rPr>
        <w:t>”</w:t>
      </w:r>
      <w:r w:rsidR="008E1562" w:rsidRPr="00DD0887">
        <w:t xml:space="preserve"> </w:t>
      </w:r>
      <w:r w:rsidR="008E1562" w:rsidRPr="00DD0887">
        <w:rPr>
          <w:rFonts w:ascii="Helvetica" w:hAnsi="Helvetica" w:cs="Helvetica"/>
          <w:iCs/>
          <w:noProof/>
          <w:sz w:val="24"/>
          <w:szCs w:val="24"/>
        </w:rPr>
        <w:t xml:space="preserve">del presente decreto con allegata la documentazione ivi richiesta. </w:t>
      </w:r>
    </w:p>
    <w:p w14:paraId="428DF5DF" w14:textId="317E2C15" w:rsidR="00D85CDA" w:rsidRDefault="003C73A7" w:rsidP="00DD2C6E">
      <w:pPr>
        <w:autoSpaceDE w:val="0"/>
        <w:autoSpaceDN w:val="0"/>
        <w:adjustRightInd w:val="0"/>
        <w:spacing w:after="0" w:line="240" w:lineRule="atLeast"/>
        <w:jc w:val="both"/>
        <w:rPr>
          <w:rFonts w:ascii="Helvetica" w:hAnsi="Helvetica" w:cs="Helvetica"/>
          <w:iCs/>
          <w:noProof/>
          <w:sz w:val="24"/>
          <w:szCs w:val="24"/>
        </w:rPr>
      </w:pPr>
      <w:r w:rsidRPr="00C56EAF">
        <w:rPr>
          <w:rFonts w:ascii="Helvetica" w:hAnsi="Helvetica" w:cs="Helvetica"/>
          <w:iCs/>
          <w:noProof/>
          <w:sz w:val="24"/>
          <w:szCs w:val="24"/>
        </w:rPr>
        <w:t>L’ufficio preposto,</w:t>
      </w:r>
      <w:r w:rsidRPr="003C73A7">
        <w:rPr>
          <w:rFonts w:ascii="Helvetica" w:hAnsi="Helvetica" w:cs="Helvetica"/>
          <w:iCs/>
          <w:noProof/>
          <w:sz w:val="24"/>
          <w:szCs w:val="24"/>
        </w:rPr>
        <w:t xml:space="preserve"> valutata la richiesta ed autorizzato l’intervento, provvederà all’erogazione del contributo a seguito della presentazione della fattura quietanzata da parte della famiglia relativa alla spesa sostenuta.</w:t>
      </w:r>
    </w:p>
    <w:p w14:paraId="6DBF0780" w14:textId="7EB20532" w:rsidR="00D04BF9" w:rsidRDefault="00D04BF9" w:rsidP="00DD2C6E">
      <w:pPr>
        <w:autoSpaceDE w:val="0"/>
        <w:autoSpaceDN w:val="0"/>
        <w:adjustRightInd w:val="0"/>
        <w:spacing w:after="0" w:line="240" w:lineRule="atLeast"/>
        <w:jc w:val="both"/>
        <w:rPr>
          <w:rFonts w:ascii="Helvetica" w:hAnsi="Helvetica" w:cs="Helvetica"/>
          <w:iCs/>
          <w:noProof/>
          <w:sz w:val="24"/>
          <w:szCs w:val="24"/>
        </w:rPr>
      </w:pPr>
      <w:r w:rsidRPr="00D85CDA">
        <w:rPr>
          <w:rFonts w:ascii="Helvetica" w:hAnsi="Helvetica" w:cs="Helvetica"/>
          <w:iCs/>
          <w:noProof/>
          <w:sz w:val="24"/>
          <w:szCs w:val="24"/>
        </w:rPr>
        <w:t>Nel caso di nuclei familiari che versano in uno stato di bisogno ovvero con ISEE pari o inferiore a € 10.632,94 viene erogato un contributo regionale in via anticipata, dietro presentazione di idonea fattura non quietanzata. La famiglia ha l’obbligo di pagare l’Ente organizzatore entro 15 giorni dalla ricezione in via anticipata del contributo e trasmettere la quietanza all’Ente capofila dell’Ambito Territoriale Sociale entro 10 giorni dall’avvenuto pagamento.</w:t>
      </w:r>
    </w:p>
    <w:p w14:paraId="0E7E3A64" w14:textId="77777777" w:rsidR="005807CF" w:rsidRDefault="005807CF" w:rsidP="00DD2C6E">
      <w:pPr>
        <w:autoSpaceDE w:val="0"/>
        <w:autoSpaceDN w:val="0"/>
        <w:adjustRightInd w:val="0"/>
        <w:spacing w:after="0" w:line="240" w:lineRule="atLeast"/>
        <w:jc w:val="both"/>
        <w:rPr>
          <w:rFonts w:ascii="Helvetica" w:hAnsi="Helvetica" w:cs="Helvetica"/>
          <w:iCs/>
          <w:noProof/>
          <w:sz w:val="24"/>
          <w:szCs w:val="24"/>
        </w:rPr>
      </w:pPr>
    </w:p>
    <w:p w14:paraId="2FC1F32D" w14:textId="77777777" w:rsidR="00D04BF9" w:rsidRPr="00524378" w:rsidRDefault="00D04BF9" w:rsidP="00DD2C6E">
      <w:pPr>
        <w:autoSpaceDE w:val="0"/>
        <w:autoSpaceDN w:val="0"/>
        <w:adjustRightInd w:val="0"/>
        <w:spacing w:after="0" w:line="240" w:lineRule="atLeast"/>
        <w:jc w:val="both"/>
        <w:rPr>
          <w:rFonts w:ascii="Helvetica" w:hAnsi="Helvetica" w:cs="Helvetica"/>
          <w:iCs/>
          <w:noProof/>
          <w:sz w:val="24"/>
          <w:szCs w:val="24"/>
        </w:rPr>
      </w:pPr>
    </w:p>
    <w:p w14:paraId="5DDB4B2E" w14:textId="2A1CDDC9" w:rsidR="000B5214" w:rsidRPr="002E0A72" w:rsidRDefault="002E0A72" w:rsidP="002E0A72">
      <w:pPr>
        <w:spacing w:after="0" w:line="240" w:lineRule="atLeast"/>
        <w:ind w:left="567" w:hanging="567"/>
        <w:jc w:val="both"/>
        <w:rPr>
          <w:rFonts w:ascii="Helvetica" w:hAnsi="Helvetica" w:cs="Helvetica"/>
          <w:b/>
          <w:iCs/>
          <w:noProof/>
          <w:sz w:val="24"/>
          <w:szCs w:val="24"/>
        </w:rPr>
      </w:pPr>
      <w:r>
        <w:rPr>
          <w:rFonts w:ascii="Helvetica" w:hAnsi="Helvetica" w:cs="Helvetica"/>
          <w:b/>
          <w:iCs/>
          <w:noProof/>
          <w:sz w:val="24"/>
          <w:szCs w:val="24"/>
        </w:rPr>
        <w:t xml:space="preserve">A.2) </w:t>
      </w:r>
      <w:r w:rsidR="000B5214" w:rsidRPr="002E0A72">
        <w:rPr>
          <w:rFonts w:ascii="Helvetica" w:hAnsi="Helvetica" w:cs="Helvetica"/>
          <w:b/>
          <w:iCs/>
          <w:noProof/>
          <w:sz w:val="24"/>
          <w:szCs w:val="24"/>
        </w:rPr>
        <w:t xml:space="preserve">RENDICONTAZIONE DELLE SPESE SOSTENUTE </w:t>
      </w:r>
      <w:r w:rsidR="00574AA8" w:rsidRPr="002E0A72">
        <w:rPr>
          <w:rFonts w:ascii="Helvetica" w:hAnsi="Helvetica" w:cs="Helvetica"/>
          <w:b/>
          <w:iCs/>
          <w:noProof/>
          <w:sz w:val="24"/>
          <w:szCs w:val="24"/>
        </w:rPr>
        <w:t xml:space="preserve">DA PARTE </w:t>
      </w:r>
      <w:r w:rsidR="001B058E" w:rsidRPr="001B058E">
        <w:rPr>
          <w:rFonts w:ascii="Helvetica" w:hAnsi="Helvetica" w:cs="Helvetica"/>
          <w:b/>
          <w:iCs/>
          <w:noProof/>
          <w:sz w:val="24"/>
          <w:szCs w:val="24"/>
        </w:rPr>
        <w:t xml:space="preserve">DEI DESTINATARI FINALI </w:t>
      </w:r>
      <w:r w:rsidR="000B5214" w:rsidRPr="002E0A72">
        <w:rPr>
          <w:rFonts w:ascii="Helvetica" w:hAnsi="Helvetica" w:cs="Helvetica"/>
          <w:b/>
          <w:iCs/>
          <w:noProof/>
          <w:sz w:val="24"/>
          <w:szCs w:val="24"/>
        </w:rPr>
        <w:t xml:space="preserve">DA INOLTRARE </w:t>
      </w:r>
      <w:r w:rsidR="00524378" w:rsidRPr="002E0A72">
        <w:rPr>
          <w:rFonts w:ascii="Helvetica" w:hAnsi="Helvetica" w:cs="Helvetica"/>
          <w:b/>
          <w:iCs/>
          <w:noProof/>
          <w:sz w:val="24"/>
          <w:szCs w:val="24"/>
        </w:rPr>
        <w:t>ALL’ENTE CAPOFILA DELL’AMBITO TERRITORIALE SOCIALE</w:t>
      </w:r>
    </w:p>
    <w:p w14:paraId="40DFFADB" w14:textId="77777777" w:rsidR="00855B5E" w:rsidRDefault="00855B5E" w:rsidP="00C74270">
      <w:pPr>
        <w:spacing w:after="0" w:line="240" w:lineRule="auto"/>
        <w:jc w:val="both"/>
        <w:rPr>
          <w:rFonts w:ascii="Times New Roman" w:eastAsia="Times New Roman" w:hAnsi="Times New Roman" w:cs="Times New Roman"/>
          <w:sz w:val="24"/>
          <w:szCs w:val="24"/>
          <w:u w:val="single"/>
          <w:lang w:eastAsia="it-IT"/>
        </w:rPr>
      </w:pPr>
    </w:p>
    <w:p w14:paraId="6BA76C03" w14:textId="77777777" w:rsidR="008E0285" w:rsidRPr="005E60A9" w:rsidRDefault="008E0285" w:rsidP="00C74270">
      <w:pPr>
        <w:spacing w:after="0" w:line="240" w:lineRule="auto"/>
        <w:jc w:val="both"/>
        <w:rPr>
          <w:rFonts w:ascii="Helvetica" w:hAnsi="Helvetica" w:cs="Helvetica"/>
          <w:b/>
          <w:bCs/>
          <w:iCs/>
          <w:noProof/>
          <w:sz w:val="24"/>
          <w:szCs w:val="24"/>
          <w:u w:val="single"/>
        </w:rPr>
      </w:pPr>
      <w:r w:rsidRPr="005E60A9">
        <w:rPr>
          <w:rFonts w:ascii="Helvetica" w:hAnsi="Helvetica" w:cs="Helvetica"/>
          <w:b/>
          <w:bCs/>
          <w:iCs/>
          <w:noProof/>
          <w:sz w:val="24"/>
          <w:szCs w:val="24"/>
          <w:u w:val="single"/>
        </w:rPr>
        <w:t>Assistenza all’autonomia e alla comunicazione</w:t>
      </w:r>
    </w:p>
    <w:p w14:paraId="603E2A51" w14:textId="18E8FC66" w:rsidR="00D348C4" w:rsidRDefault="008E0285" w:rsidP="005E60A9">
      <w:pPr>
        <w:spacing w:after="0" w:line="240" w:lineRule="auto"/>
        <w:jc w:val="both"/>
        <w:rPr>
          <w:rFonts w:ascii="Helvetica" w:hAnsi="Helvetica" w:cs="Helvetica"/>
          <w:iCs/>
          <w:noProof/>
          <w:sz w:val="24"/>
          <w:szCs w:val="24"/>
        </w:rPr>
      </w:pPr>
      <w:r w:rsidRPr="00855B5E">
        <w:rPr>
          <w:rFonts w:ascii="Helvetica" w:hAnsi="Helvetica" w:cs="Helvetica"/>
          <w:iCs/>
          <w:noProof/>
          <w:sz w:val="24"/>
          <w:szCs w:val="24"/>
        </w:rPr>
        <w:t>L</w:t>
      </w:r>
      <w:r w:rsidR="006E6ADE" w:rsidRPr="00855B5E">
        <w:rPr>
          <w:rFonts w:ascii="Helvetica" w:hAnsi="Helvetica" w:cs="Helvetica"/>
          <w:iCs/>
          <w:noProof/>
          <w:sz w:val="24"/>
          <w:szCs w:val="24"/>
        </w:rPr>
        <w:t>e famiglie</w:t>
      </w:r>
      <w:r w:rsidR="000B5214" w:rsidRPr="00855B5E">
        <w:rPr>
          <w:rFonts w:ascii="Helvetica" w:hAnsi="Helvetica" w:cs="Helvetica"/>
          <w:iCs/>
          <w:noProof/>
          <w:sz w:val="24"/>
          <w:szCs w:val="24"/>
        </w:rPr>
        <w:t>,</w:t>
      </w:r>
      <w:r w:rsidR="00DF21E4">
        <w:rPr>
          <w:rFonts w:ascii="Helvetica" w:hAnsi="Helvetica" w:cs="Helvetica"/>
          <w:iCs/>
          <w:noProof/>
          <w:sz w:val="24"/>
          <w:szCs w:val="24"/>
        </w:rPr>
        <w:t xml:space="preserve"> </w:t>
      </w:r>
      <w:r w:rsidR="000B5214" w:rsidRPr="00855B5E">
        <w:rPr>
          <w:rFonts w:ascii="Helvetica" w:hAnsi="Helvetica" w:cs="Helvetica"/>
          <w:iCs/>
          <w:noProof/>
          <w:sz w:val="24"/>
          <w:szCs w:val="24"/>
        </w:rPr>
        <w:t>l</w:t>
      </w:r>
      <w:r w:rsidR="00A52392" w:rsidRPr="00855B5E">
        <w:rPr>
          <w:rFonts w:ascii="Helvetica" w:hAnsi="Helvetica" w:cs="Helvetica"/>
          <w:iCs/>
          <w:noProof/>
          <w:sz w:val="24"/>
          <w:szCs w:val="24"/>
        </w:rPr>
        <w:t>e</w:t>
      </w:r>
      <w:r w:rsidR="000B5214" w:rsidRPr="00855B5E">
        <w:rPr>
          <w:rFonts w:ascii="Helvetica" w:hAnsi="Helvetica" w:cs="Helvetica"/>
          <w:iCs/>
          <w:noProof/>
          <w:sz w:val="24"/>
          <w:szCs w:val="24"/>
        </w:rPr>
        <w:t xml:space="preserve"> cui domand</w:t>
      </w:r>
      <w:r w:rsidR="00A52392" w:rsidRPr="00855B5E">
        <w:rPr>
          <w:rFonts w:ascii="Helvetica" w:hAnsi="Helvetica" w:cs="Helvetica"/>
          <w:iCs/>
          <w:noProof/>
          <w:sz w:val="24"/>
          <w:szCs w:val="24"/>
        </w:rPr>
        <w:t>e</w:t>
      </w:r>
      <w:r w:rsidR="000B5214" w:rsidRPr="00855B5E">
        <w:rPr>
          <w:rFonts w:ascii="Helvetica" w:hAnsi="Helvetica" w:cs="Helvetica"/>
          <w:iCs/>
          <w:noProof/>
          <w:sz w:val="24"/>
          <w:szCs w:val="24"/>
        </w:rPr>
        <w:t xml:space="preserve"> sia</w:t>
      </w:r>
      <w:r w:rsidR="00A52392" w:rsidRPr="00855B5E">
        <w:rPr>
          <w:rFonts w:ascii="Helvetica" w:hAnsi="Helvetica" w:cs="Helvetica"/>
          <w:iCs/>
          <w:noProof/>
          <w:sz w:val="24"/>
          <w:szCs w:val="24"/>
        </w:rPr>
        <w:t>no</w:t>
      </w:r>
      <w:r w:rsidR="000B5214" w:rsidRPr="00855B5E">
        <w:rPr>
          <w:rFonts w:ascii="Helvetica" w:hAnsi="Helvetica" w:cs="Helvetica"/>
          <w:iCs/>
          <w:noProof/>
          <w:sz w:val="24"/>
          <w:szCs w:val="24"/>
        </w:rPr>
        <w:t xml:space="preserve"> stat</w:t>
      </w:r>
      <w:r w:rsidR="00A52392" w:rsidRPr="00855B5E">
        <w:rPr>
          <w:rFonts w:ascii="Helvetica" w:hAnsi="Helvetica" w:cs="Helvetica"/>
          <w:iCs/>
          <w:noProof/>
          <w:sz w:val="24"/>
          <w:szCs w:val="24"/>
        </w:rPr>
        <w:t>e</w:t>
      </w:r>
      <w:r w:rsidR="000B5214" w:rsidRPr="00855B5E">
        <w:rPr>
          <w:rFonts w:ascii="Helvetica" w:hAnsi="Helvetica" w:cs="Helvetica"/>
          <w:iCs/>
          <w:noProof/>
          <w:sz w:val="24"/>
          <w:szCs w:val="24"/>
        </w:rPr>
        <w:t xml:space="preserve"> riconosciut</w:t>
      </w:r>
      <w:r w:rsidR="00A52392" w:rsidRPr="00855B5E">
        <w:rPr>
          <w:rFonts w:ascii="Helvetica" w:hAnsi="Helvetica" w:cs="Helvetica"/>
          <w:iCs/>
          <w:noProof/>
          <w:sz w:val="24"/>
          <w:szCs w:val="24"/>
        </w:rPr>
        <w:t>e</w:t>
      </w:r>
      <w:r w:rsidR="000B5214" w:rsidRPr="00855B5E">
        <w:rPr>
          <w:rFonts w:ascii="Helvetica" w:hAnsi="Helvetica" w:cs="Helvetica"/>
          <w:iCs/>
          <w:noProof/>
          <w:sz w:val="24"/>
          <w:szCs w:val="24"/>
        </w:rPr>
        <w:t xml:space="preserve"> ammissibil</w:t>
      </w:r>
      <w:r w:rsidR="00A52392" w:rsidRPr="00855B5E">
        <w:rPr>
          <w:rFonts w:ascii="Helvetica" w:hAnsi="Helvetica" w:cs="Helvetica"/>
          <w:iCs/>
          <w:noProof/>
          <w:sz w:val="24"/>
          <w:szCs w:val="24"/>
        </w:rPr>
        <w:t>i</w:t>
      </w:r>
      <w:r w:rsidR="000B5214" w:rsidRPr="00855B5E">
        <w:rPr>
          <w:rFonts w:ascii="Helvetica" w:hAnsi="Helvetica" w:cs="Helvetica"/>
          <w:iCs/>
          <w:noProof/>
          <w:sz w:val="24"/>
          <w:szCs w:val="24"/>
        </w:rPr>
        <w:t xml:space="preserve"> </w:t>
      </w:r>
      <w:r w:rsidR="00D40D8C">
        <w:rPr>
          <w:rFonts w:ascii="Helvetica" w:hAnsi="Helvetica" w:cs="Helvetica"/>
          <w:iCs/>
          <w:noProof/>
          <w:sz w:val="24"/>
          <w:szCs w:val="24"/>
        </w:rPr>
        <w:t xml:space="preserve">a </w:t>
      </w:r>
      <w:r w:rsidR="00D40D8C" w:rsidRPr="009622A4">
        <w:rPr>
          <w:rFonts w:ascii="Helvetica" w:hAnsi="Helvetica" w:cs="Helvetica"/>
          <w:iCs/>
          <w:noProof/>
          <w:sz w:val="24"/>
          <w:szCs w:val="24"/>
        </w:rPr>
        <w:t xml:space="preserve">contributo </w:t>
      </w:r>
      <w:r w:rsidR="0039724D" w:rsidRPr="009622A4">
        <w:rPr>
          <w:rFonts w:ascii="Helvetica" w:hAnsi="Helvetica" w:cs="Helvetica"/>
          <w:iCs/>
          <w:noProof/>
          <w:sz w:val="24"/>
          <w:szCs w:val="24"/>
        </w:rPr>
        <w:t xml:space="preserve">dall’ufficio preposto </w:t>
      </w:r>
      <w:r w:rsidR="005E60A9" w:rsidRPr="009622A4">
        <w:rPr>
          <w:rFonts w:ascii="Helvetica" w:hAnsi="Helvetica" w:cs="Helvetica"/>
          <w:iCs/>
          <w:noProof/>
          <w:sz w:val="24"/>
          <w:szCs w:val="24"/>
        </w:rPr>
        <w:t>e abbiano ricevuto il contributo spettante</w:t>
      </w:r>
      <w:r w:rsidR="000B5214" w:rsidRPr="009622A4">
        <w:rPr>
          <w:rFonts w:ascii="Helvetica" w:hAnsi="Helvetica" w:cs="Helvetica"/>
          <w:iCs/>
          <w:noProof/>
          <w:sz w:val="24"/>
          <w:szCs w:val="24"/>
        </w:rPr>
        <w:t>,</w:t>
      </w:r>
      <w:r w:rsidR="006E6ADE" w:rsidRPr="009622A4">
        <w:rPr>
          <w:rFonts w:ascii="Helvetica" w:hAnsi="Helvetica" w:cs="Helvetica"/>
          <w:iCs/>
          <w:noProof/>
          <w:sz w:val="24"/>
          <w:szCs w:val="24"/>
        </w:rPr>
        <w:t xml:space="preserve"> </w:t>
      </w:r>
      <w:r w:rsidR="005E60A9" w:rsidRPr="009622A4">
        <w:rPr>
          <w:rFonts w:ascii="Helvetica" w:hAnsi="Helvetica" w:cs="Helvetica"/>
          <w:iCs/>
          <w:noProof/>
          <w:sz w:val="24"/>
          <w:szCs w:val="24"/>
        </w:rPr>
        <w:t>devono rendicontare</w:t>
      </w:r>
      <w:r w:rsidR="00FB0672" w:rsidRPr="009622A4">
        <w:rPr>
          <w:rFonts w:ascii="Helvetica" w:hAnsi="Helvetica" w:cs="Helvetica"/>
          <w:iCs/>
          <w:noProof/>
          <w:sz w:val="24"/>
          <w:szCs w:val="24"/>
        </w:rPr>
        <w:t>,</w:t>
      </w:r>
      <w:r w:rsidR="005E60A9" w:rsidRPr="009622A4">
        <w:rPr>
          <w:rFonts w:ascii="Helvetica" w:hAnsi="Helvetica" w:cs="Helvetica"/>
          <w:iCs/>
          <w:noProof/>
          <w:sz w:val="24"/>
          <w:szCs w:val="24"/>
        </w:rPr>
        <w:t xml:space="preserve"> </w:t>
      </w:r>
      <w:r w:rsidR="00FB0672" w:rsidRPr="001435FC">
        <w:rPr>
          <w:rFonts w:ascii="Helvetica" w:hAnsi="Helvetica" w:cs="Helvetica"/>
          <w:iCs/>
          <w:noProof/>
          <w:sz w:val="24"/>
          <w:szCs w:val="24"/>
        </w:rPr>
        <w:t xml:space="preserve">secondo i tempi stabiliti dall’ATS, </w:t>
      </w:r>
      <w:r w:rsidR="005E60A9" w:rsidRPr="001435FC">
        <w:rPr>
          <w:rFonts w:ascii="Helvetica" w:hAnsi="Helvetica" w:cs="Helvetica"/>
          <w:iCs/>
          <w:noProof/>
          <w:sz w:val="24"/>
          <w:szCs w:val="24"/>
        </w:rPr>
        <w:t>le</w:t>
      </w:r>
      <w:r w:rsidR="005E60A9" w:rsidRPr="009622A4">
        <w:rPr>
          <w:rFonts w:ascii="Helvetica" w:hAnsi="Helvetica" w:cs="Helvetica"/>
          <w:iCs/>
          <w:noProof/>
          <w:sz w:val="24"/>
          <w:szCs w:val="24"/>
        </w:rPr>
        <w:t xml:space="preserve"> spese sotenute </w:t>
      </w:r>
      <w:r w:rsidR="00C86FA6" w:rsidRPr="009622A4">
        <w:rPr>
          <w:rFonts w:ascii="Helvetica" w:hAnsi="Helvetica" w:cs="Helvetica"/>
          <w:iCs/>
          <w:noProof/>
          <w:sz w:val="24"/>
          <w:szCs w:val="24"/>
        </w:rPr>
        <w:t xml:space="preserve">attraverso documentazione fiscale quietanzata, </w:t>
      </w:r>
      <w:r w:rsidR="00C85AD4" w:rsidRPr="009622A4">
        <w:rPr>
          <w:rFonts w:ascii="Helvetica" w:hAnsi="Helvetica" w:cs="Helvetica"/>
          <w:iCs/>
          <w:noProof/>
          <w:sz w:val="24"/>
          <w:szCs w:val="24"/>
        </w:rPr>
        <w:t>utilizzando</w:t>
      </w:r>
      <w:r w:rsidR="00D348C4" w:rsidRPr="00387C18">
        <w:rPr>
          <w:rFonts w:ascii="Helvetica" w:hAnsi="Helvetica" w:cs="Helvetica"/>
          <w:iCs/>
          <w:noProof/>
          <w:sz w:val="24"/>
          <w:szCs w:val="24"/>
        </w:rPr>
        <w:t xml:space="preserve"> l’</w:t>
      </w:r>
      <w:r w:rsidR="00D348C4" w:rsidRPr="00387C18">
        <w:rPr>
          <w:rFonts w:ascii="Helvetica" w:hAnsi="Helvetica" w:cs="Helvetica"/>
          <w:b/>
          <w:iCs/>
          <w:noProof/>
          <w:sz w:val="24"/>
          <w:szCs w:val="24"/>
        </w:rPr>
        <w:t>Allegato “D”</w:t>
      </w:r>
      <w:r w:rsidR="00D348C4" w:rsidRPr="00A95F0A">
        <w:rPr>
          <w:rFonts w:ascii="Helvetica" w:hAnsi="Helvetica" w:cs="Helvetica"/>
          <w:iCs/>
          <w:noProof/>
          <w:sz w:val="24"/>
          <w:szCs w:val="24"/>
        </w:rPr>
        <w:t xml:space="preserve"> </w:t>
      </w:r>
      <w:r w:rsidR="00A95F0A" w:rsidRPr="00A95F0A">
        <w:rPr>
          <w:rFonts w:ascii="Helvetica" w:hAnsi="Helvetica" w:cs="Helvetica"/>
          <w:iCs/>
          <w:noProof/>
          <w:sz w:val="24"/>
          <w:szCs w:val="24"/>
        </w:rPr>
        <w:t xml:space="preserve">che va inoltrato </w:t>
      </w:r>
      <w:r w:rsidR="00D40D8C">
        <w:rPr>
          <w:rFonts w:ascii="Helvetica" w:hAnsi="Helvetica" w:cs="Helvetica"/>
          <w:iCs/>
          <w:noProof/>
          <w:sz w:val="24"/>
          <w:szCs w:val="24"/>
        </w:rPr>
        <w:t>all’ATS</w:t>
      </w:r>
      <w:r w:rsidR="00A95F0A" w:rsidRPr="000F6F9D">
        <w:rPr>
          <w:rFonts w:ascii="Helvetica" w:hAnsi="Helvetica" w:cs="Helvetica"/>
          <w:iCs/>
          <w:noProof/>
          <w:sz w:val="24"/>
          <w:szCs w:val="24"/>
        </w:rPr>
        <w:t xml:space="preserve"> </w:t>
      </w:r>
      <w:r w:rsidR="00C85AD4" w:rsidRPr="000F6F9D">
        <w:rPr>
          <w:rFonts w:ascii="Helvetica" w:hAnsi="Helvetica" w:cs="Helvetica"/>
          <w:iCs/>
          <w:noProof/>
          <w:sz w:val="24"/>
          <w:szCs w:val="24"/>
        </w:rPr>
        <w:t>unitamente al</w:t>
      </w:r>
      <w:r w:rsidR="00D348C4" w:rsidRPr="000F6F9D">
        <w:rPr>
          <w:rFonts w:ascii="Helvetica" w:hAnsi="Helvetica" w:cs="Helvetica"/>
          <w:iCs/>
          <w:noProof/>
          <w:sz w:val="24"/>
          <w:szCs w:val="24"/>
        </w:rPr>
        <w:t xml:space="preserve">la documentazione ivi richiesta </w:t>
      </w:r>
      <w:r w:rsidR="00A95F0A" w:rsidRPr="000F6F9D">
        <w:rPr>
          <w:rFonts w:ascii="Helvetica" w:hAnsi="Helvetica" w:cs="Helvetica"/>
          <w:iCs/>
          <w:noProof/>
          <w:sz w:val="24"/>
          <w:szCs w:val="24"/>
        </w:rPr>
        <w:t xml:space="preserve">compresi </w:t>
      </w:r>
      <w:r w:rsidR="00C33842" w:rsidRPr="000F6F9D">
        <w:rPr>
          <w:rFonts w:ascii="Helvetica" w:hAnsi="Helvetica" w:cs="Helvetica"/>
          <w:iCs/>
          <w:noProof/>
          <w:sz w:val="24"/>
          <w:szCs w:val="24"/>
        </w:rPr>
        <w:t xml:space="preserve">gli </w:t>
      </w:r>
      <w:r w:rsidR="00387C18" w:rsidRPr="000F6F9D">
        <w:rPr>
          <w:rFonts w:ascii="Helvetica" w:hAnsi="Helvetica" w:cs="Helvetica"/>
          <w:b/>
          <w:iCs/>
          <w:noProof/>
          <w:sz w:val="24"/>
          <w:szCs w:val="24"/>
        </w:rPr>
        <w:t>A</w:t>
      </w:r>
      <w:r w:rsidR="00C33842" w:rsidRPr="000F6F9D">
        <w:rPr>
          <w:rFonts w:ascii="Helvetica" w:hAnsi="Helvetica" w:cs="Helvetica"/>
          <w:b/>
          <w:iCs/>
          <w:noProof/>
          <w:sz w:val="24"/>
          <w:szCs w:val="24"/>
        </w:rPr>
        <w:t>llegati</w:t>
      </w:r>
      <w:r w:rsidR="00D348C4" w:rsidRPr="000F6F9D">
        <w:rPr>
          <w:rFonts w:ascii="Helvetica" w:hAnsi="Helvetica" w:cs="Helvetica"/>
          <w:b/>
          <w:iCs/>
          <w:noProof/>
          <w:sz w:val="24"/>
          <w:szCs w:val="24"/>
        </w:rPr>
        <w:t xml:space="preserve"> “E” ed “F”</w:t>
      </w:r>
      <w:r w:rsidR="00D348C4" w:rsidRPr="000F6F9D">
        <w:rPr>
          <w:rFonts w:ascii="Helvetica" w:hAnsi="Helvetica" w:cs="Helvetica"/>
          <w:iCs/>
          <w:noProof/>
          <w:sz w:val="24"/>
          <w:szCs w:val="24"/>
        </w:rPr>
        <w:t xml:space="preserve"> redatti a cura </w:t>
      </w:r>
      <w:r w:rsidR="00387C18" w:rsidRPr="000F6F9D">
        <w:rPr>
          <w:rFonts w:ascii="Helvetica" w:hAnsi="Helvetica" w:cs="Helvetica"/>
          <w:iCs/>
          <w:noProof/>
          <w:sz w:val="24"/>
          <w:szCs w:val="24"/>
        </w:rPr>
        <w:t>dell’operatore incaricato dell’assistenza all’autonomia e alla comunicazione</w:t>
      </w:r>
      <w:r w:rsidR="00D348C4" w:rsidRPr="000F6F9D">
        <w:rPr>
          <w:rFonts w:ascii="Helvetica" w:hAnsi="Helvetica" w:cs="Helvetica"/>
          <w:iCs/>
          <w:noProof/>
          <w:sz w:val="24"/>
          <w:szCs w:val="24"/>
        </w:rPr>
        <w:t>.</w:t>
      </w:r>
      <w:r w:rsidR="00E44924">
        <w:rPr>
          <w:rFonts w:ascii="Helvetica" w:hAnsi="Helvetica" w:cs="Helvetica"/>
          <w:iCs/>
          <w:noProof/>
          <w:sz w:val="24"/>
          <w:szCs w:val="24"/>
        </w:rPr>
        <w:t xml:space="preserve">  </w:t>
      </w:r>
    </w:p>
    <w:p w14:paraId="4BEA40FD" w14:textId="77777777" w:rsidR="00C85AD4" w:rsidRDefault="00C85AD4" w:rsidP="00855B5E">
      <w:pPr>
        <w:spacing w:after="0" w:line="240" w:lineRule="auto"/>
        <w:jc w:val="both"/>
        <w:rPr>
          <w:rFonts w:ascii="Helvetica" w:hAnsi="Helvetica" w:cs="Helvetica"/>
          <w:iCs/>
          <w:noProof/>
          <w:sz w:val="24"/>
          <w:szCs w:val="24"/>
        </w:rPr>
      </w:pPr>
    </w:p>
    <w:p w14:paraId="74CC0266" w14:textId="68658A3C" w:rsidR="006843A1" w:rsidRPr="006843A1" w:rsidRDefault="00855B5E" w:rsidP="006843A1">
      <w:pPr>
        <w:spacing w:after="0" w:line="240" w:lineRule="auto"/>
        <w:jc w:val="both"/>
        <w:rPr>
          <w:rFonts w:ascii="Helvetica" w:hAnsi="Helvetica" w:cs="Helvetica"/>
          <w:iCs/>
          <w:noProof/>
          <w:sz w:val="24"/>
          <w:szCs w:val="24"/>
          <w:u w:val="single"/>
        </w:rPr>
      </w:pPr>
      <w:r w:rsidRPr="009622A4">
        <w:rPr>
          <w:rFonts w:ascii="Helvetica" w:hAnsi="Helvetica" w:cs="Helvetica"/>
          <w:iCs/>
          <w:noProof/>
          <w:sz w:val="24"/>
          <w:szCs w:val="24"/>
          <w:u w:val="single"/>
        </w:rPr>
        <w:t xml:space="preserve">Nel caso in cui </w:t>
      </w:r>
      <w:r w:rsidR="00C85AD4" w:rsidRPr="009622A4">
        <w:rPr>
          <w:rFonts w:ascii="Helvetica" w:hAnsi="Helvetica" w:cs="Helvetica"/>
          <w:iCs/>
          <w:noProof/>
          <w:sz w:val="24"/>
          <w:szCs w:val="24"/>
          <w:u w:val="single"/>
        </w:rPr>
        <w:t xml:space="preserve">dalla rendicontazione prodotta risulti che </w:t>
      </w:r>
      <w:r w:rsidRPr="009622A4">
        <w:rPr>
          <w:rFonts w:ascii="Helvetica" w:hAnsi="Helvetica" w:cs="Helvetica"/>
          <w:iCs/>
          <w:noProof/>
          <w:sz w:val="24"/>
          <w:szCs w:val="24"/>
          <w:u w:val="single"/>
        </w:rPr>
        <w:t xml:space="preserve">la famiglia non </w:t>
      </w:r>
      <w:r w:rsidR="00C85AD4" w:rsidRPr="009622A4">
        <w:rPr>
          <w:rFonts w:ascii="Helvetica" w:hAnsi="Helvetica" w:cs="Helvetica"/>
          <w:iCs/>
          <w:noProof/>
          <w:sz w:val="24"/>
          <w:szCs w:val="24"/>
          <w:u w:val="single"/>
        </w:rPr>
        <w:t>abbia</w:t>
      </w:r>
      <w:r w:rsidRPr="009622A4">
        <w:rPr>
          <w:rFonts w:ascii="Helvetica" w:hAnsi="Helvetica" w:cs="Helvetica"/>
          <w:iCs/>
          <w:noProof/>
          <w:sz w:val="24"/>
          <w:szCs w:val="24"/>
          <w:u w:val="single"/>
        </w:rPr>
        <w:t xml:space="preserve"> interamente utilizzato il contributo liquidato per l’a.s. 202</w:t>
      </w:r>
      <w:r w:rsidR="005E60A9" w:rsidRPr="009622A4">
        <w:rPr>
          <w:rFonts w:ascii="Helvetica" w:hAnsi="Helvetica" w:cs="Helvetica"/>
          <w:iCs/>
          <w:noProof/>
          <w:sz w:val="24"/>
          <w:szCs w:val="24"/>
          <w:u w:val="single"/>
        </w:rPr>
        <w:t>4</w:t>
      </w:r>
      <w:r w:rsidR="00713337" w:rsidRPr="009622A4">
        <w:rPr>
          <w:rFonts w:ascii="Helvetica" w:hAnsi="Helvetica" w:cs="Helvetica"/>
          <w:iCs/>
          <w:noProof/>
          <w:sz w:val="24"/>
          <w:szCs w:val="24"/>
          <w:u w:val="single"/>
        </w:rPr>
        <w:t>/</w:t>
      </w:r>
      <w:r w:rsidRPr="009622A4">
        <w:rPr>
          <w:rFonts w:ascii="Helvetica" w:hAnsi="Helvetica" w:cs="Helvetica"/>
          <w:iCs/>
          <w:noProof/>
          <w:sz w:val="24"/>
          <w:szCs w:val="24"/>
          <w:u w:val="single"/>
        </w:rPr>
        <w:t>202</w:t>
      </w:r>
      <w:r w:rsidR="005E60A9" w:rsidRPr="009622A4">
        <w:rPr>
          <w:rFonts w:ascii="Helvetica" w:hAnsi="Helvetica" w:cs="Helvetica"/>
          <w:iCs/>
          <w:noProof/>
          <w:sz w:val="24"/>
          <w:szCs w:val="24"/>
          <w:u w:val="single"/>
        </w:rPr>
        <w:t>5</w:t>
      </w:r>
      <w:r w:rsidRPr="009622A4">
        <w:rPr>
          <w:rFonts w:ascii="Helvetica" w:hAnsi="Helvetica" w:cs="Helvetica"/>
          <w:iCs/>
          <w:noProof/>
          <w:sz w:val="24"/>
          <w:szCs w:val="24"/>
          <w:u w:val="single"/>
        </w:rPr>
        <w:t xml:space="preserve"> </w:t>
      </w:r>
      <w:r w:rsidR="006843A1" w:rsidRPr="009622A4">
        <w:rPr>
          <w:rFonts w:ascii="Helvetica" w:hAnsi="Helvetica" w:cs="Helvetica"/>
          <w:iCs/>
          <w:noProof/>
          <w:sz w:val="24"/>
          <w:szCs w:val="24"/>
          <w:u w:val="single"/>
        </w:rPr>
        <w:t>la somma andrà recuperata.</w:t>
      </w:r>
      <w:r w:rsidR="006843A1" w:rsidRPr="006843A1">
        <w:rPr>
          <w:rFonts w:ascii="Helvetica" w:hAnsi="Helvetica" w:cs="Helvetica"/>
          <w:iCs/>
          <w:noProof/>
          <w:sz w:val="24"/>
          <w:szCs w:val="24"/>
          <w:u w:val="single"/>
        </w:rPr>
        <w:t xml:space="preserve"> </w:t>
      </w:r>
    </w:p>
    <w:p w14:paraId="15C81DF5" w14:textId="77777777" w:rsidR="009622A4" w:rsidRDefault="009622A4" w:rsidP="00C74270">
      <w:pPr>
        <w:spacing w:after="0" w:line="240" w:lineRule="auto"/>
        <w:jc w:val="both"/>
        <w:rPr>
          <w:rFonts w:ascii="Helvetica" w:hAnsi="Helvetica" w:cs="Helvetica"/>
          <w:b/>
          <w:bCs/>
          <w:iCs/>
          <w:noProof/>
          <w:sz w:val="24"/>
          <w:szCs w:val="24"/>
          <w:u w:val="single"/>
        </w:rPr>
      </w:pPr>
    </w:p>
    <w:p w14:paraId="4358F3B0" w14:textId="0E261930" w:rsidR="004F57FE" w:rsidRPr="005E60A9" w:rsidRDefault="008E0285" w:rsidP="00C74270">
      <w:pPr>
        <w:spacing w:after="0" w:line="240" w:lineRule="auto"/>
        <w:jc w:val="both"/>
        <w:rPr>
          <w:rFonts w:ascii="Helvetica" w:hAnsi="Helvetica" w:cs="Helvetica"/>
          <w:b/>
          <w:bCs/>
          <w:iCs/>
          <w:noProof/>
          <w:sz w:val="24"/>
          <w:szCs w:val="24"/>
          <w:u w:val="single"/>
        </w:rPr>
      </w:pPr>
      <w:r w:rsidRPr="005E60A9">
        <w:rPr>
          <w:rFonts w:ascii="Helvetica" w:hAnsi="Helvetica" w:cs="Helvetica"/>
          <w:b/>
          <w:bCs/>
          <w:iCs/>
          <w:noProof/>
          <w:sz w:val="24"/>
          <w:szCs w:val="24"/>
          <w:u w:val="single"/>
        </w:rPr>
        <w:t xml:space="preserve">Sussidi </w:t>
      </w:r>
      <w:r w:rsidR="00055661" w:rsidRPr="005E60A9">
        <w:rPr>
          <w:rFonts w:ascii="Helvetica" w:hAnsi="Helvetica" w:cs="Helvetica"/>
          <w:b/>
          <w:bCs/>
          <w:iCs/>
          <w:noProof/>
          <w:sz w:val="24"/>
          <w:szCs w:val="24"/>
          <w:u w:val="single"/>
        </w:rPr>
        <w:t>e</w:t>
      </w:r>
      <w:r w:rsidRPr="005E60A9">
        <w:rPr>
          <w:rFonts w:ascii="Helvetica" w:hAnsi="Helvetica" w:cs="Helvetica"/>
          <w:b/>
          <w:bCs/>
          <w:iCs/>
          <w:noProof/>
          <w:sz w:val="24"/>
          <w:szCs w:val="24"/>
          <w:u w:val="single"/>
        </w:rPr>
        <w:t xml:space="preserve"> supporti per l'autonomia</w:t>
      </w:r>
    </w:p>
    <w:p w14:paraId="46897A7C" w14:textId="3A5FE582" w:rsidR="00D40C9C" w:rsidRPr="00524378" w:rsidRDefault="008E0285" w:rsidP="00C74270">
      <w:pPr>
        <w:spacing w:after="0" w:line="240" w:lineRule="auto"/>
        <w:jc w:val="both"/>
        <w:rPr>
          <w:rFonts w:ascii="Helvetica" w:hAnsi="Helvetica" w:cs="Helvetica"/>
          <w:iCs/>
          <w:noProof/>
          <w:sz w:val="24"/>
          <w:szCs w:val="24"/>
        </w:rPr>
      </w:pPr>
      <w:r w:rsidRPr="00524378">
        <w:rPr>
          <w:rFonts w:ascii="Helvetica" w:hAnsi="Helvetica" w:cs="Helvetica"/>
          <w:iCs/>
          <w:noProof/>
          <w:sz w:val="24"/>
          <w:szCs w:val="24"/>
        </w:rPr>
        <w:t>L</w:t>
      </w:r>
      <w:r w:rsidR="00D40C9C" w:rsidRPr="00524378">
        <w:rPr>
          <w:rFonts w:ascii="Helvetica" w:hAnsi="Helvetica" w:cs="Helvetica"/>
          <w:iCs/>
          <w:noProof/>
          <w:sz w:val="24"/>
          <w:szCs w:val="24"/>
        </w:rPr>
        <w:t>e famiglie</w:t>
      </w:r>
      <w:r w:rsidR="000B5214" w:rsidRPr="00524378">
        <w:rPr>
          <w:rFonts w:ascii="Helvetica" w:hAnsi="Helvetica" w:cs="Helvetica"/>
          <w:iCs/>
          <w:noProof/>
          <w:sz w:val="24"/>
          <w:szCs w:val="24"/>
        </w:rPr>
        <w:t xml:space="preserve">, </w:t>
      </w:r>
      <w:r w:rsidR="00A52392" w:rsidRPr="00524378">
        <w:rPr>
          <w:rFonts w:ascii="Helvetica" w:hAnsi="Helvetica" w:cs="Helvetica"/>
          <w:iCs/>
          <w:noProof/>
          <w:sz w:val="24"/>
          <w:szCs w:val="24"/>
        </w:rPr>
        <w:t>l</w:t>
      </w:r>
      <w:r w:rsidR="00A52392">
        <w:rPr>
          <w:rFonts w:ascii="Helvetica" w:hAnsi="Helvetica" w:cs="Helvetica"/>
          <w:iCs/>
          <w:noProof/>
          <w:sz w:val="24"/>
          <w:szCs w:val="24"/>
        </w:rPr>
        <w:t>e</w:t>
      </w:r>
      <w:r w:rsidR="00A52392" w:rsidRPr="00524378">
        <w:rPr>
          <w:rFonts w:ascii="Helvetica" w:hAnsi="Helvetica" w:cs="Helvetica"/>
          <w:iCs/>
          <w:noProof/>
          <w:sz w:val="24"/>
          <w:szCs w:val="24"/>
        </w:rPr>
        <w:t xml:space="preserve"> cui domand</w:t>
      </w:r>
      <w:r w:rsidR="00A52392">
        <w:rPr>
          <w:rFonts w:ascii="Helvetica" w:hAnsi="Helvetica" w:cs="Helvetica"/>
          <w:iCs/>
          <w:noProof/>
          <w:sz w:val="24"/>
          <w:szCs w:val="24"/>
        </w:rPr>
        <w:t>e</w:t>
      </w:r>
      <w:r w:rsidR="00A52392" w:rsidRPr="00524378">
        <w:rPr>
          <w:rFonts w:ascii="Helvetica" w:hAnsi="Helvetica" w:cs="Helvetica"/>
          <w:iCs/>
          <w:noProof/>
          <w:sz w:val="24"/>
          <w:szCs w:val="24"/>
        </w:rPr>
        <w:t xml:space="preserve"> sia</w:t>
      </w:r>
      <w:r w:rsidR="00A52392">
        <w:rPr>
          <w:rFonts w:ascii="Helvetica" w:hAnsi="Helvetica" w:cs="Helvetica"/>
          <w:iCs/>
          <w:noProof/>
          <w:sz w:val="24"/>
          <w:szCs w:val="24"/>
        </w:rPr>
        <w:t>no</w:t>
      </w:r>
      <w:r w:rsidR="00A52392" w:rsidRPr="00524378">
        <w:rPr>
          <w:rFonts w:ascii="Helvetica" w:hAnsi="Helvetica" w:cs="Helvetica"/>
          <w:iCs/>
          <w:noProof/>
          <w:sz w:val="24"/>
          <w:szCs w:val="24"/>
        </w:rPr>
        <w:t xml:space="preserve"> stat</w:t>
      </w:r>
      <w:r w:rsidR="00A52392">
        <w:rPr>
          <w:rFonts w:ascii="Helvetica" w:hAnsi="Helvetica" w:cs="Helvetica"/>
          <w:iCs/>
          <w:noProof/>
          <w:sz w:val="24"/>
          <w:szCs w:val="24"/>
        </w:rPr>
        <w:t>e</w:t>
      </w:r>
      <w:r w:rsidR="00A52392" w:rsidRPr="00524378">
        <w:rPr>
          <w:rFonts w:ascii="Helvetica" w:hAnsi="Helvetica" w:cs="Helvetica"/>
          <w:iCs/>
          <w:noProof/>
          <w:sz w:val="24"/>
          <w:szCs w:val="24"/>
        </w:rPr>
        <w:t xml:space="preserve"> riconosciut</w:t>
      </w:r>
      <w:r w:rsidR="00A52392">
        <w:rPr>
          <w:rFonts w:ascii="Helvetica" w:hAnsi="Helvetica" w:cs="Helvetica"/>
          <w:iCs/>
          <w:noProof/>
          <w:sz w:val="24"/>
          <w:szCs w:val="24"/>
        </w:rPr>
        <w:t>e</w:t>
      </w:r>
      <w:r w:rsidR="00A52392" w:rsidRPr="00524378">
        <w:rPr>
          <w:rFonts w:ascii="Helvetica" w:hAnsi="Helvetica" w:cs="Helvetica"/>
          <w:iCs/>
          <w:noProof/>
          <w:sz w:val="24"/>
          <w:szCs w:val="24"/>
        </w:rPr>
        <w:t xml:space="preserve"> ammissibil</w:t>
      </w:r>
      <w:r w:rsidR="00A52392">
        <w:rPr>
          <w:rFonts w:ascii="Helvetica" w:hAnsi="Helvetica" w:cs="Helvetica"/>
          <w:iCs/>
          <w:noProof/>
          <w:sz w:val="24"/>
          <w:szCs w:val="24"/>
        </w:rPr>
        <w:t>i</w:t>
      </w:r>
      <w:r w:rsidR="00D40D8C">
        <w:rPr>
          <w:rFonts w:ascii="Helvetica" w:hAnsi="Helvetica" w:cs="Helvetica"/>
          <w:iCs/>
          <w:noProof/>
          <w:sz w:val="24"/>
          <w:szCs w:val="24"/>
        </w:rPr>
        <w:t xml:space="preserve"> a </w:t>
      </w:r>
      <w:r w:rsidR="00D40D8C" w:rsidRPr="009622A4">
        <w:rPr>
          <w:rFonts w:ascii="Helvetica" w:hAnsi="Helvetica" w:cs="Helvetica"/>
          <w:iCs/>
          <w:noProof/>
          <w:sz w:val="24"/>
          <w:szCs w:val="24"/>
        </w:rPr>
        <w:t>contributo dall’ufficio preposto</w:t>
      </w:r>
      <w:r w:rsidR="000B5214" w:rsidRPr="009622A4">
        <w:rPr>
          <w:rFonts w:ascii="Helvetica" w:hAnsi="Helvetica" w:cs="Helvetica"/>
          <w:iCs/>
          <w:noProof/>
          <w:sz w:val="24"/>
          <w:szCs w:val="24"/>
        </w:rPr>
        <w:t>,</w:t>
      </w:r>
      <w:r w:rsidR="00D40C9C" w:rsidRPr="009622A4">
        <w:rPr>
          <w:rFonts w:ascii="Helvetica" w:hAnsi="Helvetica" w:cs="Helvetica"/>
          <w:iCs/>
          <w:noProof/>
          <w:sz w:val="24"/>
          <w:szCs w:val="24"/>
        </w:rPr>
        <w:t xml:space="preserve"> devono presentare all’Ente capofila dell’Ambito Territoriale </w:t>
      </w:r>
      <w:r w:rsidR="000B5214" w:rsidRPr="009622A4">
        <w:rPr>
          <w:rFonts w:ascii="Helvetica" w:hAnsi="Helvetica" w:cs="Helvetica"/>
          <w:iCs/>
          <w:noProof/>
          <w:sz w:val="24"/>
          <w:szCs w:val="24"/>
        </w:rPr>
        <w:t>Sociale</w:t>
      </w:r>
      <w:r w:rsidR="000F39D4" w:rsidRPr="009622A4">
        <w:rPr>
          <w:rFonts w:ascii="Helvetica" w:hAnsi="Helvetica" w:cs="Helvetica"/>
          <w:iCs/>
          <w:noProof/>
          <w:sz w:val="24"/>
          <w:szCs w:val="24"/>
        </w:rPr>
        <w:t>,</w:t>
      </w:r>
      <w:r w:rsidR="000B5214" w:rsidRPr="009622A4">
        <w:rPr>
          <w:rFonts w:ascii="Helvetica" w:hAnsi="Helvetica" w:cs="Helvetica"/>
          <w:iCs/>
          <w:noProof/>
          <w:sz w:val="24"/>
          <w:szCs w:val="24"/>
        </w:rPr>
        <w:t xml:space="preserve"> </w:t>
      </w:r>
      <w:r w:rsidR="000F39D4" w:rsidRPr="009622A4">
        <w:rPr>
          <w:rFonts w:ascii="Helvetica" w:hAnsi="Helvetica" w:cs="Helvetica"/>
          <w:iCs/>
          <w:noProof/>
          <w:sz w:val="24"/>
          <w:szCs w:val="24"/>
        </w:rPr>
        <w:t>a dimostrazione</w:t>
      </w:r>
      <w:r w:rsidR="000F39D4" w:rsidRPr="0080474C">
        <w:rPr>
          <w:rFonts w:ascii="Helvetica" w:hAnsi="Helvetica" w:cs="Helvetica"/>
          <w:iCs/>
          <w:noProof/>
          <w:sz w:val="24"/>
          <w:szCs w:val="24"/>
        </w:rPr>
        <w:t xml:space="preserve"> delle spese sostenute</w:t>
      </w:r>
      <w:r w:rsidR="0080474C" w:rsidRPr="0080474C">
        <w:rPr>
          <w:rFonts w:ascii="Helvetica" w:hAnsi="Helvetica" w:cs="Helvetica"/>
          <w:iCs/>
          <w:noProof/>
          <w:sz w:val="24"/>
          <w:szCs w:val="24"/>
        </w:rPr>
        <w:t>,</w:t>
      </w:r>
      <w:r w:rsidR="000F39D4" w:rsidRPr="0080474C">
        <w:rPr>
          <w:rFonts w:ascii="Helvetica" w:hAnsi="Helvetica" w:cs="Helvetica"/>
          <w:iCs/>
          <w:noProof/>
          <w:sz w:val="24"/>
          <w:szCs w:val="24"/>
        </w:rPr>
        <w:t xml:space="preserve"> </w:t>
      </w:r>
      <w:r w:rsidR="00D40C9C" w:rsidRPr="0080474C">
        <w:rPr>
          <w:rFonts w:ascii="Helvetica" w:hAnsi="Helvetica" w:cs="Helvetica"/>
          <w:iCs/>
          <w:noProof/>
          <w:sz w:val="24"/>
          <w:szCs w:val="24"/>
        </w:rPr>
        <w:t xml:space="preserve">una dichiarazione sostitutiva </w:t>
      </w:r>
      <w:r w:rsidR="00C8293C" w:rsidRPr="0080474C">
        <w:rPr>
          <w:rFonts w:ascii="Helvetica" w:hAnsi="Helvetica" w:cs="Helvetica"/>
          <w:iCs/>
          <w:noProof/>
          <w:sz w:val="24"/>
          <w:szCs w:val="24"/>
        </w:rPr>
        <w:t xml:space="preserve">dell’atto di notorietà </w:t>
      </w:r>
      <w:r w:rsidR="00D40C9C" w:rsidRPr="0080474C">
        <w:rPr>
          <w:rFonts w:ascii="Helvetica" w:hAnsi="Helvetica" w:cs="Helvetica"/>
          <w:iCs/>
          <w:noProof/>
          <w:sz w:val="24"/>
          <w:szCs w:val="24"/>
        </w:rPr>
        <w:t xml:space="preserve">di cui </w:t>
      </w:r>
      <w:r w:rsidR="00D40C9C" w:rsidRPr="000F6F9D">
        <w:rPr>
          <w:rFonts w:ascii="Helvetica" w:hAnsi="Helvetica" w:cs="Helvetica"/>
          <w:iCs/>
          <w:noProof/>
          <w:sz w:val="24"/>
          <w:szCs w:val="24"/>
        </w:rPr>
        <w:t>all’</w:t>
      </w:r>
      <w:r w:rsidR="00D40C9C" w:rsidRPr="0080474C">
        <w:rPr>
          <w:rFonts w:ascii="Helvetica" w:hAnsi="Helvetica" w:cs="Helvetica"/>
          <w:b/>
          <w:iCs/>
          <w:noProof/>
          <w:sz w:val="24"/>
          <w:szCs w:val="24"/>
        </w:rPr>
        <w:t>Allegato “</w:t>
      </w:r>
      <w:r w:rsidR="00496C23" w:rsidRPr="0080474C">
        <w:rPr>
          <w:rFonts w:ascii="Helvetica" w:hAnsi="Helvetica" w:cs="Helvetica"/>
          <w:b/>
          <w:iCs/>
          <w:noProof/>
          <w:sz w:val="24"/>
          <w:szCs w:val="24"/>
        </w:rPr>
        <w:t>G</w:t>
      </w:r>
      <w:r w:rsidR="00D40C9C" w:rsidRPr="0080474C">
        <w:rPr>
          <w:rFonts w:ascii="Helvetica" w:hAnsi="Helvetica" w:cs="Helvetica"/>
          <w:b/>
          <w:iCs/>
          <w:noProof/>
          <w:sz w:val="24"/>
          <w:szCs w:val="24"/>
        </w:rPr>
        <w:t>”</w:t>
      </w:r>
      <w:r w:rsidR="00D40C9C" w:rsidRPr="0080474C">
        <w:rPr>
          <w:rFonts w:ascii="Helvetica" w:hAnsi="Helvetica" w:cs="Helvetica"/>
          <w:iCs/>
          <w:noProof/>
          <w:sz w:val="24"/>
          <w:szCs w:val="24"/>
        </w:rPr>
        <w:t xml:space="preserve"> con allegata la documentazione ivi richiesta.</w:t>
      </w:r>
      <w:r w:rsidR="00D40C9C" w:rsidRPr="00524378">
        <w:rPr>
          <w:rFonts w:ascii="Helvetica" w:hAnsi="Helvetica" w:cs="Helvetica"/>
          <w:iCs/>
          <w:noProof/>
          <w:sz w:val="24"/>
          <w:szCs w:val="24"/>
        </w:rPr>
        <w:t xml:space="preserve"> </w:t>
      </w:r>
    </w:p>
    <w:p w14:paraId="661CC640" w14:textId="77777777" w:rsidR="005E60A9" w:rsidRDefault="005E60A9" w:rsidP="00C74270">
      <w:pPr>
        <w:autoSpaceDE w:val="0"/>
        <w:autoSpaceDN w:val="0"/>
        <w:adjustRightInd w:val="0"/>
        <w:spacing w:after="0" w:line="240" w:lineRule="auto"/>
        <w:jc w:val="both"/>
        <w:rPr>
          <w:rFonts w:ascii="Helvetica" w:hAnsi="Helvetica" w:cs="Helvetica"/>
          <w:b/>
          <w:bCs/>
          <w:iCs/>
          <w:noProof/>
          <w:sz w:val="24"/>
          <w:szCs w:val="24"/>
          <w:u w:val="single"/>
        </w:rPr>
      </w:pPr>
    </w:p>
    <w:p w14:paraId="043BD54F" w14:textId="7531B4BA" w:rsidR="00431DF6" w:rsidRPr="005E60A9" w:rsidRDefault="00431DF6" w:rsidP="00C74270">
      <w:pPr>
        <w:autoSpaceDE w:val="0"/>
        <w:autoSpaceDN w:val="0"/>
        <w:adjustRightInd w:val="0"/>
        <w:spacing w:after="0" w:line="240" w:lineRule="auto"/>
        <w:jc w:val="both"/>
        <w:rPr>
          <w:rFonts w:ascii="Helvetica" w:hAnsi="Helvetica" w:cs="Helvetica"/>
          <w:b/>
          <w:bCs/>
          <w:iCs/>
          <w:noProof/>
          <w:sz w:val="24"/>
          <w:szCs w:val="24"/>
          <w:u w:val="single"/>
        </w:rPr>
      </w:pPr>
      <w:r w:rsidRPr="005E60A9">
        <w:rPr>
          <w:rFonts w:ascii="Helvetica" w:hAnsi="Helvetica" w:cs="Helvetica"/>
          <w:b/>
          <w:bCs/>
          <w:iCs/>
          <w:noProof/>
          <w:sz w:val="24"/>
          <w:szCs w:val="24"/>
          <w:u w:val="single"/>
        </w:rPr>
        <w:t>Adattamento dei testi scolastici</w:t>
      </w:r>
      <w:r w:rsidR="005E60A9" w:rsidRPr="005E60A9">
        <w:rPr>
          <w:u w:val="single"/>
        </w:rPr>
        <w:t xml:space="preserve"> </w:t>
      </w:r>
      <w:r w:rsidR="005E60A9" w:rsidRPr="005E60A9">
        <w:rPr>
          <w:rFonts w:ascii="Helvetica" w:hAnsi="Helvetica" w:cs="Helvetica"/>
          <w:b/>
          <w:bCs/>
          <w:iCs/>
          <w:noProof/>
          <w:sz w:val="24"/>
          <w:szCs w:val="24"/>
          <w:u w:val="single"/>
        </w:rPr>
        <w:t>per l’anno scolastico 2025/2026</w:t>
      </w:r>
    </w:p>
    <w:p w14:paraId="0672E675" w14:textId="4A68E72F" w:rsidR="00091B54" w:rsidRDefault="0080474C" w:rsidP="00C74270">
      <w:pPr>
        <w:spacing w:after="0" w:line="240" w:lineRule="auto"/>
        <w:jc w:val="both"/>
        <w:rPr>
          <w:rFonts w:ascii="Helvetica" w:hAnsi="Helvetica" w:cs="Helvetica"/>
          <w:iCs/>
          <w:noProof/>
          <w:sz w:val="24"/>
          <w:szCs w:val="24"/>
        </w:rPr>
      </w:pPr>
      <w:r w:rsidRPr="0080474C">
        <w:rPr>
          <w:rFonts w:ascii="Helvetica" w:hAnsi="Helvetica" w:cs="Helvetica"/>
          <w:iCs/>
          <w:noProof/>
          <w:sz w:val="24"/>
          <w:szCs w:val="24"/>
        </w:rPr>
        <w:t xml:space="preserve">Ai fini del </w:t>
      </w:r>
      <w:r w:rsidR="00091B54" w:rsidRPr="0080474C">
        <w:rPr>
          <w:rFonts w:ascii="Helvetica" w:hAnsi="Helvetica" w:cs="Helvetica"/>
          <w:iCs/>
          <w:noProof/>
          <w:sz w:val="24"/>
          <w:szCs w:val="24"/>
        </w:rPr>
        <w:t>rimborso del restante 30%</w:t>
      </w:r>
      <w:r w:rsidRPr="0080474C">
        <w:rPr>
          <w:rFonts w:ascii="Helvetica" w:hAnsi="Helvetica" w:cs="Helvetica"/>
          <w:iCs/>
          <w:noProof/>
          <w:sz w:val="24"/>
          <w:szCs w:val="24"/>
        </w:rPr>
        <w:t xml:space="preserve"> le famiglie devono,  </w:t>
      </w:r>
      <w:r w:rsidR="00091B54" w:rsidRPr="0080474C">
        <w:rPr>
          <w:rFonts w:ascii="Helvetica" w:hAnsi="Helvetica" w:cs="Helvetica"/>
          <w:iCs/>
          <w:noProof/>
          <w:sz w:val="24"/>
          <w:szCs w:val="24"/>
        </w:rPr>
        <w:t>entro 10 giorni dall’avvenuto pagamento</w:t>
      </w:r>
      <w:r w:rsidRPr="0080474C">
        <w:rPr>
          <w:rFonts w:ascii="Helvetica" w:hAnsi="Helvetica" w:cs="Helvetica"/>
          <w:iCs/>
          <w:noProof/>
          <w:sz w:val="24"/>
          <w:szCs w:val="24"/>
        </w:rPr>
        <w:t xml:space="preserve"> della fattura</w:t>
      </w:r>
      <w:r w:rsidR="00091B54" w:rsidRPr="0080474C">
        <w:rPr>
          <w:rFonts w:ascii="Helvetica" w:hAnsi="Helvetica" w:cs="Helvetica"/>
          <w:iCs/>
          <w:noProof/>
          <w:sz w:val="24"/>
          <w:szCs w:val="24"/>
        </w:rPr>
        <w:t xml:space="preserve">, </w:t>
      </w:r>
      <w:r w:rsidRPr="0080474C">
        <w:rPr>
          <w:rFonts w:ascii="Helvetica" w:hAnsi="Helvetica" w:cs="Helvetica"/>
          <w:iCs/>
          <w:noProof/>
          <w:sz w:val="24"/>
          <w:szCs w:val="24"/>
        </w:rPr>
        <w:t xml:space="preserve">presentare all’Ente capofila dell’Ambito Territoriale Sociale </w:t>
      </w:r>
      <w:r w:rsidR="00091B54" w:rsidRPr="0080474C">
        <w:rPr>
          <w:rFonts w:ascii="Helvetica" w:hAnsi="Helvetica" w:cs="Helvetica"/>
          <w:iCs/>
          <w:noProof/>
          <w:sz w:val="24"/>
          <w:szCs w:val="24"/>
        </w:rPr>
        <w:t xml:space="preserve">la rendicontazione del costo complessivo </w:t>
      </w:r>
      <w:r w:rsidR="00A5508E">
        <w:rPr>
          <w:rFonts w:ascii="Helvetica" w:hAnsi="Helvetica" w:cs="Helvetica"/>
          <w:iCs/>
          <w:noProof/>
          <w:sz w:val="24"/>
          <w:szCs w:val="24"/>
        </w:rPr>
        <w:t>dell’adattamento de</w:t>
      </w:r>
      <w:r w:rsidR="008A7828" w:rsidRPr="00604805">
        <w:rPr>
          <w:rFonts w:ascii="Helvetica" w:hAnsi="Helvetica" w:cs="Helvetica"/>
          <w:iCs/>
          <w:noProof/>
          <w:sz w:val="24"/>
          <w:szCs w:val="24"/>
        </w:rPr>
        <w:t xml:space="preserve">i testi </w:t>
      </w:r>
      <w:r w:rsidR="00091B54" w:rsidRPr="0080474C">
        <w:rPr>
          <w:rFonts w:ascii="Helvetica" w:hAnsi="Helvetica" w:cs="Helvetica"/>
          <w:iCs/>
          <w:noProof/>
          <w:sz w:val="24"/>
          <w:szCs w:val="24"/>
        </w:rPr>
        <w:t xml:space="preserve">utilizzando il modello di cui </w:t>
      </w:r>
      <w:r w:rsidR="00091B54" w:rsidRPr="000F6F9D">
        <w:rPr>
          <w:rFonts w:ascii="Helvetica" w:hAnsi="Helvetica" w:cs="Helvetica"/>
          <w:iCs/>
          <w:noProof/>
          <w:sz w:val="24"/>
          <w:szCs w:val="24"/>
        </w:rPr>
        <w:t>all’</w:t>
      </w:r>
      <w:r w:rsidR="00091B54" w:rsidRPr="0080474C">
        <w:rPr>
          <w:rFonts w:ascii="Helvetica" w:hAnsi="Helvetica" w:cs="Helvetica"/>
          <w:b/>
          <w:iCs/>
          <w:noProof/>
          <w:sz w:val="24"/>
          <w:szCs w:val="24"/>
        </w:rPr>
        <w:t>Allegato “H”</w:t>
      </w:r>
      <w:r w:rsidR="00091B54" w:rsidRPr="0080474C">
        <w:rPr>
          <w:rFonts w:ascii="Helvetica" w:hAnsi="Helvetica" w:cs="Helvetica"/>
          <w:iCs/>
          <w:noProof/>
          <w:sz w:val="24"/>
          <w:szCs w:val="24"/>
        </w:rPr>
        <w:t xml:space="preserve"> con allegata la documentazione ivi richiesta</w:t>
      </w:r>
      <w:r w:rsidRPr="0080474C">
        <w:rPr>
          <w:rFonts w:ascii="Helvetica" w:hAnsi="Helvetica" w:cs="Helvetica"/>
          <w:iCs/>
          <w:noProof/>
          <w:sz w:val="24"/>
          <w:szCs w:val="24"/>
        </w:rPr>
        <w:t>.  I</w:t>
      </w:r>
      <w:r w:rsidR="00091B54" w:rsidRPr="0080474C">
        <w:rPr>
          <w:rFonts w:ascii="Helvetica" w:hAnsi="Helvetica" w:cs="Helvetica"/>
          <w:iCs/>
          <w:noProof/>
          <w:sz w:val="24"/>
          <w:szCs w:val="24"/>
        </w:rPr>
        <w:t xml:space="preserve">l medesimo allegato viene utilizzato anche dalle famiglie che hanno ottenuto il 100% </w:t>
      </w:r>
      <w:r w:rsidR="00D54442">
        <w:rPr>
          <w:rFonts w:ascii="Helvetica" w:hAnsi="Helvetica" w:cs="Helvetica"/>
          <w:iCs/>
          <w:noProof/>
          <w:sz w:val="24"/>
          <w:szCs w:val="24"/>
        </w:rPr>
        <w:t>del contributo</w:t>
      </w:r>
      <w:r w:rsidR="00091B54" w:rsidRPr="0080474C">
        <w:rPr>
          <w:rFonts w:ascii="Helvetica" w:hAnsi="Helvetica" w:cs="Helvetica"/>
          <w:iCs/>
          <w:noProof/>
          <w:sz w:val="24"/>
          <w:szCs w:val="24"/>
        </w:rPr>
        <w:t xml:space="preserve"> </w:t>
      </w:r>
      <w:r w:rsidRPr="0080474C">
        <w:rPr>
          <w:rFonts w:ascii="Helvetica" w:hAnsi="Helvetica" w:cs="Helvetica"/>
          <w:iCs/>
          <w:noProof/>
          <w:sz w:val="24"/>
          <w:szCs w:val="24"/>
        </w:rPr>
        <w:t xml:space="preserve">in anticipo </w:t>
      </w:r>
      <w:r w:rsidR="00091B54" w:rsidRPr="0080474C">
        <w:rPr>
          <w:rFonts w:ascii="Helvetica" w:hAnsi="Helvetica" w:cs="Helvetica"/>
          <w:iCs/>
          <w:noProof/>
          <w:sz w:val="24"/>
          <w:szCs w:val="24"/>
        </w:rPr>
        <w:t>quale dichiarazione dell’effettivo pagamento della fattura al soggetto scelto per l’adattamento dei testi.</w:t>
      </w:r>
    </w:p>
    <w:p w14:paraId="3579C93F" w14:textId="1C2A4131" w:rsidR="00F8624A" w:rsidRDefault="00F8624A" w:rsidP="00C74270">
      <w:pPr>
        <w:spacing w:after="0" w:line="240" w:lineRule="auto"/>
        <w:jc w:val="both"/>
        <w:rPr>
          <w:rFonts w:ascii="Helvetica" w:hAnsi="Helvetica" w:cs="Helvetica"/>
          <w:iCs/>
          <w:noProof/>
          <w:sz w:val="24"/>
          <w:szCs w:val="24"/>
        </w:rPr>
      </w:pPr>
    </w:p>
    <w:p w14:paraId="1C13BD55" w14:textId="7F7B06EE" w:rsidR="00F8624A" w:rsidRDefault="00F8624A" w:rsidP="00713337">
      <w:pPr>
        <w:spacing w:after="0" w:line="240" w:lineRule="auto"/>
        <w:jc w:val="both"/>
        <w:rPr>
          <w:rFonts w:ascii="Helvetica" w:hAnsi="Helvetica" w:cs="Helvetica"/>
          <w:iCs/>
          <w:noProof/>
          <w:sz w:val="24"/>
          <w:szCs w:val="24"/>
        </w:rPr>
      </w:pPr>
      <w:r w:rsidRPr="00713337">
        <w:rPr>
          <w:rFonts w:ascii="Helvetica" w:hAnsi="Helvetica" w:cs="Helvetica"/>
          <w:iCs/>
          <w:noProof/>
          <w:sz w:val="24"/>
          <w:szCs w:val="24"/>
        </w:rPr>
        <w:t>Il soggetto individuato dalla famiglia per il servizio di trascrizione e di adattamento dei testi scolastici deve rispettare le disposizioni legislative vigenti</w:t>
      </w:r>
      <w:r w:rsidR="00713337" w:rsidRPr="00713337">
        <w:rPr>
          <w:rFonts w:ascii="Helvetica" w:hAnsi="Helvetica" w:cs="Helvetica"/>
          <w:iCs/>
          <w:noProof/>
          <w:sz w:val="24"/>
          <w:szCs w:val="24"/>
        </w:rPr>
        <w:t xml:space="preserve"> in materia di diritti d’autore.</w:t>
      </w:r>
    </w:p>
    <w:p w14:paraId="5FC352E5" w14:textId="77777777" w:rsidR="00F8624A" w:rsidRPr="0080474C" w:rsidRDefault="00F8624A" w:rsidP="00C74270">
      <w:pPr>
        <w:spacing w:after="0" w:line="240" w:lineRule="auto"/>
        <w:jc w:val="both"/>
        <w:rPr>
          <w:rFonts w:ascii="Helvetica" w:hAnsi="Helvetica" w:cs="Helvetica"/>
          <w:iCs/>
          <w:noProof/>
          <w:sz w:val="24"/>
          <w:szCs w:val="24"/>
        </w:rPr>
      </w:pPr>
    </w:p>
    <w:p w14:paraId="00FFD72C" w14:textId="77777777" w:rsidR="008A7828" w:rsidRPr="007153F8" w:rsidRDefault="008A7828" w:rsidP="00C74270">
      <w:pPr>
        <w:spacing w:after="0" w:line="240" w:lineRule="auto"/>
        <w:jc w:val="both"/>
        <w:rPr>
          <w:rFonts w:ascii="Helvetica" w:hAnsi="Helvetica" w:cs="Helvetica"/>
          <w:iCs/>
          <w:noProof/>
          <w:sz w:val="24"/>
          <w:szCs w:val="24"/>
        </w:rPr>
      </w:pPr>
    </w:p>
    <w:p w14:paraId="71EE5D17" w14:textId="74D0AC3C" w:rsidR="00524378" w:rsidRPr="00CD5F8B" w:rsidRDefault="00CE6165" w:rsidP="00C74270">
      <w:pPr>
        <w:spacing w:after="0" w:line="240" w:lineRule="auto"/>
        <w:jc w:val="both"/>
        <w:rPr>
          <w:rFonts w:ascii="Helvetica" w:hAnsi="Helvetica" w:cs="Helvetica"/>
          <w:b/>
          <w:bCs/>
          <w:iCs/>
          <w:noProof/>
          <w:sz w:val="24"/>
          <w:szCs w:val="24"/>
          <w:u w:val="single"/>
        </w:rPr>
      </w:pPr>
      <w:r w:rsidRPr="00CD5F8B">
        <w:rPr>
          <w:rFonts w:ascii="Helvetica" w:hAnsi="Helvetica" w:cs="Helvetica"/>
          <w:b/>
          <w:bCs/>
          <w:iCs/>
          <w:noProof/>
          <w:sz w:val="24"/>
          <w:szCs w:val="24"/>
          <w:u w:val="single"/>
        </w:rPr>
        <w:t xml:space="preserve">Frequenza </w:t>
      </w:r>
      <w:r w:rsidR="00CD5F8B" w:rsidRPr="00CD5F8B">
        <w:rPr>
          <w:rFonts w:ascii="Helvetica" w:hAnsi="Helvetica" w:cs="Helvetica"/>
          <w:b/>
          <w:bCs/>
          <w:iCs/>
          <w:noProof/>
          <w:sz w:val="24"/>
          <w:szCs w:val="24"/>
          <w:u w:val="single"/>
        </w:rPr>
        <w:t>di scuole o corsi di formazione presso istituti specializzati per la disabilità visiva o uditiva.</w:t>
      </w:r>
    </w:p>
    <w:p w14:paraId="60763EB4" w14:textId="0CA67F1A" w:rsidR="00CE6165" w:rsidRDefault="00CE6165" w:rsidP="00C74270">
      <w:pPr>
        <w:spacing w:after="0" w:line="240" w:lineRule="auto"/>
        <w:jc w:val="both"/>
        <w:rPr>
          <w:rFonts w:ascii="Helvetica" w:hAnsi="Helvetica" w:cs="Helvetica"/>
          <w:iCs/>
          <w:noProof/>
          <w:sz w:val="24"/>
          <w:szCs w:val="24"/>
        </w:rPr>
      </w:pPr>
      <w:r w:rsidRPr="00CE6165">
        <w:rPr>
          <w:rFonts w:ascii="Helvetica" w:hAnsi="Helvetica" w:cs="Helvetica"/>
          <w:iCs/>
          <w:noProof/>
          <w:sz w:val="24"/>
          <w:szCs w:val="24"/>
        </w:rPr>
        <w:t>I destinatari dell’intervento</w:t>
      </w:r>
      <w:r>
        <w:t xml:space="preserve">, </w:t>
      </w:r>
      <w:r w:rsidRPr="00CE6165">
        <w:rPr>
          <w:rFonts w:ascii="Helvetica" w:hAnsi="Helvetica" w:cs="Helvetica"/>
          <w:iCs/>
          <w:noProof/>
          <w:sz w:val="24"/>
          <w:szCs w:val="24"/>
        </w:rPr>
        <w:t>l</w:t>
      </w:r>
      <w:r w:rsidR="00D54442">
        <w:rPr>
          <w:rFonts w:ascii="Helvetica" w:hAnsi="Helvetica" w:cs="Helvetica"/>
          <w:iCs/>
          <w:noProof/>
          <w:sz w:val="24"/>
          <w:szCs w:val="24"/>
        </w:rPr>
        <w:t>e</w:t>
      </w:r>
      <w:r w:rsidRPr="00CE6165">
        <w:rPr>
          <w:rFonts w:ascii="Helvetica" w:hAnsi="Helvetica" w:cs="Helvetica"/>
          <w:iCs/>
          <w:noProof/>
          <w:sz w:val="24"/>
          <w:szCs w:val="24"/>
        </w:rPr>
        <w:t xml:space="preserve"> cui domand</w:t>
      </w:r>
      <w:r w:rsidR="00D54442">
        <w:rPr>
          <w:rFonts w:ascii="Helvetica" w:hAnsi="Helvetica" w:cs="Helvetica"/>
          <w:iCs/>
          <w:noProof/>
          <w:sz w:val="24"/>
          <w:szCs w:val="24"/>
        </w:rPr>
        <w:t>e</w:t>
      </w:r>
      <w:r w:rsidRPr="00CE6165">
        <w:rPr>
          <w:rFonts w:ascii="Helvetica" w:hAnsi="Helvetica" w:cs="Helvetica"/>
          <w:iCs/>
          <w:noProof/>
          <w:sz w:val="24"/>
          <w:szCs w:val="24"/>
        </w:rPr>
        <w:t xml:space="preserve"> sia</w:t>
      </w:r>
      <w:r w:rsidR="00D54442">
        <w:rPr>
          <w:rFonts w:ascii="Helvetica" w:hAnsi="Helvetica" w:cs="Helvetica"/>
          <w:iCs/>
          <w:noProof/>
          <w:sz w:val="24"/>
          <w:szCs w:val="24"/>
        </w:rPr>
        <w:t>no</w:t>
      </w:r>
      <w:r w:rsidRPr="00CE6165">
        <w:rPr>
          <w:rFonts w:ascii="Helvetica" w:hAnsi="Helvetica" w:cs="Helvetica"/>
          <w:iCs/>
          <w:noProof/>
          <w:sz w:val="24"/>
          <w:szCs w:val="24"/>
        </w:rPr>
        <w:t xml:space="preserve"> stat</w:t>
      </w:r>
      <w:r w:rsidR="00D54442">
        <w:rPr>
          <w:rFonts w:ascii="Helvetica" w:hAnsi="Helvetica" w:cs="Helvetica"/>
          <w:iCs/>
          <w:noProof/>
          <w:sz w:val="24"/>
          <w:szCs w:val="24"/>
        </w:rPr>
        <w:t>e</w:t>
      </w:r>
      <w:r w:rsidRPr="00CE6165">
        <w:rPr>
          <w:rFonts w:ascii="Helvetica" w:hAnsi="Helvetica" w:cs="Helvetica"/>
          <w:iCs/>
          <w:noProof/>
          <w:sz w:val="24"/>
          <w:szCs w:val="24"/>
        </w:rPr>
        <w:t xml:space="preserve"> riconosciut</w:t>
      </w:r>
      <w:r w:rsidR="00D54442">
        <w:rPr>
          <w:rFonts w:ascii="Helvetica" w:hAnsi="Helvetica" w:cs="Helvetica"/>
          <w:iCs/>
          <w:noProof/>
          <w:sz w:val="24"/>
          <w:szCs w:val="24"/>
        </w:rPr>
        <w:t>e</w:t>
      </w:r>
      <w:r w:rsidRPr="00CE6165">
        <w:rPr>
          <w:rFonts w:ascii="Helvetica" w:hAnsi="Helvetica" w:cs="Helvetica"/>
          <w:iCs/>
          <w:noProof/>
          <w:sz w:val="24"/>
          <w:szCs w:val="24"/>
        </w:rPr>
        <w:t xml:space="preserve"> ammissibil</w:t>
      </w:r>
      <w:r w:rsidR="00D54442">
        <w:rPr>
          <w:rFonts w:ascii="Helvetica" w:hAnsi="Helvetica" w:cs="Helvetica"/>
          <w:iCs/>
          <w:noProof/>
          <w:sz w:val="24"/>
          <w:szCs w:val="24"/>
        </w:rPr>
        <w:t>i</w:t>
      </w:r>
      <w:r w:rsidRPr="00CE6165">
        <w:rPr>
          <w:rFonts w:ascii="Helvetica" w:hAnsi="Helvetica" w:cs="Helvetica"/>
          <w:iCs/>
          <w:noProof/>
          <w:sz w:val="24"/>
          <w:szCs w:val="24"/>
        </w:rPr>
        <w:t xml:space="preserve"> </w:t>
      </w:r>
      <w:r w:rsidR="00A5508E">
        <w:rPr>
          <w:rFonts w:ascii="Helvetica" w:hAnsi="Helvetica" w:cs="Helvetica"/>
          <w:iCs/>
          <w:noProof/>
          <w:sz w:val="24"/>
          <w:szCs w:val="24"/>
        </w:rPr>
        <w:t>a contributo</w:t>
      </w:r>
      <w:r>
        <w:rPr>
          <w:rFonts w:ascii="Helvetica" w:hAnsi="Helvetica" w:cs="Helvetica"/>
          <w:iCs/>
          <w:noProof/>
          <w:sz w:val="24"/>
          <w:szCs w:val="24"/>
        </w:rPr>
        <w:t xml:space="preserve"> </w:t>
      </w:r>
      <w:r w:rsidRPr="009622A4">
        <w:rPr>
          <w:rFonts w:ascii="Helvetica" w:hAnsi="Helvetica" w:cs="Helvetica"/>
          <w:iCs/>
          <w:noProof/>
          <w:sz w:val="24"/>
          <w:szCs w:val="24"/>
        </w:rPr>
        <w:t>dall’ufficio preposto</w:t>
      </w:r>
      <w:r w:rsidR="00DD140F" w:rsidRPr="009622A4">
        <w:rPr>
          <w:rFonts w:ascii="Helvetica" w:hAnsi="Helvetica" w:cs="Helvetica"/>
          <w:iCs/>
          <w:noProof/>
          <w:sz w:val="24"/>
          <w:szCs w:val="24"/>
        </w:rPr>
        <w:t>, devono</w:t>
      </w:r>
      <w:r w:rsidR="00DD140F" w:rsidRPr="00524378">
        <w:rPr>
          <w:rFonts w:ascii="Helvetica" w:hAnsi="Helvetica" w:cs="Helvetica"/>
          <w:iCs/>
          <w:noProof/>
          <w:sz w:val="24"/>
          <w:szCs w:val="24"/>
        </w:rPr>
        <w:t xml:space="preserve"> presentare all’Ente capofila dell’Ambito Territoriale Sociale</w:t>
      </w:r>
      <w:r w:rsidR="00EA5EF0">
        <w:rPr>
          <w:rFonts w:ascii="Helvetica" w:hAnsi="Helvetica" w:cs="Helvetica"/>
          <w:iCs/>
          <w:noProof/>
          <w:sz w:val="24"/>
          <w:szCs w:val="24"/>
        </w:rPr>
        <w:t>,</w:t>
      </w:r>
      <w:r w:rsidR="00DD140F">
        <w:rPr>
          <w:rFonts w:ascii="Helvetica" w:hAnsi="Helvetica" w:cs="Helvetica"/>
          <w:iCs/>
          <w:noProof/>
          <w:sz w:val="24"/>
          <w:szCs w:val="24"/>
        </w:rPr>
        <w:t xml:space="preserve"> </w:t>
      </w:r>
      <w:r w:rsidR="00EA5EF0" w:rsidRPr="0080474C">
        <w:rPr>
          <w:rFonts w:ascii="Helvetica" w:hAnsi="Helvetica" w:cs="Helvetica"/>
          <w:iCs/>
          <w:noProof/>
          <w:sz w:val="24"/>
          <w:szCs w:val="24"/>
        </w:rPr>
        <w:t xml:space="preserve">a dimostrazione delle spese sostenute, </w:t>
      </w:r>
      <w:r w:rsidR="00EA5EF0" w:rsidRPr="00EA5EF0">
        <w:rPr>
          <w:rFonts w:ascii="Helvetica" w:hAnsi="Helvetica" w:cs="Helvetica"/>
          <w:iCs/>
          <w:noProof/>
          <w:sz w:val="24"/>
          <w:szCs w:val="24"/>
        </w:rPr>
        <w:t>una dichiarazione sostitutiva dell’atto di notorietà di cui all’</w:t>
      </w:r>
      <w:r w:rsidR="00EA5EF0" w:rsidRPr="00EA5EF0">
        <w:rPr>
          <w:rFonts w:ascii="Helvetica" w:hAnsi="Helvetica" w:cs="Helvetica"/>
          <w:b/>
          <w:iCs/>
          <w:noProof/>
          <w:sz w:val="24"/>
          <w:szCs w:val="24"/>
        </w:rPr>
        <w:t xml:space="preserve">Allegato “I” </w:t>
      </w:r>
      <w:r w:rsidR="00EA5EF0" w:rsidRPr="00EA5EF0">
        <w:rPr>
          <w:rFonts w:ascii="Helvetica" w:hAnsi="Helvetica" w:cs="Helvetica"/>
          <w:iCs/>
          <w:noProof/>
          <w:sz w:val="24"/>
          <w:szCs w:val="24"/>
        </w:rPr>
        <w:t>con allegata la documentazione ivi richiesta</w:t>
      </w:r>
      <w:r w:rsidR="001A455E">
        <w:rPr>
          <w:rFonts w:ascii="Helvetica" w:hAnsi="Helvetica" w:cs="Helvetica"/>
          <w:iCs/>
          <w:noProof/>
          <w:sz w:val="24"/>
          <w:szCs w:val="24"/>
        </w:rPr>
        <w:t>.</w:t>
      </w:r>
    </w:p>
    <w:p w14:paraId="6A66C031" w14:textId="77777777" w:rsidR="00683F38" w:rsidRDefault="00683F38" w:rsidP="00C74270">
      <w:pPr>
        <w:spacing w:after="0" w:line="240" w:lineRule="auto"/>
        <w:jc w:val="both"/>
        <w:rPr>
          <w:rFonts w:ascii="Helvetica" w:hAnsi="Helvetica" w:cs="Helvetica"/>
          <w:iCs/>
          <w:noProof/>
          <w:sz w:val="24"/>
          <w:szCs w:val="24"/>
        </w:rPr>
      </w:pPr>
    </w:p>
    <w:p w14:paraId="17FCE8F1" w14:textId="64BFC2ED" w:rsidR="00683F38" w:rsidRPr="00CE6165" w:rsidRDefault="00CD5F8B" w:rsidP="00C74270">
      <w:pPr>
        <w:spacing w:after="0" w:line="240" w:lineRule="auto"/>
        <w:jc w:val="both"/>
        <w:rPr>
          <w:rFonts w:ascii="Helvetica" w:hAnsi="Helvetica" w:cs="Helvetica"/>
          <w:iCs/>
          <w:noProof/>
          <w:sz w:val="24"/>
          <w:szCs w:val="24"/>
        </w:rPr>
      </w:pPr>
      <w:r>
        <w:rPr>
          <w:rFonts w:ascii="Helvetica" w:hAnsi="Helvetica" w:cs="Helvetica"/>
          <w:iCs/>
          <w:noProof/>
          <w:sz w:val="24"/>
          <w:szCs w:val="24"/>
        </w:rPr>
        <w:t xml:space="preserve"> </w:t>
      </w:r>
    </w:p>
    <w:p w14:paraId="06CB68EE" w14:textId="4FD3849A" w:rsidR="00683F38" w:rsidRPr="00683F38" w:rsidRDefault="00683F38" w:rsidP="0089095F">
      <w:pPr>
        <w:pStyle w:val="Paragrafoelenco"/>
        <w:numPr>
          <w:ilvl w:val="0"/>
          <w:numId w:val="17"/>
        </w:numPr>
        <w:spacing w:after="0" w:line="240" w:lineRule="auto"/>
        <w:ind w:left="426" w:hanging="426"/>
        <w:jc w:val="both"/>
        <w:rPr>
          <w:rFonts w:ascii="Helvetica" w:hAnsi="Helvetica" w:cs="Helvetica"/>
          <w:b/>
          <w:iCs/>
          <w:noProof/>
          <w:sz w:val="24"/>
          <w:szCs w:val="24"/>
          <w:u w:val="single"/>
        </w:rPr>
      </w:pPr>
      <w:r w:rsidRPr="00683F38">
        <w:rPr>
          <w:rFonts w:ascii="Helvetica" w:hAnsi="Helvetica" w:cs="Helvetica"/>
          <w:b/>
          <w:iCs/>
          <w:noProof/>
          <w:sz w:val="24"/>
          <w:szCs w:val="24"/>
          <w:u w:val="single"/>
        </w:rPr>
        <w:t xml:space="preserve">TRASFERIMENTO DELLE RISORSE </w:t>
      </w:r>
      <w:r>
        <w:rPr>
          <w:rFonts w:ascii="Helvetica" w:hAnsi="Helvetica" w:cs="Helvetica"/>
          <w:b/>
          <w:iCs/>
          <w:noProof/>
          <w:sz w:val="24"/>
          <w:szCs w:val="24"/>
          <w:u w:val="single"/>
        </w:rPr>
        <w:t>A</w:t>
      </w:r>
      <w:r w:rsidRPr="00683F38">
        <w:rPr>
          <w:rFonts w:ascii="Helvetica" w:hAnsi="Helvetica" w:cs="Helvetica"/>
          <w:b/>
          <w:iCs/>
          <w:noProof/>
          <w:sz w:val="24"/>
          <w:szCs w:val="24"/>
          <w:u w:val="single"/>
        </w:rPr>
        <w:t>GLI ENTI CAPOFILA DEGLI AMBITI TERRITORIALI SOCIALI</w:t>
      </w:r>
    </w:p>
    <w:p w14:paraId="5273003E" w14:textId="77777777" w:rsidR="00DF21E4" w:rsidRDefault="00DF21E4" w:rsidP="0089095F">
      <w:pPr>
        <w:widowControl w:val="0"/>
        <w:spacing w:after="0" w:line="240" w:lineRule="auto"/>
        <w:jc w:val="both"/>
        <w:rPr>
          <w:rFonts w:ascii="Helvetica" w:hAnsi="Helvetica" w:cs="Helvetica"/>
          <w:iCs/>
          <w:noProof/>
          <w:sz w:val="24"/>
          <w:szCs w:val="24"/>
        </w:rPr>
      </w:pPr>
    </w:p>
    <w:p w14:paraId="61EAD160" w14:textId="1D5A78DB" w:rsidR="00DF21E4" w:rsidRDefault="00DF21E4" w:rsidP="0089095F">
      <w:pPr>
        <w:widowControl w:val="0"/>
        <w:spacing w:after="0" w:line="240" w:lineRule="auto"/>
        <w:jc w:val="both"/>
        <w:rPr>
          <w:rFonts w:ascii="Helvetica" w:hAnsi="Helvetica" w:cs="Helvetica"/>
          <w:iCs/>
          <w:noProof/>
          <w:sz w:val="24"/>
          <w:szCs w:val="24"/>
        </w:rPr>
      </w:pPr>
      <w:r w:rsidRPr="00A826F6">
        <w:rPr>
          <w:rFonts w:ascii="Helvetica" w:hAnsi="Helvetica" w:cs="Helvetica"/>
          <w:iCs/>
          <w:noProof/>
          <w:sz w:val="24"/>
          <w:szCs w:val="24"/>
        </w:rPr>
        <w:t xml:space="preserve">I </w:t>
      </w:r>
      <w:r w:rsidR="00D20ECF" w:rsidRPr="00A826F6">
        <w:rPr>
          <w:rFonts w:ascii="Helvetica" w:hAnsi="Helvetica" w:cs="Helvetica"/>
          <w:iCs/>
          <w:noProof/>
          <w:sz w:val="24"/>
          <w:szCs w:val="24"/>
        </w:rPr>
        <w:t xml:space="preserve">destinatari </w:t>
      </w:r>
      <w:r w:rsidRPr="00A826F6">
        <w:rPr>
          <w:rFonts w:ascii="Helvetica" w:hAnsi="Helvetica" w:cs="Helvetica"/>
          <w:iCs/>
          <w:noProof/>
          <w:sz w:val="24"/>
          <w:szCs w:val="24"/>
        </w:rPr>
        <w:t xml:space="preserve">delle risorse di cui alla DGR n. 1397/2024 sono gli Ambiti Territoriali Sociali </w:t>
      </w:r>
      <w:r w:rsidR="00D20ECF" w:rsidRPr="00A826F6">
        <w:rPr>
          <w:rFonts w:ascii="Helvetica" w:hAnsi="Helvetica" w:cs="Helvetica"/>
          <w:iCs/>
          <w:noProof/>
          <w:sz w:val="24"/>
          <w:szCs w:val="24"/>
        </w:rPr>
        <w:t xml:space="preserve">(beneficiari) </w:t>
      </w:r>
      <w:r w:rsidRPr="00A826F6">
        <w:rPr>
          <w:rFonts w:ascii="Helvetica" w:hAnsi="Helvetica" w:cs="Helvetica"/>
          <w:iCs/>
          <w:noProof/>
          <w:sz w:val="24"/>
          <w:szCs w:val="24"/>
        </w:rPr>
        <w:t>per il tramite dei quali viene concesso un contributo alle famiglie con alunni con disabilità sensoriali residenti nella Regione Marche, quali destinatari finali degli interventi.</w:t>
      </w:r>
    </w:p>
    <w:p w14:paraId="63018B4F" w14:textId="32DB3949" w:rsidR="00DF21E4" w:rsidRDefault="00D20ECF" w:rsidP="00683F38">
      <w:pPr>
        <w:widowControl w:val="0"/>
        <w:spacing w:after="0" w:line="240" w:lineRule="auto"/>
        <w:jc w:val="both"/>
        <w:rPr>
          <w:rFonts w:ascii="Helvetica" w:hAnsi="Helvetica" w:cs="Helvetica"/>
          <w:iCs/>
          <w:noProof/>
          <w:sz w:val="24"/>
          <w:szCs w:val="24"/>
        </w:rPr>
      </w:pPr>
      <w:r>
        <w:rPr>
          <w:rFonts w:ascii="Helvetica" w:hAnsi="Helvetica" w:cs="Helvetica"/>
          <w:iCs/>
          <w:noProof/>
          <w:sz w:val="24"/>
          <w:szCs w:val="24"/>
        </w:rPr>
        <w:t xml:space="preserve"> </w:t>
      </w:r>
    </w:p>
    <w:p w14:paraId="4BA8712E" w14:textId="26F746E2" w:rsidR="00683F38" w:rsidRPr="00683F38" w:rsidRDefault="00683F38" w:rsidP="00683F38">
      <w:pPr>
        <w:widowControl w:val="0"/>
        <w:spacing w:after="0" w:line="240" w:lineRule="auto"/>
        <w:jc w:val="both"/>
        <w:rPr>
          <w:rFonts w:ascii="Helvetica" w:hAnsi="Helvetica" w:cs="Helvetica"/>
          <w:b/>
          <w:iCs/>
          <w:noProof/>
          <w:sz w:val="24"/>
          <w:szCs w:val="24"/>
        </w:rPr>
      </w:pPr>
      <w:r w:rsidRPr="00683F38">
        <w:rPr>
          <w:rFonts w:ascii="Helvetica" w:hAnsi="Helvetica" w:cs="Helvetica"/>
          <w:iCs/>
          <w:noProof/>
          <w:sz w:val="24"/>
          <w:szCs w:val="24"/>
        </w:rPr>
        <w:t>Le risorse stanziate pari ad € 154.527,61, verranno trasferite agli Enti capofila degli Ambiti Territoriali Sociali sulla base dei criteri di riparto di cui alla DGR n. 1397/2024 in un’unica soluzione secondo gli importi indicati nell’</w:t>
      </w:r>
      <w:r w:rsidRPr="00683F38">
        <w:rPr>
          <w:rFonts w:ascii="Helvetica" w:hAnsi="Helvetica" w:cs="Helvetica"/>
          <w:b/>
          <w:iCs/>
          <w:noProof/>
          <w:sz w:val="24"/>
          <w:szCs w:val="24"/>
        </w:rPr>
        <w:t xml:space="preserve">Allegato “M”. </w:t>
      </w:r>
    </w:p>
    <w:p w14:paraId="180ABE37" w14:textId="77777777" w:rsidR="00683F38" w:rsidRDefault="00683F38" w:rsidP="00683F38">
      <w:pPr>
        <w:widowControl w:val="0"/>
        <w:spacing w:after="0" w:line="240" w:lineRule="auto"/>
        <w:jc w:val="both"/>
        <w:rPr>
          <w:rFonts w:ascii="Helvetica" w:hAnsi="Helvetica" w:cs="Helvetica"/>
          <w:b/>
          <w:iCs/>
          <w:noProof/>
          <w:sz w:val="24"/>
          <w:szCs w:val="24"/>
        </w:rPr>
      </w:pPr>
    </w:p>
    <w:p w14:paraId="6F3008E9" w14:textId="3F918B2A" w:rsidR="00683F38" w:rsidRPr="009622A4" w:rsidRDefault="00683F38" w:rsidP="00683F38">
      <w:pPr>
        <w:pStyle w:val="titolo4"/>
        <w:jc w:val="both"/>
        <w:rPr>
          <w:rFonts w:ascii="Helvetica" w:hAnsi="Helvetica" w:cs="Helvetica"/>
          <w:b w:val="0"/>
          <w:bCs w:val="0"/>
          <w:iCs/>
          <w:sz w:val="24"/>
          <w:szCs w:val="24"/>
        </w:rPr>
      </w:pPr>
      <w:r w:rsidRPr="009622A4">
        <w:rPr>
          <w:rFonts w:ascii="Helvetica" w:hAnsi="Helvetica" w:cs="Helvetica"/>
          <w:b w:val="0"/>
          <w:bCs w:val="0"/>
          <w:iCs/>
          <w:sz w:val="24"/>
          <w:szCs w:val="24"/>
        </w:rPr>
        <w:t>Qualora si rendessero disponibili ulteriori risorse (UE, statali o regionali) queste verranno utilizzate per gli interventi di cui al § 2 lettere A), B) e C) dell’allegato A della DGR</w:t>
      </w:r>
      <w:r w:rsidR="00E067A3">
        <w:rPr>
          <w:rFonts w:ascii="Helvetica" w:hAnsi="Helvetica" w:cs="Helvetica"/>
          <w:b w:val="0"/>
          <w:bCs w:val="0"/>
          <w:iCs/>
          <w:sz w:val="24"/>
          <w:szCs w:val="24"/>
        </w:rPr>
        <w:t xml:space="preserve"> n.</w:t>
      </w:r>
      <w:r w:rsidRPr="009622A4">
        <w:rPr>
          <w:rFonts w:ascii="Helvetica" w:hAnsi="Helvetica" w:cs="Helvetica"/>
          <w:b w:val="0"/>
          <w:bCs w:val="0"/>
          <w:iCs/>
          <w:sz w:val="24"/>
          <w:szCs w:val="24"/>
        </w:rPr>
        <w:t xml:space="preserve"> 1397/2024 e verranno ripartite secondo i criteri stabiliti al § 3 punto 2 del medesimo allegato. </w:t>
      </w:r>
    </w:p>
    <w:p w14:paraId="20D2D70C" w14:textId="77777777" w:rsidR="00683F38" w:rsidRPr="009622A4" w:rsidRDefault="00683F38" w:rsidP="00683F38">
      <w:pPr>
        <w:widowControl w:val="0"/>
        <w:spacing w:after="0" w:line="240" w:lineRule="auto"/>
        <w:jc w:val="both"/>
        <w:rPr>
          <w:rFonts w:ascii="Helvetica" w:hAnsi="Helvetica" w:cs="Helvetica"/>
          <w:b/>
          <w:iCs/>
          <w:noProof/>
          <w:sz w:val="24"/>
          <w:szCs w:val="24"/>
        </w:rPr>
      </w:pPr>
    </w:p>
    <w:p w14:paraId="309DCE84" w14:textId="77777777" w:rsidR="000912C2" w:rsidRDefault="000912C2" w:rsidP="002A0D9A">
      <w:pPr>
        <w:autoSpaceDE w:val="0"/>
        <w:autoSpaceDN w:val="0"/>
        <w:adjustRightInd w:val="0"/>
        <w:spacing w:after="0" w:line="240" w:lineRule="atLeast"/>
        <w:jc w:val="both"/>
        <w:rPr>
          <w:rFonts w:ascii="Times New Roman" w:eastAsia="Times New Roman" w:hAnsi="Times New Roman" w:cs="Times New Roman"/>
          <w:b/>
          <w:sz w:val="24"/>
          <w:szCs w:val="24"/>
          <w:u w:val="single"/>
          <w:lang w:eastAsia="it-IT"/>
        </w:rPr>
      </w:pPr>
    </w:p>
    <w:p w14:paraId="310862F7" w14:textId="77777777" w:rsidR="002A0D9A" w:rsidRPr="002E0A72" w:rsidRDefault="002A0D9A" w:rsidP="00917263">
      <w:pPr>
        <w:pStyle w:val="Paragrafoelenco"/>
        <w:numPr>
          <w:ilvl w:val="0"/>
          <w:numId w:val="17"/>
        </w:numPr>
        <w:autoSpaceDE w:val="0"/>
        <w:autoSpaceDN w:val="0"/>
        <w:adjustRightInd w:val="0"/>
        <w:spacing w:after="0" w:line="240" w:lineRule="atLeast"/>
        <w:ind w:left="426" w:hanging="426"/>
        <w:jc w:val="both"/>
        <w:rPr>
          <w:rFonts w:ascii="Helvetica" w:hAnsi="Helvetica" w:cs="Helvetica"/>
          <w:b/>
          <w:iCs/>
          <w:noProof/>
          <w:sz w:val="24"/>
          <w:szCs w:val="24"/>
          <w:u w:val="single"/>
        </w:rPr>
      </w:pPr>
      <w:r w:rsidRPr="002E0A72">
        <w:rPr>
          <w:rFonts w:ascii="Helvetica" w:hAnsi="Helvetica" w:cs="Helvetica"/>
          <w:b/>
          <w:iCs/>
          <w:noProof/>
          <w:sz w:val="24"/>
          <w:szCs w:val="24"/>
          <w:u w:val="single"/>
        </w:rPr>
        <w:t xml:space="preserve">TEMPI E MODALITÀ DI PRESENTAZIONE </w:t>
      </w:r>
      <w:r w:rsidR="00336612" w:rsidRPr="000A5D18">
        <w:rPr>
          <w:rFonts w:ascii="Helvetica" w:hAnsi="Helvetica" w:cs="Helvetica"/>
          <w:b/>
          <w:iCs/>
          <w:noProof/>
          <w:sz w:val="24"/>
          <w:szCs w:val="24"/>
          <w:u w:val="single"/>
        </w:rPr>
        <w:t>DEL RESOCONTO</w:t>
      </w:r>
      <w:r w:rsidR="00336612">
        <w:rPr>
          <w:rFonts w:ascii="Helvetica" w:hAnsi="Helvetica" w:cs="Helvetica"/>
          <w:b/>
          <w:iCs/>
          <w:noProof/>
          <w:sz w:val="24"/>
          <w:szCs w:val="24"/>
          <w:u w:val="single"/>
        </w:rPr>
        <w:t xml:space="preserve"> </w:t>
      </w:r>
      <w:r w:rsidRPr="002E0A72">
        <w:rPr>
          <w:rFonts w:ascii="Helvetica" w:hAnsi="Helvetica" w:cs="Helvetica"/>
          <w:b/>
          <w:iCs/>
          <w:noProof/>
          <w:sz w:val="24"/>
          <w:szCs w:val="24"/>
          <w:u w:val="single"/>
        </w:rPr>
        <w:t>DA PARTE DEGLI ENTI CAPOFILA DEGLI AMBITI TERRITORIALI SOCIALI</w:t>
      </w:r>
    </w:p>
    <w:p w14:paraId="29C95C5F" w14:textId="77777777" w:rsidR="00496C23" w:rsidRDefault="00496C23" w:rsidP="00D634BF">
      <w:pPr>
        <w:spacing w:after="0" w:line="240" w:lineRule="atLeast"/>
        <w:jc w:val="both"/>
        <w:rPr>
          <w:rFonts w:ascii="Times New Roman" w:eastAsia="Times New Roman" w:hAnsi="Times New Roman" w:cs="Times New Roman"/>
          <w:sz w:val="24"/>
          <w:szCs w:val="24"/>
          <w:lang w:eastAsia="it-IT"/>
        </w:rPr>
      </w:pPr>
    </w:p>
    <w:p w14:paraId="268E943F" w14:textId="77C17AEF" w:rsidR="00496C23" w:rsidRDefault="00F648EB" w:rsidP="00917263">
      <w:pPr>
        <w:widowControl w:val="0"/>
        <w:spacing w:after="0" w:line="240" w:lineRule="auto"/>
        <w:jc w:val="both"/>
        <w:rPr>
          <w:rFonts w:ascii="Helvetica" w:hAnsi="Helvetica" w:cs="Helvetica"/>
          <w:iCs/>
          <w:noProof/>
          <w:sz w:val="24"/>
          <w:szCs w:val="24"/>
        </w:rPr>
      </w:pPr>
      <w:r w:rsidRPr="009622A4">
        <w:rPr>
          <w:rFonts w:ascii="Helvetica" w:hAnsi="Helvetica" w:cs="Helvetica"/>
          <w:iCs/>
          <w:noProof/>
          <w:sz w:val="24"/>
          <w:szCs w:val="24"/>
        </w:rPr>
        <w:t xml:space="preserve">Gli Enti capofila degli Ambiti Territoriali Sociali devono trasmettere, entro </w:t>
      </w:r>
      <w:r w:rsidR="00D2269C" w:rsidRPr="009622A4">
        <w:rPr>
          <w:rFonts w:ascii="Helvetica" w:hAnsi="Helvetica" w:cs="Helvetica"/>
          <w:b/>
          <w:iCs/>
          <w:noProof/>
          <w:sz w:val="24"/>
          <w:szCs w:val="24"/>
        </w:rPr>
        <w:t xml:space="preserve">il </w:t>
      </w:r>
      <w:r w:rsidR="00A5508E" w:rsidRPr="009622A4">
        <w:rPr>
          <w:rFonts w:ascii="Helvetica" w:hAnsi="Helvetica" w:cs="Helvetica"/>
          <w:b/>
          <w:iCs/>
          <w:noProof/>
          <w:sz w:val="24"/>
          <w:szCs w:val="24"/>
        </w:rPr>
        <w:t>31 ottobre 202</w:t>
      </w:r>
      <w:r w:rsidR="0039724D" w:rsidRPr="009622A4">
        <w:rPr>
          <w:rFonts w:ascii="Helvetica" w:hAnsi="Helvetica" w:cs="Helvetica"/>
          <w:b/>
          <w:iCs/>
          <w:noProof/>
          <w:sz w:val="24"/>
          <w:szCs w:val="24"/>
        </w:rPr>
        <w:t>5</w:t>
      </w:r>
      <w:r w:rsidRPr="009622A4">
        <w:rPr>
          <w:rFonts w:ascii="Helvetica" w:hAnsi="Helvetica" w:cs="Helvetica"/>
          <w:b/>
          <w:iCs/>
          <w:noProof/>
          <w:sz w:val="24"/>
          <w:szCs w:val="24"/>
        </w:rPr>
        <w:t>,</w:t>
      </w:r>
      <w:r w:rsidRPr="009622A4">
        <w:rPr>
          <w:rFonts w:ascii="Helvetica" w:hAnsi="Helvetica" w:cs="Helvetica"/>
          <w:iCs/>
          <w:noProof/>
          <w:sz w:val="24"/>
          <w:szCs w:val="24"/>
        </w:rPr>
        <w:t xml:space="preserve"> </w:t>
      </w:r>
      <w:r w:rsidR="00FB7B72" w:rsidRPr="009622A4">
        <w:rPr>
          <w:rFonts w:ascii="Helvetica" w:hAnsi="Helvetica" w:cs="Helvetica"/>
          <w:iCs/>
          <w:noProof/>
          <w:sz w:val="24"/>
          <w:szCs w:val="24"/>
        </w:rPr>
        <w:br/>
      </w:r>
      <w:r w:rsidR="000B7C6A" w:rsidRPr="009622A4">
        <w:rPr>
          <w:rFonts w:ascii="Helvetica" w:hAnsi="Helvetica" w:cs="Helvetica"/>
          <w:iCs/>
          <w:noProof/>
          <w:sz w:val="24"/>
          <w:szCs w:val="24"/>
        </w:rPr>
        <w:t xml:space="preserve">alla Direzione Politiche Sociali - </w:t>
      </w:r>
      <w:r w:rsidR="007F784E" w:rsidRPr="009622A4">
        <w:rPr>
          <w:rFonts w:ascii="Helvetica" w:hAnsi="Helvetica" w:cs="Helvetica"/>
          <w:iCs/>
          <w:noProof/>
          <w:sz w:val="24"/>
          <w:szCs w:val="24"/>
        </w:rPr>
        <w:t>Settore Contrasto al Disagio</w:t>
      </w:r>
      <w:r w:rsidRPr="009622A4">
        <w:rPr>
          <w:rFonts w:ascii="Helvetica" w:hAnsi="Helvetica" w:cs="Helvetica"/>
          <w:iCs/>
          <w:noProof/>
          <w:sz w:val="24"/>
          <w:szCs w:val="24"/>
        </w:rPr>
        <w:t>, al seguente indirizzo PEC:</w:t>
      </w:r>
      <w:r w:rsidR="009C0010" w:rsidRPr="009622A4">
        <w:rPr>
          <w:rFonts w:ascii="Helvetica" w:hAnsi="Helvetica" w:cs="Helvetica"/>
          <w:iCs/>
          <w:noProof/>
          <w:sz w:val="24"/>
          <w:szCs w:val="24"/>
        </w:rPr>
        <w:t xml:space="preserve"> </w:t>
      </w:r>
      <w:hyperlink r:id="rId9" w:history="1">
        <w:r w:rsidR="007F784E" w:rsidRPr="009622A4">
          <w:rPr>
            <w:rStyle w:val="Collegamentoipertestuale"/>
            <w:rFonts w:ascii="Helvetica" w:hAnsi="Helvetica" w:cs="Helvetica"/>
            <w:iCs/>
            <w:noProof/>
            <w:sz w:val="24"/>
            <w:szCs w:val="24"/>
          </w:rPr>
          <w:t>regione.marche.contrastodisagio@emarche.it</w:t>
        </w:r>
      </w:hyperlink>
      <w:r w:rsidR="000B7C6A" w:rsidRPr="009622A4">
        <w:rPr>
          <w:rFonts w:ascii="Helvetica" w:hAnsi="Helvetica" w:cs="Helvetica"/>
          <w:iCs/>
          <w:noProof/>
          <w:sz w:val="24"/>
          <w:szCs w:val="24"/>
        </w:rPr>
        <w:t xml:space="preserve">, </w:t>
      </w:r>
      <w:r w:rsidR="00CA2F3D" w:rsidRPr="009622A4">
        <w:rPr>
          <w:rFonts w:ascii="Helvetica" w:hAnsi="Helvetica" w:cs="Helvetica"/>
          <w:iCs/>
          <w:noProof/>
          <w:sz w:val="24"/>
          <w:szCs w:val="24"/>
        </w:rPr>
        <w:t>una dichiarazione sostitutiva di atto notorio di cui all’</w:t>
      </w:r>
      <w:r w:rsidR="007153F8" w:rsidRPr="009622A4">
        <w:rPr>
          <w:rFonts w:ascii="Helvetica" w:hAnsi="Helvetica" w:cs="Helvetica"/>
          <w:b/>
          <w:iCs/>
          <w:noProof/>
          <w:sz w:val="24"/>
          <w:szCs w:val="24"/>
        </w:rPr>
        <w:t>Allegato “L</w:t>
      </w:r>
      <w:r w:rsidR="00CA2F3D" w:rsidRPr="009622A4">
        <w:rPr>
          <w:rFonts w:ascii="Helvetica" w:hAnsi="Helvetica" w:cs="Helvetica"/>
          <w:b/>
          <w:iCs/>
          <w:noProof/>
          <w:sz w:val="24"/>
          <w:szCs w:val="24"/>
        </w:rPr>
        <w:t>”</w:t>
      </w:r>
      <w:r w:rsidR="00CA2F3D" w:rsidRPr="009622A4">
        <w:rPr>
          <w:rFonts w:ascii="Helvetica" w:hAnsi="Helvetica" w:cs="Helvetica"/>
          <w:iCs/>
          <w:noProof/>
          <w:sz w:val="24"/>
          <w:szCs w:val="24"/>
        </w:rPr>
        <w:t xml:space="preserve"> ed un prospetto </w:t>
      </w:r>
      <w:r w:rsidR="00683F38">
        <w:rPr>
          <w:rFonts w:ascii="Helvetica" w:hAnsi="Helvetica" w:cs="Helvetica"/>
          <w:iCs/>
          <w:noProof/>
          <w:sz w:val="24"/>
          <w:szCs w:val="24"/>
        </w:rPr>
        <w:t xml:space="preserve">in </w:t>
      </w:r>
      <w:r w:rsidR="00CA2F3D" w:rsidRPr="009622A4">
        <w:rPr>
          <w:rFonts w:ascii="Helvetica" w:hAnsi="Helvetica" w:cs="Helvetica"/>
          <w:iCs/>
          <w:noProof/>
          <w:sz w:val="24"/>
          <w:szCs w:val="24"/>
        </w:rPr>
        <w:t>f</w:t>
      </w:r>
      <w:r w:rsidR="008A140D" w:rsidRPr="009622A4">
        <w:rPr>
          <w:rFonts w:ascii="Helvetica" w:hAnsi="Helvetica" w:cs="Helvetica"/>
          <w:iCs/>
          <w:noProof/>
          <w:sz w:val="24"/>
          <w:szCs w:val="24"/>
        </w:rPr>
        <w:t>ormato Exce</w:t>
      </w:r>
      <w:r w:rsidR="009C0010" w:rsidRPr="009622A4">
        <w:rPr>
          <w:rFonts w:ascii="Helvetica" w:hAnsi="Helvetica" w:cs="Helvetica"/>
          <w:iCs/>
          <w:noProof/>
          <w:sz w:val="24"/>
          <w:szCs w:val="24"/>
        </w:rPr>
        <w:t>l che verr</w:t>
      </w:r>
      <w:r w:rsidR="008A140D" w:rsidRPr="009622A4">
        <w:rPr>
          <w:rFonts w:ascii="Helvetica" w:hAnsi="Helvetica" w:cs="Helvetica"/>
          <w:iCs/>
          <w:noProof/>
          <w:sz w:val="24"/>
          <w:szCs w:val="24"/>
        </w:rPr>
        <w:t>à</w:t>
      </w:r>
      <w:r w:rsidR="009C0010" w:rsidRPr="009622A4">
        <w:rPr>
          <w:rFonts w:ascii="Helvetica" w:hAnsi="Helvetica" w:cs="Helvetica"/>
          <w:iCs/>
          <w:noProof/>
          <w:sz w:val="24"/>
          <w:szCs w:val="24"/>
        </w:rPr>
        <w:t xml:space="preserve"> messo a disposizione dal Centro Regionale di Ricerca e Documentazione sulle Disabilità </w:t>
      </w:r>
      <w:r w:rsidR="00CA2F3D" w:rsidRPr="009622A4">
        <w:rPr>
          <w:rFonts w:ascii="Helvetica" w:hAnsi="Helvetica" w:cs="Helvetica"/>
          <w:iCs/>
          <w:noProof/>
          <w:sz w:val="24"/>
          <w:szCs w:val="24"/>
        </w:rPr>
        <w:t>a dimostrazione</w:t>
      </w:r>
      <w:r w:rsidRPr="009622A4">
        <w:rPr>
          <w:rFonts w:ascii="Helvetica" w:hAnsi="Helvetica" w:cs="Helvetica"/>
          <w:iCs/>
          <w:noProof/>
          <w:sz w:val="24"/>
          <w:szCs w:val="24"/>
        </w:rPr>
        <w:t xml:space="preserve"> dell’</w:t>
      </w:r>
      <w:r w:rsidR="00945AB5" w:rsidRPr="009622A4">
        <w:rPr>
          <w:rFonts w:ascii="Helvetica" w:hAnsi="Helvetica" w:cs="Helvetica"/>
          <w:iCs/>
          <w:noProof/>
          <w:sz w:val="24"/>
          <w:szCs w:val="24"/>
        </w:rPr>
        <w:t xml:space="preserve">effettivo utilizzo </w:t>
      </w:r>
      <w:r w:rsidRPr="009622A4">
        <w:rPr>
          <w:rFonts w:ascii="Helvetica" w:hAnsi="Helvetica" w:cs="Helvetica"/>
          <w:iCs/>
          <w:noProof/>
          <w:sz w:val="24"/>
          <w:szCs w:val="24"/>
        </w:rPr>
        <w:t xml:space="preserve">delle </w:t>
      </w:r>
      <w:r w:rsidR="00FB7B72" w:rsidRPr="009622A4">
        <w:rPr>
          <w:rFonts w:ascii="Helvetica" w:hAnsi="Helvetica" w:cs="Helvetica"/>
          <w:iCs/>
          <w:noProof/>
          <w:sz w:val="24"/>
          <w:szCs w:val="24"/>
        </w:rPr>
        <w:t>risorse trasferite</w:t>
      </w:r>
      <w:r w:rsidR="00917263" w:rsidRPr="009622A4">
        <w:rPr>
          <w:rFonts w:ascii="Helvetica" w:hAnsi="Helvetica" w:cs="Helvetica"/>
          <w:iCs/>
          <w:noProof/>
          <w:sz w:val="24"/>
          <w:szCs w:val="24"/>
        </w:rPr>
        <w:t>.</w:t>
      </w:r>
      <w:r w:rsidR="00CA2F3D" w:rsidRPr="008E6233">
        <w:rPr>
          <w:rFonts w:ascii="Helvetica" w:hAnsi="Helvetica" w:cs="Helvetica"/>
          <w:iCs/>
          <w:noProof/>
          <w:sz w:val="24"/>
          <w:szCs w:val="24"/>
        </w:rPr>
        <w:t xml:space="preserve"> </w:t>
      </w:r>
    </w:p>
    <w:p w14:paraId="64C97973" w14:textId="6B5BCF56" w:rsidR="00FA6B8E" w:rsidRPr="008E6233" w:rsidRDefault="00FA6B8E" w:rsidP="00917263">
      <w:pPr>
        <w:widowControl w:val="0"/>
        <w:spacing w:after="0" w:line="240" w:lineRule="auto"/>
        <w:jc w:val="both"/>
        <w:rPr>
          <w:rFonts w:ascii="Helvetica" w:hAnsi="Helvetica" w:cs="Helvetica"/>
          <w:iCs/>
          <w:noProof/>
          <w:sz w:val="24"/>
          <w:szCs w:val="24"/>
        </w:rPr>
      </w:pPr>
    </w:p>
    <w:p w14:paraId="29F020CF" w14:textId="77777777" w:rsidR="0089095F" w:rsidRDefault="0089095F" w:rsidP="00DD140F">
      <w:pPr>
        <w:spacing w:after="0" w:line="240" w:lineRule="atLeast"/>
        <w:jc w:val="both"/>
        <w:rPr>
          <w:rFonts w:ascii="Helvetica" w:hAnsi="Helvetica" w:cs="Helvetica"/>
          <w:iCs/>
          <w:noProof/>
          <w:sz w:val="24"/>
          <w:szCs w:val="24"/>
        </w:rPr>
      </w:pPr>
    </w:p>
    <w:p w14:paraId="0FD0BE67" w14:textId="52588B98" w:rsidR="00547247" w:rsidRDefault="00FB7B72" w:rsidP="00DD140F">
      <w:pPr>
        <w:spacing w:after="0" w:line="240" w:lineRule="atLeast"/>
        <w:jc w:val="both"/>
        <w:rPr>
          <w:rFonts w:ascii="Helvetica" w:hAnsi="Helvetica" w:cs="Helvetica"/>
          <w:iCs/>
          <w:noProof/>
          <w:sz w:val="24"/>
          <w:szCs w:val="24"/>
        </w:rPr>
      </w:pPr>
      <w:r w:rsidRPr="00FA6B8E">
        <w:rPr>
          <w:rFonts w:ascii="Helvetica" w:hAnsi="Helvetica" w:cs="Helvetica"/>
          <w:iCs/>
          <w:noProof/>
          <w:sz w:val="24"/>
          <w:szCs w:val="24"/>
        </w:rPr>
        <w:t xml:space="preserve">I dati verranno utilizzati dal Centro Regionale di Ricerca e Documentazione </w:t>
      </w:r>
      <w:r w:rsidR="00431F21">
        <w:rPr>
          <w:rFonts w:ascii="Helvetica" w:hAnsi="Helvetica" w:cs="Helvetica"/>
          <w:iCs/>
          <w:noProof/>
          <w:sz w:val="24"/>
          <w:szCs w:val="24"/>
        </w:rPr>
        <w:t>su</w:t>
      </w:r>
      <w:r w:rsidRPr="00FA6B8E">
        <w:rPr>
          <w:rFonts w:ascii="Helvetica" w:hAnsi="Helvetica" w:cs="Helvetica"/>
          <w:iCs/>
          <w:noProof/>
          <w:sz w:val="24"/>
          <w:szCs w:val="24"/>
        </w:rPr>
        <w:t>lle Disabilità per effettuare un monitoraggio sulla realizzazione degli interventi di cui al</w:t>
      </w:r>
      <w:r w:rsidR="00C019DE" w:rsidRPr="00FA6B8E">
        <w:rPr>
          <w:rFonts w:ascii="Helvetica" w:hAnsi="Helvetica" w:cs="Helvetica"/>
          <w:iCs/>
          <w:noProof/>
          <w:sz w:val="24"/>
          <w:szCs w:val="24"/>
        </w:rPr>
        <w:t xml:space="preserve">la </w:t>
      </w:r>
      <w:r w:rsidRPr="00D37CEC">
        <w:rPr>
          <w:rFonts w:ascii="Helvetica" w:hAnsi="Helvetica" w:cs="Helvetica"/>
          <w:iCs/>
          <w:noProof/>
          <w:sz w:val="24"/>
          <w:szCs w:val="24"/>
        </w:rPr>
        <w:t>deliberazione</w:t>
      </w:r>
      <w:r w:rsidR="00C019DE" w:rsidRPr="00D37CEC">
        <w:rPr>
          <w:rFonts w:ascii="Helvetica" w:hAnsi="Helvetica" w:cs="Helvetica"/>
          <w:iCs/>
          <w:noProof/>
          <w:sz w:val="24"/>
          <w:szCs w:val="24"/>
        </w:rPr>
        <w:t xml:space="preserve"> </w:t>
      </w:r>
      <w:r w:rsidR="0039724D">
        <w:rPr>
          <w:rFonts w:ascii="Helvetica" w:hAnsi="Helvetica" w:cs="Helvetica"/>
          <w:iCs/>
          <w:noProof/>
          <w:sz w:val="24"/>
          <w:szCs w:val="24"/>
        </w:rPr>
        <w:br/>
      </w:r>
      <w:r w:rsidR="00C019DE" w:rsidRPr="00D37CEC">
        <w:rPr>
          <w:rFonts w:ascii="Helvetica" w:hAnsi="Helvetica" w:cs="Helvetica"/>
          <w:iCs/>
          <w:noProof/>
          <w:sz w:val="24"/>
          <w:szCs w:val="24"/>
        </w:rPr>
        <w:t>n.</w:t>
      </w:r>
      <w:r w:rsidR="00C019DE" w:rsidRPr="00D37CEC">
        <w:t xml:space="preserve"> </w:t>
      </w:r>
      <w:r w:rsidR="0039724D">
        <w:rPr>
          <w:rFonts w:ascii="Helvetica" w:hAnsi="Helvetica" w:cs="Helvetica"/>
          <w:iCs/>
          <w:noProof/>
          <w:sz w:val="24"/>
          <w:szCs w:val="24"/>
        </w:rPr>
        <w:t>1397/2024</w:t>
      </w:r>
      <w:r w:rsidRPr="00D37CEC">
        <w:rPr>
          <w:rFonts w:ascii="Helvetica" w:hAnsi="Helvetica" w:cs="Helvetica"/>
          <w:iCs/>
          <w:noProof/>
          <w:sz w:val="24"/>
          <w:szCs w:val="24"/>
        </w:rPr>
        <w:t>.</w:t>
      </w:r>
      <w:r w:rsidRPr="00FB7B72">
        <w:rPr>
          <w:rFonts w:ascii="Helvetica" w:hAnsi="Helvetica" w:cs="Helvetica"/>
          <w:iCs/>
          <w:noProof/>
          <w:sz w:val="24"/>
          <w:szCs w:val="24"/>
        </w:rPr>
        <w:t xml:space="preserve"> </w:t>
      </w:r>
    </w:p>
    <w:p w14:paraId="1FE2D8B8" w14:textId="77777777" w:rsidR="00683F38" w:rsidRDefault="00683F38" w:rsidP="00DD140F">
      <w:pPr>
        <w:spacing w:after="0" w:line="240" w:lineRule="atLeast"/>
        <w:jc w:val="both"/>
        <w:rPr>
          <w:rFonts w:ascii="Helvetica" w:hAnsi="Helvetica" w:cs="Helvetica"/>
          <w:iCs/>
          <w:noProof/>
          <w:sz w:val="24"/>
          <w:szCs w:val="24"/>
        </w:rPr>
      </w:pPr>
    </w:p>
    <w:p w14:paraId="58872A8C" w14:textId="54962A55" w:rsidR="00FB7B72" w:rsidRDefault="00FB7B72" w:rsidP="00DD140F">
      <w:pPr>
        <w:spacing w:after="0" w:line="240" w:lineRule="atLeast"/>
        <w:jc w:val="both"/>
        <w:rPr>
          <w:rFonts w:ascii="Helvetica" w:hAnsi="Helvetica" w:cs="Helvetica"/>
          <w:iCs/>
          <w:noProof/>
          <w:sz w:val="24"/>
          <w:szCs w:val="24"/>
        </w:rPr>
      </w:pPr>
      <w:r w:rsidRPr="00FB7B72">
        <w:rPr>
          <w:rFonts w:ascii="Helvetica" w:hAnsi="Helvetica" w:cs="Helvetica"/>
          <w:iCs/>
          <w:noProof/>
          <w:sz w:val="24"/>
          <w:szCs w:val="24"/>
        </w:rPr>
        <w:t>Le risultanze del monitoraggio saranno oggetto di analisi e studio da parte del Centro Regionale di Ricerca e Documentazione sulle Disabilità che provvederà a restituire i dati elaborati al territorio.</w:t>
      </w:r>
    </w:p>
    <w:p w14:paraId="4D2B3DC9" w14:textId="77777777" w:rsidR="009622A4" w:rsidRDefault="009622A4" w:rsidP="008E6233">
      <w:pPr>
        <w:spacing w:after="0" w:line="240" w:lineRule="auto"/>
        <w:rPr>
          <w:rFonts w:ascii="Helvetica" w:hAnsi="Helvetica" w:cs="Helvetica"/>
          <w:iCs/>
          <w:noProof/>
          <w:sz w:val="24"/>
          <w:szCs w:val="24"/>
        </w:rPr>
      </w:pPr>
    </w:p>
    <w:p w14:paraId="09A5328F" w14:textId="471C3B11" w:rsidR="008E6233" w:rsidRPr="007153F8" w:rsidRDefault="008E6233" w:rsidP="008E6233">
      <w:pPr>
        <w:spacing w:after="0" w:line="240" w:lineRule="auto"/>
        <w:rPr>
          <w:rFonts w:ascii="Helvetica" w:hAnsi="Helvetica" w:cs="Helvetica"/>
          <w:iCs/>
          <w:noProof/>
          <w:sz w:val="24"/>
          <w:szCs w:val="24"/>
        </w:rPr>
      </w:pPr>
      <w:r w:rsidRPr="00FA6B8E">
        <w:rPr>
          <w:rFonts w:ascii="Helvetica" w:hAnsi="Helvetica" w:cs="Helvetica"/>
          <w:iCs/>
          <w:noProof/>
          <w:sz w:val="24"/>
          <w:szCs w:val="24"/>
        </w:rPr>
        <w:t xml:space="preserve">Il presente atto viene pubblicato sul sito  della Regione Marche  al </w:t>
      </w:r>
      <w:r w:rsidRPr="007153F8">
        <w:rPr>
          <w:rFonts w:ascii="Helvetica" w:hAnsi="Helvetica" w:cs="Helvetica"/>
          <w:iCs/>
          <w:noProof/>
          <w:sz w:val="24"/>
          <w:szCs w:val="24"/>
        </w:rPr>
        <w:t>seguente link:</w:t>
      </w:r>
    </w:p>
    <w:p w14:paraId="2191479B" w14:textId="27975E82" w:rsidR="008E6233" w:rsidRDefault="009F011E" w:rsidP="008E6233">
      <w:pPr>
        <w:widowControl w:val="0"/>
        <w:spacing w:after="0" w:line="240" w:lineRule="auto"/>
        <w:jc w:val="both"/>
        <w:rPr>
          <w:rStyle w:val="Collegamentoipertestuale"/>
          <w:rFonts w:ascii="Helvetica" w:hAnsi="Helvetica" w:cs="Helvetica"/>
          <w:iCs/>
          <w:noProof/>
          <w:sz w:val="24"/>
          <w:szCs w:val="24"/>
        </w:rPr>
      </w:pPr>
      <w:hyperlink r:id="rId10" w:anchor="3391_Bandi-e-Riparti" w:history="1">
        <w:r w:rsidR="008E6233" w:rsidRPr="007153F8">
          <w:rPr>
            <w:rStyle w:val="Collegamentoipertestuale"/>
            <w:rFonts w:ascii="Helvetica" w:hAnsi="Helvetica" w:cs="Helvetica"/>
            <w:iCs/>
            <w:noProof/>
            <w:sz w:val="24"/>
            <w:szCs w:val="24"/>
          </w:rPr>
          <w:t>http://www.regione.marche.it/Regione-Utile/Sociale/Disabilità#3391_Bandi-e-Riparti</w:t>
        </w:r>
      </w:hyperlink>
    </w:p>
    <w:p w14:paraId="64E42608" w14:textId="36DF7890" w:rsidR="008E6233" w:rsidRPr="007153F8" w:rsidRDefault="008E6233" w:rsidP="008E6233">
      <w:pPr>
        <w:widowControl w:val="0"/>
        <w:spacing w:after="0" w:line="240" w:lineRule="auto"/>
        <w:jc w:val="both"/>
        <w:rPr>
          <w:rFonts w:ascii="Arial" w:eastAsia="Times New Roman" w:hAnsi="Arial" w:cs="Arial"/>
        </w:rPr>
      </w:pPr>
    </w:p>
    <w:p w14:paraId="1F93E264" w14:textId="77777777" w:rsidR="008E6233" w:rsidRPr="00FA6B8E" w:rsidRDefault="008E6233" w:rsidP="008E6233">
      <w:pPr>
        <w:widowControl w:val="0"/>
        <w:spacing w:after="0" w:line="240" w:lineRule="auto"/>
        <w:jc w:val="both"/>
        <w:rPr>
          <w:rFonts w:ascii="Helvetica" w:hAnsi="Helvetica" w:cs="Helvetica"/>
          <w:iCs/>
          <w:noProof/>
          <w:sz w:val="24"/>
          <w:szCs w:val="24"/>
        </w:rPr>
      </w:pPr>
      <w:r w:rsidRPr="007153F8">
        <w:rPr>
          <w:rFonts w:ascii="Helvetica" w:hAnsi="Helvetica" w:cs="Helvetica"/>
          <w:iCs/>
          <w:noProof/>
          <w:sz w:val="24"/>
          <w:szCs w:val="24"/>
        </w:rPr>
        <w:t>mentre la modulistica di cui sopra viene pubblicata al seguente link:</w:t>
      </w:r>
    </w:p>
    <w:p w14:paraId="33726449" w14:textId="78BE60C4" w:rsidR="008456E9" w:rsidRDefault="009F011E" w:rsidP="00917263">
      <w:pPr>
        <w:widowControl w:val="0"/>
        <w:spacing w:after="0" w:line="240" w:lineRule="auto"/>
        <w:jc w:val="both"/>
        <w:rPr>
          <w:rStyle w:val="Collegamentoipertestuale"/>
          <w:rFonts w:ascii="Helvetica" w:hAnsi="Helvetica" w:cs="Helvetica"/>
          <w:iCs/>
          <w:noProof/>
          <w:sz w:val="24"/>
          <w:szCs w:val="24"/>
        </w:rPr>
      </w:pPr>
      <w:hyperlink r:id="rId11" w:anchor="19979_Modulistica-da-presentare-agli-ATS-a.s.-2023/2024" w:history="1">
        <w:r w:rsidR="007153F8" w:rsidRPr="00D91D79">
          <w:rPr>
            <w:rStyle w:val="Collegamentoipertestuale"/>
            <w:rFonts w:ascii="Helvetica" w:hAnsi="Helvetica" w:cs="Helvetica"/>
            <w:iCs/>
            <w:noProof/>
            <w:sz w:val="24"/>
            <w:szCs w:val="24"/>
          </w:rPr>
          <w:t>https://www.regione.marche.it/Regione-Utile/Sociale/Disabilit%C3%A0#19979_Modulistica-da-presentare-agli-ATS-a.s.-2023/2024</w:t>
        </w:r>
      </w:hyperlink>
      <w:r w:rsidR="007153F8">
        <w:rPr>
          <w:rFonts w:ascii="Helvetica" w:hAnsi="Helvetica" w:cs="Helvetica"/>
          <w:iCs/>
          <w:noProof/>
          <w:sz w:val="24"/>
          <w:szCs w:val="24"/>
        </w:rPr>
        <w:t xml:space="preserve"> </w:t>
      </w:r>
      <w:r w:rsidR="00C35D2A" w:rsidRPr="00C35D2A">
        <w:rPr>
          <w:rStyle w:val="Collegamentoipertestuale"/>
          <w:rFonts w:ascii="Helvetica" w:hAnsi="Helvetica" w:cs="Helvetica"/>
          <w:iCs/>
          <w:noProof/>
          <w:sz w:val="24"/>
          <w:szCs w:val="24"/>
        </w:rPr>
        <w:t xml:space="preserve"> </w:t>
      </w:r>
    </w:p>
    <w:p w14:paraId="3A9332AB" w14:textId="3C0BA084" w:rsidR="004D2824" w:rsidRDefault="004D2824" w:rsidP="00917263">
      <w:pPr>
        <w:widowControl w:val="0"/>
        <w:spacing w:after="0" w:line="240" w:lineRule="auto"/>
        <w:jc w:val="both"/>
        <w:rPr>
          <w:rStyle w:val="Collegamentoipertestuale"/>
          <w:rFonts w:ascii="Helvetica" w:hAnsi="Helvetica" w:cs="Helvetica"/>
          <w:iCs/>
          <w:noProof/>
          <w:sz w:val="24"/>
          <w:szCs w:val="24"/>
        </w:rPr>
      </w:pPr>
    </w:p>
    <w:p w14:paraId="2519ABFD" w14:textId="64E7E00D" w:rsidR="004D2824" w:rsidRDefault="004D2824" w:rsidP="00917263">
      <w:pPr>
        <w:widowControl w:val="0"/>
        <w:spacing w:after="0" w:line="240" w:lineRule="auto"/>
        <w:jc w:val="both"/>
        <w:rPr>
          <w:rStyle w:val="Collegamentoipertestuale"/>
          <w:rFonts w:ascii="Helvetica" w:hAnsi="Helvetica" w:cs="Helvetica"/>
          <w:iCs/>
          <w:noProof/>
          <w:sz w:val="24"/>
          <w:szCs w:val="24"/>
        </w:rPr>
      </w:pPr>
    </w:p>
    <w:p w14:paraId="0E36EE91" w14:textId="71C2E112" w:rsidR="005342DB" w:rsidRPr="005342DB" w:rsidRDefault="005342DB" w:rsidP="005342DB">
      <w:pPr>
        <w:pStyle w:val="Paragrafoelenco"/>
        <w:numPr>
          <w:ilvl w:val="0"/>
          <w:numId w:val="17"/>
        </w:numPr>
        <w:spacing w:after="0" w:line="240" w:lineRule="auto"/>
        <w:ind w:left="284"/>
        <w:jc w:val="both"/>
        <w:rPr>
          <w:rFonts w:ascii="Helvetica" w:hAnsi="Helvetica" w:cs="Helvetica"/>
          <w:b/>
          <w:bCs/>
          <w:iCs/>
          <w:noProof/>
          <w:sz w:val="24"/>
          <w:szCs w:val="24"/>
        </w:rPr>
      </w:pPr>
      <w:r w:rsidRPr="005342DB">
        <w:rPr>
          <w:rFonts w:ascii="Helvetica" w:hAnsi="Helvetica" w:cs="Helvetica"/>
          <w:b/>
          <w:bCs/>
          <w:iCs/>
          <w:noProof/>
          <w:sz w:val="24"/>
          <w:szCs w:val="24"/>
        </w:rPr>
        <w:t>Trattamento dei dati personali (ai sensi dell’art. 13, Regolamento 2016/679/UE - GDPR)</w:t>
      </w:r>
    </w:p>
    <w:p w14:paraId="6C6AE353" w14:textId="77777777" w:rsidR="005342DB" w:rsidRPr="005342DB" w:rsidRDefault="005342DB" w:rsidP="005342DB">
      <w:pPr>
        <w:spacing w:after="0" w:line="240" w:lineRule="auto"/>
        <w:jc w:val="both"/>
        <w:rPr>
          <w:rFonts w:ascii="Helvetica" w:hAnsi="Helvetica" w:cs="Helvetica"/>
          <w:iCs/>
          <w:noProof/>
          <w:sz w:val="24"/>
          <w:szCs w:val="24"/>
        </w:rPr>
      </w:pPr>
    </w:p>
    <w:p w14:paraId="5B9FDF43" w14:textId="19F26BF5" w:rsidR="005342DB" w:rsidRPr="005342DB" w:rsidRDefault="005342DB" w:rsidP="005342DB">
      <w:pPr>
        <w:spacing w:after="0" w:line="240" w:lineRule="auto"/>
        <w:jc w:val="both"/>
        <w:rPr>
          <w:rFonts w:ascii="Helvetica" w:hAnsi="Helvetica" w:cs="Helvetica"/>
          <w:iCs/>
          <w:noProof/>
          <w:sz w:val="24"/>
          <w:szCs w:val="24"/>
        </w:rPr>
      </w:pPr>
      <w:r w:rsidRPr="005342DB">
        <w:rPr>
          <w:rFonts w:ascii="Helvetica" w:hAnsi="Helvetica" w:cs="Helvetica"/>
          <w:iCs/>
          <w:noProof/>
          <w:sz w:val="24"/>
          <w:szCs w:val="24"/>
        </w:rPr>
        <w:t>L’informativa sul trattamento dei dati è a cura degli Comuni</w:t>
      </w:r>
      <w:r w:rsidR="00996426">
        <w:rPr>
          <w:rFonts w:ascii="Helvetica" w:hAnsi="Helvetica" w:cs="Helvetica"/>
          <w:iCs/>
          <w:noProof/>
          <w:sz w:val="24"/>
          <w:szCs w:val="24"/>
        </w:rPr>
        <w:t>/ATS</w:t>
      </w:r>
      <w:r w:rsidRPr="005342DB">
        <w:rPr>
          <w:rFonts w:ascii="Helvetica" w:hAnsi="Helvetica" w:cs="Helvetica"/>
          <w:iCs/>
          <w:noProof/>
          <w:sz w:val="24"/>
          <w:szCs w:val="24"/>
        </w:rPr>
        <w:t xml:space="preserve"> titolari del trattamento dati.</w:t>
      </w:r>
    </w:p>
    <w:p w14:paraId="1F44EDC6" w14:textId="2C93AEE8" w:rsidR="005342DB" w:rsidRPr="005342DB" w:rsidRDefault="005342DB" w:rsidP="005342DB">
      <w:pPr>
        <w:spacing w:after="0" w:line="240" w:lineRule="auto"/>
        <w:jc w:val="both"/>
        <w:rPr>
          <w:rFonts w:ascii="Helvetica" w:hAnsi="Helvetica" w:cs="Helvetica"/>
          <w:iCs/>
          <w:noProof/>
          <w:sz w:val="24"/>
          <w:szCs w:val="24"/>
        </w:rPr>
      </w:pPr>
      <w:r w:rsidRPr="005342DB">
        <w:rPr>
          <w:rFonts w:ascii="Helvetica" w:hAnsi="Helvetica" w:cs="Helvetica"/>
          <w:iCs/>
          <w:noProof/>
          <w:sz w:val="24"/>
          <w:szCs w:val="24"/>
        </w:rPr>
        <w:t xml:space="preserve">Le finalità del trattamento cui sono destinati i dati, nell’ambito di questo procedimento, sono strettamente connesse alle funzioni istituzionali dell’Ente e la base giuridica del trattamento (ai sensi degli articoli 6 e/o 9 del Regolamento 2016/679/UE) è la L.R. </w:t>
      </w:r>
      <w:r>
        <w:rPr>
          <w:rFonts w:ascii="Helvetica" w:hAnsi="Helvetica" w:cs="Helvetica"/>
          <w:iCs/>
          <w:noProof/>
          <w:sz w:val="24"/>
          <w:szCs w:val="24"/>
        </w:rPr>
        <w:t xml:space="preserve">18/96 </w:t>
      </w:r>
      <w:r w:rsidRPr="005342DB">
        <w:rPr>
          <w:rFonts w:ascii="Helvetica" w:hAnsi="Helvetica" w:cs="Helvetica"/>
          <w:iCs/>
          <w:noProof/>
          <w:sz w:val="24"/>
          <w:szCs w:val="24"/>
        </w:rPr>
        <w:t>art.14</w:t>
      </w:r>
      <w:r>
        <w:rPr>
          <w:rFonts w:ascii="Helvetica" w:hAnsi="Helvetica" w:cs="Helvetica"/>
          <w:iCs/>
          <w:noProof/>
          <w:sz w:val="24"/>
          <w:szCs w:val="24"/>
        </w:rPr>
        <w:t>.</w:t>
      </w:r>
    </w:p>
    <w:p w14:paraId="74A295B9" w14:textId="3CBD05E4" w:rsidR="005342DB" w:rsidRPr="005342DB" w:rsidRDefault="005342DB" w:rsidP="005342DB">
      <w:pPr>
        <w:spacing w:after="0" w:line="240" w:lineRule="auto"/>
        <w:jc w:val="both"/>
        <w:rPr>
          <w:rFonts w:ascii="Helvetica" w:hAnsi="Helvetica" w:cs="Helvetica"/>
          <w:iCs/>
          <w:noProof/>
          <w:sz w:val="24"/>
          <w:szCs w:val="24"/>
        </w:rPr>
      </w:pPr>
      <w:r w:rsidRPr="005342DB">
        <w:rPr>
          <w:rFonts w:ascii="Helvetica" w:hAnsi="Helvetica" w:cs="Helvetica"/>
          <w:iCs/>
          <w:noProof/>
          <w:sz w:val="24"/>
          <w:szCs w:val="24"/>
        </w:rPr>
        <w:t>I dati raccolti dal Comune</w:t>
      </w:r>
      <w:r>
        <w:rPr>
          <w:rFonts w:ascii="Helvetica" w:hAnsi="Helvetica" w:cs="Helvetica"/>
          <w:iCs/>
          <w:noProof/>
          <w:sz w:val="24"/>
          <w:szCs w:val="24"/>
        </w:rPr>
        <w:t>/</w:t>
      </w:r>
      <w:r w:rsidRPr="005342DB">
        <w:rPr>
          <w:rFonts w:ascii="Helvetica" w:hAnsi="Helvetica" w:cs="Helvetica"/>
          <w:iCs/>
          <w:noProof/>
          <w:sz w:val="24"/>
          <w:szCs w:val="24"/>
        </w:rPr>
        <w:t>ATS verranno trasmessi alla Regione Marche solo in forma aggregata</w:t>
      </w:r>
      <w:r>
        <w:rPr>
          <w:rFonts w:ascii="Helvetica" w:hAnsi="Helvetica" w:cs="Helvetica"/>
          <w:iCs/>
          <w:noProof/>
          <w:sz w:val="24"/>
          <w:szCs w:val="24"/>
        </w:rPr>
        <w:t xml:space="preserve"> </w:t>
      </w:r>
      <w:r w:rsidR="00996426">
        <w:rPr>
          <w:rFonts w:ascii="Helvetica" w:hAnsi="Helvetica" w:cs="Helvetica"/>
          <w:iCs/>
          <w:noProof/>
          <w:sz w:val="24"/>
          <w:szCs w:val="24"/>
        </w:rPr>
        <w:t xml:space="preserve">e saranno oggetto del </w:t>
      </w:r>
      <w:r>
        <w:rPr>
          <w:rFonts w:ascii="Helvetica" w:hAnsi="Helvetica" w:cs="Helvetica"/>
          <w:iCs/>
          <w:noProof/>
          <w:sz w:val="24"/>
          <w:szCs w:val="24"/>
        </w:rPr>
        <w:t>monitoraggio</w:t>
      </w:r>
      <w:r w:rsidRPr="005342DB">
        <w:rPr>
          <w:rFonts w:ascii="Helvetica" w:hAnsi="Helvetica" w:cs="Helvetica"/>
          <w:iCs/>
          <w:noProof/>
          <w:sz w:val="24"/>
          <w:szCs w:val="24"/>
        </w:rPr>
        <w:t xml:space="preserve"> regionale </w:t>
      </w:r>
      <w:r w:rsidR="00996426">
        <w:rPr>
          <w:rFonts w:ascii="Helvetica" w:hAnsi="Helvetica" w:cs="Helvetica"/>
          <w:iCs/>
          <w:noProof/>
          <w:sz w:val="24"/>
          <w:szCs w:val="24"/>
        </w:rPr>
        <w:t xml:space="preserve">elaborato dal </w:t>
      </w:r>
      <w:r w:rsidR="00996426" w:rsidRPr="00996426">
        <w:rPr>
          <w:rFonts w:ascii="Helvetica" w:hAnsi="Helvetica" w:cs="Helvetica"/>
          <w:iCs/>
          <w:noProof/>
          <w:sz w:val="24"/>
          <w:szCs w:val="24"/>
        </w:rPr>
        <w:t>Centro Regionale di Ricerca e Documentazione delle Disabilità</w:t>
      </w:r>
      <w:r w:rsidR="00996426">
        <w:rPr>
          <w:rFonts w:ascii="Helvetica" w:hAnsi="Helvetica" w:cs="Helvetica"/>
          <w:iCs/>
          <w:noProof/>
          <w:sz w:val="24"/>
          <w:szCs w:val="24"/>
        </w:rPr>
        <w:t xml:space="preserve"> </w:t>
      </w:r>
      <w:r w:rsidRPr="005342DB">
        <w:rPr>
          <w:rFonts w:ascii="Helvetica" w:hAnsi="Helvetica" w:cs="Helvetica"/>
          <w:iCs/>
          <w:noProof/>
          <w:sz w:val="24"/>
          <w:szCs w:val="24"/>
        </w:rPr>
        <w:t>e non saranno ulteriormente diffusi.</w:t>
      </w:r>
    </w:p>
    <w:p w14:paraId="163D119F" w14:textId="77777777" w:rsidR="00996426" w:rsidRPr="005342DB" w:rsidRDefault="00996426" w:rsidP="00996426">
      <w:pPr>
        <w:spacing w:after="0" w:line="240" w:lineRule="auto"/>
        <w:jc w:val="both"/>
        <w:rPr>
          <w:rFonts w:ascii="Helvetica" w:hAnsi="Helvetica" w:cs="Helvetica"/>
          <w:iCs/>
          <w:noProof/>
          <w:sz w:val="24"/>
          <w:szCs w:val="24"/>
        </w:rPr>
      </w:pPr>
      <w:r w:rsidRPr="005342DB">
        <w:rPr>
          <w:rFonts w:ascii="Helvetica" w:hAnsi="Helvetica" w:cs="Helvetica"/>
          <w:iCs/>
          <w:noProof/>
          <w:sz w:val="24"/>
          <w:szCs w:val="24"/>
        </w:rPr>
        <w:t>I dati potranno essere trattati inoltre a fini di archiviazione (protocollo e conservazione documentale) nonché, in forma aggregata, a fini statistici.</w:t>
      </w:r>
    </w:p>
    <w:p w14:paraId="2E8B3614" w14:textId="77777777" w:rsidR="004D2824" w:rsidRPr="005342DB" w:rsidRDefault="004D2824" w:rsidP="00917263">
      <w:pPr>
        <w:widowControl w:val="0"/>
        <w:spacing w:after="0" w:line="240" w:lineRule="auto"/>
        <w:jc w:val="both"/>
        <w:rPr>
          <w:rFonts w:ascii="Helvetica" w:hAnsi="Helvetica" w:cs="Helvetica"/>
          <w:iCs/>
          <w:noProof/>
          <w:sz w:val="24"/>
          <w:szCs w:val="24"/>
        </w:rPr>
      </w:pPr>
    </w:p>
    <w:sectPr w:rsidR="004D2824" w:rsidRPr="005342DB" w:rsidSect="0089095F">
      <w:pgSz w:w="11906" w:h="16838"/>
      <w:pgMar w:top="851" w:right="720" w:bottom="15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864C" w14:textId="77777777" w:rsidR="00AC39CE" w:rsidRDefault="00AC39CE" w:rsidP="004B3CB0">
      <w:pPr>
        <w:spacing w:after="0" w:line="240" w:lineRule="auto"/>
      </w:pPr>
      <w:r>
        <w:separator/>
      </w:r>
    </w:p>
  </w:endnote>
  <w:endnote w:type="continuationSeparator" w:id="0">
    <w:p w14:paraId="2C7ADD86" w14:textId="77777777" w:rsidR="00AC39CE" w:rsidRDefault="00AC39CE" w:rsidP="004B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30DEC" w14:textId="77777777" w:rsidR="00AC39CE" w:rsidRDefault="00AC39CE" w:rsidP="004B3CB0">
      <w:pPr>
        <w:spacing w:after="0" w:line="240" w:lineRule="auto"/>
      </w:pPr>
      <w:r>
        <w:separator/>
      </w:r>
    </w:p>
  </w:footnote>
  <w:footnote w:type="continuationSeparator" w:id="0">
    <w:p w14:paraId="31CBA6C0" w14:textId="77777777" w:rsidR="00AC39CE" w:rsidRDefault="00AC39CE" w:rsidP="004B3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2E5"/>
    <w:multiLevelType w:val="hybridMultilevel"/>
    <w:tmpl w:val="463CE2B0"/>
    <w:lvl w:ilvl="0" w:tplc="54103CD6">
      <w:numFmt w:val="bullet"/>
      <w:lvlText w:val="-"/>
      <w:lvlJc w:val="left"/>
      <w:pPr>
        <w:ind w:left="720" w:hanging="360"/>
      </w:pPr>
      <w:rPr>
        <w:rFonts w:ascii="Times New Roman" w:eastAsia="Times New Roman"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161D39"/>
    <w:multiLevelType w:val="hybridMultilevel"/>
    <w:tmpl w:val="787A816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41514A"/>
    <w:multiLevelType w:val="hybridMultilevel"/>
    <w:tmpl w:val="461038EA"/>
    <w:lvl w:ilvl="0" w:tplc="FB241866">
      <w:start w:val="1"/>
      <w:numFmt w:val="bullet"/>
      <w:lvlText w:val="-"/>
      <w:lvlJc w:val="left"/>
      <w:pPr>
        <w:ind w:left="720" w:hanging="360"/>
      </w:pPr>
      <w:rPr>
        <w:rFonts w:ascii="Palatino Linotype" w:eastAsia="Times New Roman" w:hAnsi="Palatino Linotype"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745EB3"/>
    <w:multiLevelType w:val="hybridMultilevel"/>
    <w:tmpl w:val="A41093CC"/>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3A131DDA"/>
    <w:multiLevelType w:val="hybridMultilevel"/>
    <w:tmpl w:val="3D5091A4"/>
    <w:lvl w:ilvl="0" w:tplc="04100011">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B26B41"/>
    <w:multiLevelType w:val="hybridMultilevel"/>
    <w:tmpl w:val="1B329C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C067AA6"/>
    <w:multiLevelType w:val="hybridMultilevel"/>
    <w:tmpl w:val="14AC5A98"/>
    <w:lvl w:ilvl="0" w:tplc="04100017">
      <w:start w:val="1"/>
      <w:numFmt w:val="lowerLetter"/>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7" w15:restartNumberingAfterBreak="0">
    <w:nsid w:val="3E8E0BDD"/>
    <w:multiLevelType w:val="hybridMultilevel"/>
    <w:tmpl w:val="ED8A4B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2DD64FD"/>
    <w:multiLevelType w:val="hybridMultilevel"/>
    <w:tmpl w:val="2B9691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8048E9"/>
    <w:multiLevelType w:val="hybridMultilevel"/>
    <w:tmpl w:val="928A535C"/>
    <w:lvl w:ilvl="0" w:tplc="D81EA4E6">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CA0E1C"/>
    <w:multiLevelType w:val="hybridMultilevel"/>
    <w:tmpl w:val="ED8A4B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4170458"/>
    <w:multiLevelType w:val="hybridMultilevel"/>
    <w:tmpl w:val="BC382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470FBC"/>
    <w:multiLevelType w:val="hybridMultilevel"/>
    <w:tmpl w:val="F74CD938"/>
    <w:lvl w:ilvl="0" w:tplc="04100011">
      <w:start w:val="1"/>
      <w:numFmt w:val="decimal"/>
      <w:lvlText w:val="%1)"/>
      <w:lvlJc w:val="left"/>
      <w:pPr>
        <w:ind w:left="4755" w:hanging="360"/>
      </w:pPr>
      <w:rPr>
        <w:rFonts w:hint="default"/>
      </w:rPr>
    </w:lvl>
    <w:lvl w:ilvl="1" w:tplc="04100019" w:tentative="1">
      <w:start w:val="1"/>
      <w:numFmt w:val="lowerLetter"/>
      <w:lvlText w:val="%2."/>
      <w:lvlJc w:val="left"/>
      <w:pPr>
        <w:ind w:left="3141" w:hanging="360"/>
      </w:pPr>
    </w:lvl>
    <w:lvl w:ilvl="2" w:tplc="0410001B" w:tentative="1">
      <w:start w:val="1"/>
      <w:numFmt w:val="lowerRoman"/>
      <w:lvlText w:val="%3."/>
      <w:lvlJc w:val="right"/>
      <w:pPr>
        <w:ind w:left="3861" w:hanging="180"/>
      </w:pPr>
    </w:lvl>
    <w:lvl w:ilvl="3" w:tplc="0410000F" w:tentative="1">
      <w:start w:val="1"/>
      <w:numFmt w:val="decimal"/>
      <w:lvlText w:val="%4."/>
      <w:lvlJc w:val="left"/>
      <w:pPr>
        <w:ind w:left="4581" w:hanging="360"/>
      </w:pPr>
    </w:lvl>
    <w:lvl w:ilvl="4" w:tplc="04100019" w:tentative="1">
      <w:start w:val="1"/>
      <w:numFmt w:val="lowerLetter"/>
      <w:lvlText w:val="%5."/>
      <w:lvlJc w:val="left"/>
      <w:pPr>
        <w:ind w:left="5301" w:hanging="360"/>
      </w:pPr>
    </w:lvl>
    <w:lvl w:ilvl="5" w:tplc="0410001B" w:tentative="1">
      <w:start w:val="1"/>
      <w:numFmt w:val="lowerRoman"/>
      <w:lvlText w:val="%6."/>
      <w:lvlJc w:val="right"/>
      <w:pPr>
        <w:ind w:left="6021" w:hanging="180"/>
      </w:pPr>
    </w:lvl>
    <w:lvl w:ilvl="6" w:tplc="0410000F" w:tentative="1">
      <w:start w:val="1"/>
      <w:numFmt w:val="decimal"/>
      <w:lvlText w:val="%7."/>
      <w:lvlJc w:val="left"/>
      <w:pPr>
        <w:ind w:left="6741" w:hanging="360"/>
      </w:pPr>
    </w:lvl>
    <w:lvl w:ilvl="7" w:tplc="04100019" w:tentative="1">
      <w:start w:val="1"/>
      <w:numFmt w:val="lowerLetter"/>
      <w:lvlText w:val="%8."/>
      <w:lvlJc w:val="left"/>
      <w:pPr>
        <w:ind w:left="7461" w:hanging="360"/>
      </w:pPr>
    </w:lvl>
    <w:lvl w:ilvl="8" w:tplc="0410001B" w:tentative="1">
      <w:start w:val="1"/>
      <w:numFmt w:val="lowerRoman"/>
      <w:lvlText w:val="%9."/>
      <w:lvlJc w:val="right"/>
      <w:pPr>
        <w:ind w:left="8181" w:hanging="180"/>
      </w:pPr>
    </w:lvl>
  </w:abstractNum>
  <w:abstractNum w:abstractNumId="13" w15:restartNumberingAfterBreak="0">
    <w:nsid w:val="669116E5"/>
    <w:multiLevelType w:val="hybridMultilevel"/>
    <w:tmpl w:val="ED8A4B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F130195"/>
    <w:multiLevelType w:val="hybridMultilevel"/>
    <w:tmpl w:val="391A1432"/>
    <w:lvl w:ilvl="0" w:tplc="E036252C">
      <w:start w:val="1"/>
      <w:numFmt w:val="upperLetter"/>
      <w:lvlText w:val="%1)"/>
      <w:lvlJc w:val="left"/>
      <w:pPr>
        <w:ind w:left="7873" w:hanging="360"/>
      </w:pPr>
      <w:rPr>
        <w:rFonts w:hint="default"/>
      </w:rPr>
    </w:lvl>
    <w:lvl w:ilvl="1" w:tplc="04100019" w:tentative="1">
      <w:start w:val="1"/>
      <w:numFmt w:val="lowerLetter"/>
      <w:lvlText w:val="%2."/>
      <w:lvlJc w:val="left"/>
      <w:pPr>
        <w:ind w:left="8593" w:hanging="360"/>
      </w:pPr>
    </w:lvl>
    <w:lvl w:ilvl="2" w:tplc="0410001B" w:tentative="1">
      <w:start w:val="1"/>
      <w:numFmt w:val="lowerRoman"/>
      <w:lvlText w:val="%3."/>
      <w:lvlJc w:val="right"/>
      <w:pPr>
        <w:ind w:left="9313" w:hanging="180"/>
      </w:pPr>
    </w:lvl>
    <w:lvl w:ilvl="3" w:tplc="0410000F" w:tentative="1">
      <w:start w:val="1"/>
      <w:numFmt w:val="decimal"/>
      <w:lvlText w:val="%4."/>
      <w:lvlJc w:val="left"/>
      <w:pPr>
        <w:ind w:left="10033" w:hanging="360"/>
      </w:pPr>
    </w:lvl>
    <w:lvl w:ilvl="4" w:tplc="04100019" w:tentative="1">
      <w:start w:val="1"/>
      <w:numFmt w:val="lowerLetter"/>
      <w:lvlText w:val="%5."/>
      <w:lvlJc w:val="left"/>
      <w:pPr>
        <w:ind w:left="10753" w:hanging="360"/>
      </w:pPr>
    </w:lvl>
    <w:lvl w:ilvl="5" w:tplc="0410001B" w:tentative="1">
      <w:start w:val="1"/>
      <w:numFmt w:val="lowerRoman"/>
      <w:lvlText w:val="%6."/>
      <w:lvlJc w:val="right"/>
      <w:pPr>
        <w:ind w:left="11473" w:hanging="180"/>
      </w:pPr>
    </w:lvl>
    <w:lvl w:ilvl="6" w:tplc="0410000F" w:tentative="1">
      <w:start w:val="1"/>
      <w:numFmt w:val="decimal"/>
      <w:lvlText w:val="%7."/>
      <w:lvlJc w:val="left"/>
      <w:pPr>
        <w:ind w:left="12193" w:hanging="360"/>
      </w:pPr>
    </w:lvl>
    <w:lvl w:ilvl="7" w:tplc="04100019" w:tentative="1">
      <w:start w:val="1"/>
      <w:numFmt w:val="lowerLetter"/>
      <w:lvlText w:val="%8."/>
      <w:lvlJc w:val="left"/>
      <w:pPr>
        <w:ind w:left="12913" w:hanging="360"/>
      </w:pPr>
    </w:lvl>
    <w:lvl w:ilvl="8" w:tplc="0410001B" w:tentative="1">
      <w:start w:val="1"/>
      <w:numFmt w:val="lowerRoman"/>
      <w:lvlText w:val="%9."/>
      <w:lvlJc w:val="right"/>
      <w:pPr>
        <w:ind w:left="13633" w:hanging="180"/>
      </w:pPr>
    </w:lvl>
  </w:abstractNum>
  <w:abstractNum w:abstractNumId="15" w15:restartNumberingAfterBreak="0">
    <w:nsid w:val="71D134ED"/>
    <w:multiLevelType w:val="hybridMultilevel"/>
    <w:tmpl w:val="ED8A4B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D10297C"/>
    <w:multiLevelType w:val="hybridMultilevel"/>
    <w:tmpl w:val="6ACA3E1E"/>
    <w:lvl w:ilvl="0" w:tplc="E036252C">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0"/>
  </w:num>
  <w:num w:numId="5">
    <w:abstractNumId w:val="10"/>
  </w:num>
  <w:num w:numId="6">
    <w:abstractNumId w:val="7"/>
  </w:num>
  <w:num w:numId="7">
    <w:abstractNumId w:val="12"/>
  </w:num>
  <w:num w:numId="8">
    <w:abstractNumId w:val="13"/>
  </w:num>
  <w:num w:numId="9">
    <w:abstractNumId w:val="2"/>
  </w:num>
  <w:num w:numId="10">
    <w:abstractNumId w:val="15"/>
  </w:num>
  <w:num w:numId="11">
    <w:abstractNumId w:val="9"/>
  </w:num>
  <w:num w:numId="12">
    <w:abstractNumId w:val="3"/>
  </w:num>
  <w:num w:numId="13">
    <w:abstractNumId w:val="4"/>
  </w:num>
  <w:num w:numId="14">
    <w:abstractNumId w:val="8"/>
  </w:num>
  <w:num w:numId="15">
    <w:abstractNumId w:val="14"/>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EEB"/>
    <w:rsid w:val="00001CD4"/>
    <w:rsid w:val="000138D4"/>
    <w:rsid w:val="00042F0F"/>
    <w:rsid w:val="000516DE"/>
    <w:rsid w:val="00055661"/>
    <w:rsid w:val="0006333A"/>
    <w:rsid w:val="000659B8"/>
    <w:rsid w:val="00066749"/>
    <w:rsid w:val="00073029"/>
    <w:rsid w:val="0008235B"/>
    <w:rsid w:val="000844B8"/>
    <w:rsid w:val="000912C2"/>
    <w:rsid w:val="00091B54"/>
    <w:rsid w:val="000A5D18"/>
    <w:rsid w:val="000B26E9"/>
    <w:rsid w:val="000B5214"/>
    <w:rsid w:val="000B7C6A"/>
    <w:rsid w:val="000D0764"/>
    <w:rsid w:val="000D1DC0"/>
    <w:rsid w:val="000E0663"/>
    <w:rsid w:val="000F39D4"/>
    <w:rsid w:val="000F6F9D"/>
    <w:rsid w:val="001230BA"/>
    <w:rsid w:val="001256F3"/>
    <w:rsid w:val="00132B33"/>
    <w:rsid w:val="00135E11"/>
    <w:rsid w:val="00140FF6"/>
    <w:rsid w:val="001435FC"/>
    <w:rsid w:val="00144FE5"/>
    <w:rsid w:val="00157EEE"/>
    <w:rsid w:val="00160930"/>
    <w:rsid w:val="001644BA"/>
    <w:rsid w:val="00193E28"/>
    <w:rsid w:val="001A455E"/>
    <w:rsid w:val="001A7F21"/>
    <w:rsid w:val="001B058E"/>
    <w:rsid w:val="001C707E"/>
    <w:rsid w:val="001D035F"/>
    <w:rsid w:val="001F0621"/>
    <w:rsid w:val="001F5D47"/>
    <w:rsid w:val="00210BD0"/>
    <w:rsid w:val="00214678"/>
    <w:rsid w:val="00227440"/>
    <w:rsid w:val="00234F0C"/>
    <w:rsid w:val="00257B73"/>
    <w:rsid w:val="00270D5E"/>
    <w:rsid w:val="0027747A"/>
    <w:rsid w:val="00287808"/>
    <w:rsid w:val="00290F01"/>
    <w:rsid w:val="00295217"/>
    <w:rsid w:val="002A0D9A"/>
    <w:rsid w:val="002E0A72"/>
    <w:rsid w:val="002E1D67"/>
    <w:rsid w:val="002E2162"/>
    <w:rsid w:val="002E3EA6"/>
    <w:rsid w:val="002F2D19"/>
    <w:rsid w:val="00300D2F"/>
    <w:rsid w:val="003112F2"/>
    <w:rsid w:val="00321988"/>
    <w:rsid w:val="003220C1"/>
    <w:rsid w:val="00324851"/>
    <w:rsid w:val="003329F3"/>
    <w:rsid w:val="00336612"/>
    <w:rsid w:val="00341884"/>
    <w:rsid w:val="003440C3"/>
    <w:rsid w:val="00346E8A"/>
    <w:rsid w:val="00352CAD"/>
    <w:rsid w:val="0036692E"/>
    <w:rsid w:val="00383744"/>
    <w:rsid w:val="00387C18"/>
    <w:rsid w:val="0039587A"/>
    <w:rsid w:val="0039724D"/>
    <w:rsid w:val="003A1803"/>
    <w:rsid w:val="003C73A7"/>
    <w:rsid w:val="003E1C0C"/>
    <w:rsid w:val="003E6256"/>
    <w:rsid w:val="003F4D5B"/>
    <w:rsid w:val="003F7213"/>
    <w:rsid w:val="004133D8"/>
    <w:rsid w:val="0041581A"/>
    <w:rsid w:val="00424A01"/>
    <w:rsid w:val="00431DF6"/>
    <w:rsid w:val="00431F21"/>
    <w:rsid w:val="004463E2"/>
    <w:rsid w:val="004650A6"/>
    <w:rsid w:val="00494EBF"/>
    <w:rsid w:val="00495A78"/>
    <w:rsid w:val="00496C23"/>
    <w:rsid w:val="004A064D"/>
    <w:rsid w:val="004B1A89"/>
    <w:rsid w:val="004B3A0F"/>
    <w:rsid w:val="004B3CB0"/>
    <w:rsid w:val="004C0681"/>
    <w:rsid w:val="004C0C88"/>
    <w:rsid w:val="004C15CF"/>
    <w:rsid w:val="004C1F3D"/>
    <w:rsid w:val="004D1095"/>
    <w:rsid w:val="004D2824"/>
    <w:rsid w:val="004E3432"/>
    <w:rsid w:val="004E6B40"/>
    <w:rsid w:val="004F57FE"/>
    <w:rsid w:val="00524378"/>
    <w:rsid w:val="005314AC"/>
    <w:rsid w:val="005342DB"/>
    <w:rsid w:val="00537B15"/>
    <w:rsid w:val="00545D19"/>
    <w:rsid w:val="00547247"/>
    <w:rsid w:val="0054749C"/>
    <w:rsid w:val="0055551D"/>
    <w:rsid w:val="00567B45"/>
    <w:rsid w:val="00574AA8"/>
    <w:rsid w:val="005807CF"/>
    <w:rsid w:val="00585632"/>
    <w:rsid w:val="005A3B1F"/>
    <w:rsid w:val="005A5AB1"/>
    <w:rsid w:val="005B0E41"/>
    <w:rsid w:val="005B6940"/>
    <w:rsid w:val="005C2143"/>
    <w:rsid w:val="005D4D4D"/>
    <w:rsid w:val="005E60A9"/>
    <w:rsid w:val="005E6527"/>
    <w:rsid w:val="005F4FAF"/>
    <w:rsid w:val="00601C0F"/>
    <w:rsid w:val="00601F3C"/>
    <w:rsid w:val="00604805"/>
    <w:rsid w:val="0061267D"/>
    <w:rsid w:val="006272CF"/>
    <w:rsid w:val="00650F06"/>
    <w:rsid w:val="006617EE"/>
    <w:rsid w:val="00674DF1"/>
    <w:rsid w:val="00683F38"/>
    <w:rsid w:val="006843A1"/>
    <w:rsid w:val="006843B0"/>
    <w:rsid w:val="00686BEA"/>
    <w:rsid w:val="006A44D4"/>
    <w:rsid w:val="006B51D0"/>
    <w:rsid w:val="006C182F"/>
    <w:rsid w:val="006D2CA6"/>
    <w:rsid w:val="006E1EBA"/>
    <w:rsid w:val="006E6ADE"/>
    <w:rsid w:val="006E7F52"/>
    <w:rsid w:val="006F2AD1"/>
    <w:rsid w:val="00701149"/>
    <w:rsid w:val="00701288"/>
    <w:rsid w:val="00704106"/>
    <w:rsid w:val="00704DE5"/>
    <w:rsid w:val="00711CE7"/>
    <w:rsid w:val="00713337"/>
    <w:rsid w:val="007153F8"/>
    <w:rsid w:val="00716F84"/>
    <w:rsid w:val="00720925"/>
    <w:rsid w:val="00731995"/>
    <w:rsid w:val="007346DA"/>
    <w:rsid w:val="00742864"/>
    <w:rsid w:val="0074451B"/>
    <w:rsid w:val="00757B47"/>
    <w:rsid w:val="00765B0A"/>
    <w:rsid w:val="00766A5F"/>
    <w:rsid w:val="00793379"/>
    <w:rsid w:val="007A4EAC"/>
    <w:rsid w:val="007C4841"/>
    <w:rsid w:val="007D5896"/>
    <w:rsid w:val="007D6439"/>
    <w:rsid w:val="007E121D"/>
    <w:rsid w:val="007F2116"/>
    <w:rsid w:val="007F784E"/>
    <w:rsid w:val="0080474C"/>
    <w:rsid w:val="00806053"/>
    <w:rsid w:val="00811FEC"/>
    <w:rsid w:val="008174BD"/>
    <w:rsid w:val="00821B37"/>
    <w:rsid w:val="00832AF0"/>
    <w:rsid w:val="0084064F"/>
    <w:rsid w:val="008456E9"/>
    <w:rsid w:val="00852799"/>
    <w:rsid w:val="00855B5E"/>
    <w:rsid w:val="0086466F"/>
    <w:rsid w:val="00867839"/>
    <w:rsid w:val="0088017D"/>
    <w:rsid w:val="00886905"/>
    <w:rsid w:val="0088693B"/>
    <w:rsid w:val="0089095F"/>
    <w:rsid w:val="008A140D"/>
    <w:rsid w:val="008A7828"/>
    <w:rsid w:val="008B3610"/>
    <w:rsid w:val="008B51DC"/>
    <w:rsid w:val="008C0D32"/>
    <w:rsid w:val="008D609A"/>
    <w:rsid w:val="008E0285"/>
    <w:rsid w:val="008E1562"/>
    <w:rsid w:val="008E25D2"/>
    <w:rsid w:val="008E6233"/>
    <w:rsid w:val="008F0F03"/>
    <w:rsid w:val="008F3466"/>
    <w:rsid w:val="00903069"/>
    <w:rsid w:val="00905395"/>
    <w:rsid w:val="00913B1F"/>
    <w:rsid w:val="00917263"/>
    <w:rsid w:val="009202CC"/>
    <w:rsid w:val="00920796"/>
    <w:rsid w:val="00942003"/>
    <w:rsid w:val="0094471D"/>
    <w:rsid w:val="00945AB5"/>
    <w:rsid w:val="009607B5"/>
    <w:rsid w:val="009622A4"/>
    <w:rsid w:val="00974B35"/>
    <w:rsid w:val="009765D1"/>
    <w:rsid w:val="00982116"/>
    <w:rsid w:val="00996426"/>
    <w:rsid w:val="009B0BC1"/>
    <w:rsid w:val="009B3AB1"/>
    <w:rsid w:val="009C0010"/>
    <w:rsid w:val="009D0076"/>
    <w:rsid w:val="009D069D"/>
    <w:rsid w:val="009E14DE"/>
    <w:rsid w:val="009F011E"/>
    <w:rsid w:val="00A00130"/>
    <w:rsid w:val="00A207B4"/>
    <w:rsid w:val="00A24381"/>
    <w:rsid w:val="00A27390"/>
    <w:rsid w:val="00A32B05"/>
    <w:rsid w:val="00A42027"/>
    <w:rsid w:val="00A4222E"/>
    <w:rsid w:val="00A42FC1"/>
    <w:rsid w:val="00A4668D"/>
    <w:rsid w:val="00A51DC8"/>
    <w:rsid w:val="00A52392"/>
    <w:rsid w:val="00A5508E"/>
    <w:rsid w:val="00A826F6"/>
    <w:rsid w:val="00A95F0A"/>
    <w:rsid w:val="00AC39CE"/>
    <w:rsid w:val="00AC58C7"/>
    <w:rsid w:val="00AC61E6"/>
    <w:rsid w:val="00AD1B62"/>
    <w:rsid w:val="00AD33B6"/>
    <w:rsid w:val="00AE3AFC"/>
    <w:rsid w:val="00B02973"/>
    <w:rsid w:val="00B11AC7"/>
    <w:rsid w:val="00B13C3E"/>
    <w:rsid w:val="00B3328F"/>
    <w:rsid w:val="00B332AD"/>
    <w:rsid w:val="00B556D2"/>
    <w:rsid w:val="00B6307B"/>
    <w:rsid w:val="00B6574B"/>
    <w:rsid w:val="00B77E10"/>
    <w:rsid w:val="00B93A12"/>
    <w:rsid w:val="00B95805"/>
    <w:rsid w:val="00BC349F"/>
    <w:rsid w:val="00BD0713"/>
    <w:rsid w:val="00BD11EB"/>
    <w:rsid w:val="00BD4AC6"/>
    <w:rsid w:val="00BE1498"/>
    <w:rsid w:val="00BE3E82"/>
    <w:rsid w:val="00C019DE"/>
    <w:rsid w:val="00C07A4B"/>
    <w:rsid w:val="00C2005A"/>
    <w:rsid w:val="00C33842"/>
    <w:rsid w:val="00C35D2A"/>
    <w:rsid w:val="00C36312"/>
    <w:rsid w:val="00C47E36"/>
    <w:rsid w:val="00C50585"/>
    <w:rsid w:val="00C56EAF"/>
    <w:rsid w:val="00C71699"/>
    <w:rsid w:val="00C74270"/>
    <w:rsid w:val="00C761E1"/>
    <w:rsid w:val="00C8293C"/>
    <w:rsid w:val="00C85AD4"/>
    <w:rsid w:val="00C86FA6"/>
    <w:rsid w:val="00C87190"/>
    <w:rsid w:val="00CA2F3D"/>
    <w:rsid w:val="00CA6F88"/>
    <w:rsid w:val="00CD5F8B"/>
    <w:rsid w:val="00CE38D0"/>
    <w:rsid w:val="00CE6165"/>
    <w:rsid w:val="00D04BF9"/>
    <w:rsid w:val="00D20ECF"/>
    <w:rsid w:val="00D21A1E"/>
    <w:rsid w:val="00D2269C"/>
    <w:rsid w:val="00D26913"/>
    <w:rsid w:val="00D348C4"/>
    <w:rsid w:val="00D37CEC"/>
    <w:rsid w:val="00D40C9C"/>
    <w:rsid w:val="00D40D8C"/>
    <w:rsid w:val="00D4107B"/>
    <w:rsid w:val="00D54442"/>
    <w:rsid w:val="00D57412"/>
    <w:rsid w:val="00D634BF"/>
    <w:rsid w:val="00D65639"/>
    <w:rsid w:val="00D667B0"/>
    <w:rsid w:val="00D70C28"/>
    <w:rsid w:val="00D7690B"/>
    <w:rsid w:val="00D81E8B"/>
    <w:rsid w:val="00D85CDA"/>
    <w:rsid w:val="00D930D0"/>
    <w:rsid w:val="00DA0F3A"/>
    <w:rsid w:val="00DA5C8D"/>
    <w:rsid w:val="00DB1E59"/>
    <w:rsid w:val="00DD0887"/>
    <w:rsid w:val="00DD140F"/>
    <w:rsid w:val="00DD2C6E"/>
    <w:rsid w:val="00DE3D5D"/>
    <w:rsid w:val="00DF0B11"/>
    <w:rsid w:val="00DF21E4"/>
    <w:rsid w:val="00DF57EB"/>
    <w:rsid w:val="00E067A3"/>
    <w:rsid w:val="00E06E61"/>
    <w:rsid w:val="00E3139E"/>
    <w:rsid w:val="00E42075"/>
    <w:rsid w:val="00E44924"/>
    <w:rsid w:val="00E526B0"/>
    <w:rsid w:val="00E52EEB"/>
    <w:rsid w:val="00E62890"/>
    <w:rsid w:val="00E63262"/>
    <w:rsid w:val="00E76E18"/>
    <w:rsid w:val="00E81F94"/>
    <w:rsid w:val="00E93E87"/>
    <w:rsid w:val="00EA5EF0"/>
    <w:rsid w:val="00EB17E3"/>
    <w:rsid w:val="00EB472E"/>
    <w:rsid w:val="00EC3917"/>
    <w:rsid w:val="00EC5F10"/>
    <w:rsid w:val="00ED50A3"/>
    <w:rsid w:val="00EE2078"/>
    <w:rsid w:val="00EE45F2"/>
    <w:rsid w:val="00EE4AE2"/>
    <w:rsid w:val="00F05641"/>
    <w:rsid w:val="00F15834"/>
    <w:rsid w:val="00F24E70"/>
    <w:rsid w:val="00F2579C"/>
    <w:rsid w:val="00F2733B"/>
    <w:rsid w:val="00F512B7"/>
    <w:rsid w:val="00F53C6C"/>
    <w:rsid w:val="00F60403"/>
    <w:rsid w:val="00F62D0D"/>
    <w:rsid w:val="00F64029"/>
    <w:rsid w:val="00F648EB"/>
    <w:rsid w:val="00F66D97"/>
    <w:rsid w:val="00F678D4"/>
    <w:rsid w:val="00F83001"/>
    <w:rsid w:val="00F84B76"/>
    <w:rsid w:val="00F861E7"/>
    <w:rsid w:val="00F8624A"/>
    <w:rsid w:val="00FA145A"/>
    <w:rsid w:val="00FA6B8E"/>
    <w:rsid w:val="00FB0672"/>
    <w:rsid w:val="00FB7B72"/>
    <w:rsid w:val="00FC4CDC"/>
    <w:rsid w:val="00FD456F"/>
    <w:rsid w:val="00FD5CC1"/>
    <w:rsid w:val="00FD6DC9"/>
    <w:rsid w:val="00FD7ECB"/>
    <w:rsid w:val="00FE4992"/>
    <w:rsid w:val="00FF48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9673"/>
  <w15:docId w15:val="{97C28979-B9FB-4A72-8B5F-5229B7B4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A0D9A"/>
  </w:style>
  <w:style w:type="paragraph" w:styleId="Titolo2">
    <w:name w:val="heading 2"/>
    <w:basedOn w:val="Normale"/>
    <w:next w:val="Normale"/>
    <w:link w:val="Titolo2Carattere"/>
    <w:uiPriority w:val="9"/>
    <w:semiHidden/>
    <w:unhideWhenUsed/>
    <w:qFormat/>
    <w:rsid w:val="006F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3C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3CB0"/>
  </w:style>
  <w:style w:type="paragraph" w:styleId="Pidipagina">
    <w:name w:val="footer"/>
    <w:basedOn w:val="Normale"/>
    <w:link w:val="PidipaginaCarattere"/>
    <w:uiPriority w:val="99"/>
    <w:unhideWhenUsed/>
    <w:rsid w:val="004B3C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3CB0"/>
  </w:style>
  <w:style w:type="paragraph" w:styleId="Paragrafoelenco">
    <w:name w:val="List Paragraph"/>
    <w:basedOn w:val="Normale"/>
    <w:uiPriority w:val="34"/>
    <w:qFormat/>
    <w:rsid w:val="00765B0A"/>
    <w:pPr>
      <w:ind w:left="720"/>
      <w:contextualSpacing/>
    </w:pPr>
  </w:style>
  <w:style w:type="character" w:styleId="Collegamentoipertestuale">
    <w:name w:val="Hyperlink"/>
    <w:basedOn w:val="Carpredefinitoparagrafo"/>
    <w:uiPriority w:val="99"/>
    <w:unhideWhenUsed/>
    <w:rsid w:val="00A4668D"/>
    <w:rPr>
      <w:color w:val="0000FF" w:themeColor="hyperlink"/>
      <w:u w:val="single"/>
    </w:rPr>
  </w:style>
  <w:style w:type="character" w:styleId="Collegamentovisitato">
    <w:name w:val="FollowedHyperlink"/>
    <w:basedOn w:val="Carpredefinitoparagrafo"/>
    <w:uiPriority w:val="99"/>
    <w:semiHidden/>
    <w:unhideWhenUsed/>
    <w:rsid w:val="00E62890"/>
    <w:rPr>
      <w:color w:val="800080" w:themeColor="followedHyperlink"/>
      <w:u w:val="single"/>
    </w:rPr>
  </w:style>
  <w:style w:type="paragraph" w:customStyle="1" w:styleId="Default">
    <w:name w:val="Default"/>
    <w:rsid w:val="00855B5E"/>
    <w:pPr>
      <w:autoSpaceDE w:val="0"/>
      <w:autoSpaceDN w:val="0"/>
      <w:adjustRightInd w:val="0"/>
      <w:spacing w:after="0" w:line="240" w:lineRule="auto"/>
    </w:pPr>
    <w:rPr>
      <w:rFonts w:ascii="Arial" w:hAnsi="Arial" w:cs="Arial"/>
      <w:color w:val="000000"/>
      <w:sz w:val="24"/>
      <w:szCs w:val="24"/>
    </w:rPr>
  </w:style>
  <w:style w:type="character" w:customStyle="1" w:styleId="Menzionenonrisolta1">
    <w:name w:val="Menzione non risolta1"/>
    <w:basedOn w:val="Carpredefinitoparagrafo"/>
    <w:uiPriority w:val="99"/>
    <w:semiHidden/>
    <w:unhideWhenUsed/>
    <w:rsid w:val="000D0764"/>
    <w:rPr>
      <w:color w:val="605E5C"/>
      <w:shd w:val="clear" w:color="auto" w:fill="E1DFDD"/>
    </w:rPr>
  </w:style>
  <w:style w:type="paragraph" w:customStyle="1" w:styleId="titolo4">
    <w:name w:val="titolo4"/>
    <w:basedOn w:val="Titolo2"/>
    <w:uiPriority w:val="99"/>
    <w:rsid w:val="006F2AD1"/>
    <w:pPr>
      <w:keepNext w:val="0"/>
      <w:keepLines w:val="0"/>
      <w:widowControl w:val="0"/>
      <w:spacing w:before="0" w:line="240" w:lineRule="auto"/>
      <w:jc w:val="center"/>
    </w:pPr>
    <w:rPr>
      <w:rFonts w:ascii="Arial" w:eastAsia="Times New Roman" w:hAnsi="Arial" w:cs="Arial"/>
      <w:color w:val="auto"/>
      <w:sz w:val="22"/>
      <w:szCs w:val="22"/>
    </w:rPr>
  </w:style>
  <w:style w:type="character" w:customStyle="1" w:styleId="Titolo2Carattere">
    <w:name w:val="Titolo 2 Carattere"/>
    <w:basedOn w:val="Carpredefinitoparagrafo"/>
    <w:link w:val="Titolo2"/>
    <w:uiPriority w:val="9"/>
    <w:semiHidden/>
    <w:rsid w:val="006F2AD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854">
      <w:bodyDiv w:val="1"/>
      <w:marLeft w:val="0"/>
      <w:marRight w:val="0"/>
      <w:marTop w:val="0"/>
      <w:marBottom w:val="0"/>
      <w:divBdr>
        <w:top w:val="none" w:sz="0" w:space="0" w:color="auto"/>
        <w:left w:val="none" w:sz="0" w:space="0" w:color="auto"/>
        <w:bottom w:val="none" w:sz="0" w:space="0" w:color="auto"/>
        <w:right w:val="none" w:sz="0" w:space="0" w:color="auto"/>
      </w:divBdr>
    </w:div>
    <w:div w:id="102893683">
      <w:bodyDiv w:val="1"/>
      <w:marLeft w:val="0"/>
      <w:marRight w:val="0"/>
      <w:marTop w:val="0"/>
      <w:marBottom w:val="0"/>
      <w:divBdr>
        <w:top w:val="none" w:sz="0" w:space="0" w:color="auto"/>
        <w:left w:val="none" w:sz="0" w:space="0" w:color="auto"/>
        <w:bottom w:val="none" w:sz="0" w:space="0" w:color="auto"/>
        <w:right w:val="none" w:sz="0" w:space="0" w:color="auto"/>
      </w:divBdr>
    </w:div>
    <w:div w:id="153687070">
      <w:bodyDiv w:val="1"/>
      <w:marLeft w:val="0"/>
      <w:marRight w:val="0"/>
      <w:marTop w:val="0"/>
      <w:marBottom w:val="0"/>
      <w:divBdr>
        <w:top w:val="none" w:sz="0" w:space="0" w:color="auto"/>
        <w:left w:val="none" w:sz="0" w:space="0" w:color="auto"/>
        <w:bottom w:val="none" w:sz="0" w:space="0" w:color="auto"/>
        <w:right w:val="none" w:sz="0" w:space="0" w:color="auto"/>
      </w:divBdr>
    </w:div>
    <w:div w:id="212547044">
      <w:bodyDiv w:val="1"/>
      <w:marLeft w:val="0"/>
      <w:marRight w:val="0"/>
      <w:marTop w:val="0"/>
      <w:marBottom w:val="0"/>
      <w:divBdr>
        <w:top w:val="none" w:sz="0" w:space="0" w:color="auto"/>
        <w:left w:val="none" w:sz="0" w:space="0" w:color="auto"/>
        <w:bottom w:val="none" w:sz="0" w:space="0" w:color="auto"/>
        <w:right w:val="none" w:sz="0" w:space="0" w:color="auto"/>
      </w:divBdr>
    </w:div>
    <w:div w:id="799884624">
      <w:bodyDiv w:val="1"/>
      <w:marLeft w:val="0"/>
      <w:marRight w:val="0"/>
      <w:marTop w:val="0"/>
      <w:marBottom w:val="0"/>
      <w:divBdr>
        <w:top w:val="none" w:sz="0" w:space="0" w:color="auto"/>
        <w:left w:val="none" w:sz="0" w:space="0" w:color="auto"/>
        <w:bottom w:val="none" w:sz="0" w:space="0" w:color="auto"/>
        <w:right w:val="none" w:sz="0" w:space="0" w:color="auto"/>
      </w:divBdr>
    </w:div>
    <w:div w:id="908619137">
      <w:bodyDiv w:val="1"/>
      <w:marLeft w:val="0"/>
      <w:marRight w:val="0"/>
      <w:marTop w:val="0"/>
      <w:marBottom w:val="0"/>
      <w:divBdr>
        <w:top w:val="none" w:sz="0" w:space="0" w:color="auto"/>
        <w:left w:val="none" w:sz="0" w:space="0" w:color="auto"/>
        <w:bottom w:val="none" w:sz="0" w:space="0" w:color="auto"/>
        <w:right w:val="none" w:sz="0" w:space="0" w:color="auto"/>
      </w:divBdr>
    </w:div>
    <w:div w:id="1676106476">
      <w:bodyDiv w:val="1"/>
      <w:marLeft w:val="0"/>
      <w:marRight w:val="0"/>
      <w:marTop w:val="0"/>
      <w:marBottom w:val="0"/>
      <w:divBdr>
        <w:top w:val="none" w:sz="0" w:space="0" w:color="auto"/>
        <w:left w:val="none" w:sz="0" w:space="0" w:color="auto"/>
        <w:bottom w:val="none" w:sz="0" w:space="0" w:color="auto"/>
        <w:right w:val="none" w:sz="0" w:space="0" w:color="auto"/>
      </w:divBdr>
    </w:div>
    <w:div w:id="1711688132">
      <w:bodyDiv w:val="1"/>
      <w:marLeft w:val="0"/>
      <w:marRight w:val="0"/>
      <w:marTop w:val="0"/>
      <w:marBottom w:val="0"/>
      <w:divBdr>
        <w:top w:val="none" w:sz="0" w:space="0" w:color="auto"/>
        <w:left w:val="none" w:sz="0" w:space="0" w:color="auto"/>
        <w:bottom w:val="none" w:sz="0" w:space="0" w:color="auto"/>
        <w:right w:val="none" w:sz="0" w:space="0" w:color="auto"/>
      </w:divBdr>
    </w:div>
    <w:div w:id="1844010073">
      <w:bodyDiv w:val="1"/>
      <w:marLeft w:val="0"/>
      <w:marRight w:val="0"/>
      <w:marTop w:val="0"/>
      <w:marBottom w:val="0"/>
      <w:divBdr>
        <w:top w:val="none" w:sz="0" w:space="0" w:color="auto"/>
        <w:left w:val="none" w:sz="0" w:space="0" w:color="auto"/>
        <w:bottom w:val="none" w:sz="0" w:space="0" w:color="auto"/>
        <w:right w:val="none" w:sz="0" w:space="0" w:color="auto"/>
      </w:divBdr>
    </w:div>
    <w:div w:id="1938319207">
      <w:bodyDiv w:val="1"/>
      <w:marLeft w:val="0"/>
      <w:marRight w:val="0"/>
      <w:marTop w:val="0"/>
      <w:marBottom w:val="0"/>
      <w:divBdr>
        <w:top w:val="none" w:sz="0" w:space="0" w:color="auto"/>
        <w:left w:val="none" w:sz="0" w:space="0" w:color="auto"/>
        <w:bottom w:val="none" w:sz="0" w:space="0" w:color="auto"/>
        <w:right w:val="none" w:sz="0" w:space="0" w:color="auto"/>
      </w:divBdr>
    </w:div>
    <w:div w:id="210352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gione.marche.it/Regione-Utile/Sociale/Disabilit%C3%A0" TargetMode="External"/><Relationship Id="rId5" Type="http://schemas.openxmlformats.org/officeDocument/2006/relationships/webSettings" Target="webSettings.xml"/><Relationship Id="rId10" Type="http://schemas.openxmlformats.org/officeDocument/2006/relationships/hyperlink" Target="http://www.regione.marche.it/Regione-Utile/Sociale/Disabilit&#224;" TargetMode="External"/><Relationship Id="rId4" Type="http://schemas.openxmlformats.org/officeDocument/2006/relationships/settings" Target="settings.xml"/><Relationship Id="rId9" Type="http://schemas.openxmlformats.org/officeDocument/2006/relationships/hyperlink" Target="mailto:regione.marche.contrastodisagio@emarch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5C01A-9E42-4B43-9A41-9C7E98D75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4</Pages>
  <Words>1740</Words>
  <Characters>9923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Regione Marche</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Laura Bernacchia</dc:creator>
  <cp:lastModifiedBy>Maria Laura Bernacchia</cp:lastModifiedBy>
  <cp:revision>69</cp:revision>
  <cp:lastPrinted>2016-11-23T06:58:00Z</cp:lastPrinted>
  <dcterms:created xsi:type="dcterms:W3CDTF">2018-12-01T21:00:00Z</dcterms:created>
  <dcterms:modified xsi:type="dcterms:W3CDTF">2024-10-15T11:01:00Z</dcterms:modified>
</cp:coreProperties>
</file>