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5"/>
        <w:gridCol w:w="5520"/>
        <w:gridCol w:w="1395"/>
      </w:tblGrid>
      <w:tr w:rsidR="00904AF4" w:rsidTr="001C4084">
        <w:trPr>
          <w:trHeight w:val="850"/>
        </w:trPr>
        <w:tc>
          <w:tcPr>
            <w:tcW w:w="1809" w:type="dxa"/>
          </w:tcPr>
          <w:p w:rsidR="00904AF4" w:rsidRDefault="00904AF4" w:rsidP="00285361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65920" behindDoc="0" locked="0" layoutInCell="1" allowOverlap="1" wp14:anchorId="60AD5E3C" wp14:editId="76050367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100330</wp:posOffset>
                  </wp:positionV>
                  <wp:extent cx="1066800" cy="355600"/>
                  <wp:effectExtent l="0" t="0" r="0" b="0"/>
                  <wp:wrapNone/>
                  <wp:docPr id="2" name="Imagem 2" descr="https://www.fiap.com.br/wp-content/themes/fiap/_img/logo-fiap-preto-300x1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www.fiap.com.br/wp-content/themes/fiap/_img/logo-fiap-preto-300x1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529" w:type="dxa"/>
            <w:vAlign w:val="center"/>
          </w:tcPr>
          <w:p w:rsidR="00904AF4" w:rsidRPr="00904AF4" w:rsidRDefault="00904AF4" w:rsidP="00904AF4">
            <w:pPr>
              <w:jc w:val="center"/>
              <w:rPr>
                <w:b/>
                <w:sz w:val="24"/>
              </w:rPr>
            </w:pPr>
            <w:r w:rsidRPr="00904AF4">
              <w:rPr>
                <w:b/>
                <w:sz w:val="24"/>
              </w:rPr>
              <w:t xml:space="preserve">MBA </w:t>
            </w:r>
            <w:r w:rsidR="007D68F6">
              <w:rPr>
                <w:b/>
                <w:sz w:val="24"/>
              </w:rPr>
              <w:t>Desenvolvimento de Aplicações Java</w:t>
            </w:r>
            <w:r w:rsidR="001C4084">
              <w:rPr>
                <w:b/>
                <w:sz w:val="24"/>
              </w:rPr>
              <w:br/>
            </w:r>
            <w:r w:rsidR="007D68F6">
              <w:rPr>
                <w:b/>
                <w:sz w:val="24"/>
              </w:rPr>
              <w:t>SOA e IOT</w:t>
            </w:r>
          </w:p>
          <w:p w:rsidR="00904AF4" w:rsidRDefault="009B4938" w:rsidP="001C408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Java na Web</w:t>
            </w:r>
          </w:p>
        </w:tc>
        <w:tc>
          <w:tcPr>
            <w:tcW w:w="1306" w:type="dxa"/>
            <w:vAlign w:val="center"/>
          </w:tcPr>
          <w:p w:rsidR="00904AF4" w:rsidRDefault="007D68F6" w:rsidP="00904AF4">
            <w:pPr>
              <w:jc w:val="right"/>
              <w:rPr>
                <w:b/>
              </w:rPr>
            </w:pPr>
            <w:r>
              <w:rPr>
                <w:b/>
              </w:rPr>
              <w:t>2</w:t>
            </w:r>
            <w:r w:rsidR="009B4938">
              <w:rPr>
                <w:b/>
              </w:rPr>
              <w:t>9</w:t>
            </w:r>
            <w:r>
              <w:rPr>
                <w:b/>
              </w:rPr>
              <w:t>SCJ</w:t>
            </w:r>
          </w:p>
          <w:p w:rsidR="00904AF4" w:rsidRDefault="009B4938" w:rsidP="001C4084">
            <w:pPr>
              <w:jc w:val="right"/>
              <w:rPr>
                <w:b/>
              </w:rPr>
            </w:pPr>
            <w:r>
              <w:rPr>
                <w:b/>
              </w:rPr>
              <w:t>Agosto</w:t>
            </w:r>
            <w:r w:rsidR="00904AF4">
              <w:rPr>
                <w:b/>
              </w:rPr>
              <w:t>/201</w:t>
            </w:r>
            <w:r w:rsidR="001C4084">
              <w:rPr>
                <w:b/>
              </w:rPr>
              <w:t>7</w:t>
            </w:r>
          </w:p>
        </w:tc>
      </w:tr>
    </w:tbl>
    <w:p w:rsidR="00904AF4" w:rsidRDefault="00904AF4" w:rsidP="00285361">
      <w:pPr>
        <w:jc w:val="center"/>
        <w:rPr>
          <w:b/>
          <w:sz w:val="28"/>
        </w:rPr>
      </w:pPr>
    </w:p>
    <w:tbl>
      <w:tblPr>
        <w:tblStyle w:val="Tabelacomgrade"/>
        <w:tblW w:w="9227" w:type="dxa"/>
        <w:tblLook w:val="04A0" w:firstRow="1" w:lastRow="0" w:firstColumn="1" w:lastColumn="0" w:noHBand="0" w:noVBand="1"/>
      </w:tblPr>
      <w:tblGrid>
        <w:gridCol w:w="6018"/>
        <w:gridCol w:w="3209"/>
      </w:tblGrid>
      <w:tr w:rsidR="00424035" w:rsidTr="00E265A2">
        <w:trPr>
          <w:trHeight w:val="389"/>
        </w:trPr>
        <w:tc>
          <w:tcPr>
            <w:tcW w:w="6018" w:type="dxa"/>
          </w:tcPr>
          <w:p w:rsidR="00424035" w:rsidRDefault="00424035" w:rsidP="00162091">
            <w:pPr>
              <w:rPr>
                <w:b/>
                <w:sz w:val="28"/>
              </w:rPr>
            </w:pPr>
            <w:bookmarkStart w:id="0" w:name="_GoBack"/>
            <w:bookmarkEnd w:id="0"/>
          </w:p>
        </w:tc>
        <w:tc>
          <w:tcPr>
            <w:tcW w:w="3209" w:type="dxa"/>
          </w:tcPr>
          <w:p w:rsidR="00424035" w:rsidRDefault="00424035" w:rsidP="00162091">
            <w:pPr>
              <w:rPr>
                <w:b/>
                <w:sz w:val="28"/>
              </w:rPr>
            </w:pPr>
          </w:p>
        </w:tc>
      </w:tr>
    </w:tbl>
    <w:p w:rsidR="00424035" w:rsidRDefault="00424035" w:rsidP="00285361">
      <w:pPr>
        <w:jc w:val="center"/>
        <w:rPr>
          <w:b/>
          <w:sz w:val="28"/>
        </w:rPr>
      </w:pPr>
    </w:p>
    <w:p w:rsidR="00FA270E" w:rsidRDefault="00FA270E" w:rsidP="00285361">
      <w:pPr>
        <w:jc w:val="center"/>
        <w:rPr>
          <w:b/>
          <w:sz w:val="28"/>
        </w:rPr>
      </w:pPr>
      <w:r>
        <w:rPr>
          <w:b/>
          <w:sz w:val="28"/>
        </w:rPr>
        <w:t>AVALIAÇÃO DA DISCIPLINA</w:t>
      </w:r>
    </w:p>
    <w:p w:rsidR="00B17263" w:rsidRDefault="00A85F3B" w:rsidP="00B17263">
      <w:pPr>
        <w:spacing w:after="0"/>
        <w:ind w:firstLine="708"/>
        <w:jc w:val="both"/>
      </w:pPr>
      <w:r>
        <w:t xml:space="preserve">Deverá ser feito </w:t>
      </w:r>
      <w:r w:rsidR="006D7D05">
        <w:t xml:space="preserve">individualmente </w:t>
      </w:r>
      <w:r>
        <w:t xml:space="preserve">e entregue no Portal do Aluno até dia </w:t>
      </w:r>
      <w:r w:rsidR="006D7D05">
        <w:t>23</w:t>
      </w:r>
      <w:r>
        <w:t>/</w:t>
      </w:r>
      <w:r w:rsidR="001C4084">
        <w:t>0</w:t>
      </w:r>
      <w:r w:rsidR="006D7D05">
        <w:t>8</w:t>
      </w:r>
      <w:r>
        <w:t>/201</w:t>
      </w:r>
      <w:r w:rsidR="001C4084">
        <w:t>7</w:t>
      </w:r>
      <w:r>
        <w:t>.</w:t>
      </w:r>
      <w:r w:rsidR="005B6E67">
        <w:t xml:space="preserve"> A consulta ao mate</w:t>
      </w:r>
      <w:r w:rsidR="00D74C0B">
        <w:t>rial de aula e a Web é permitida, desde que utilizada</w:t>
      </w:r>
      <w:r w:rsidR="005B6E67">
        <w:t xml:space="preserve"> APENAS como consulta (e não para transcrição na avaliação).</w:t>
      </w:r>
      <w:r w:rsidR="00B17263">
        <w:t xml:space="preserve"> </w:t>
      </w:r>
    </w:p>
    <w:p w:rsidR="00424035" w:rsidRDefault="00B17263" w:rsidP="00424035">
      <w:pPr>
        <w:spacing w:after="0"/>
        <w:ind w:firstLine="708"/>
        <w:jc w:val="both"/>
      </w:pPr>
      <w:r>
        <w:t xml:space="preserve">Esta avaliação compreende em </w:t>
      </w:r>
      <w:r w:rsidR="006D7D05">
        <w:t>3</w:t>
      </w:r>
      <w:r>
        <w:t>0% da nota final da disciplina</w:t>
      </w:r>
      <w:r w:rsidR="006D7D05">
        <w:t>.</w:t>
      </w:r>
    </w:p>
    <w:p w:rsidR="009B4938" w:rsidRPr="00424035" w:rsidRDefault="006D7D05" w:rsidP="00424035">
      <w:pPr>
        <w:ind w:firstLine="708"/>
        <w:jc w:val="both"/>
      </w:pPr>
      <w:r w:rsidRPr="006D7D05">
        <w:rPr>
          <w:i/>
        </w:rPr>
        <w:t>Boa sorte!</w:t>
      </w:r>
    </w:p>
    <w:p w:rsidR="006D7D05" w:rsidRPr="006D7D05" w:rsidRDefault="006D7D05" w:rsidP="006D7D05">
      <w:pPr>
        <w:jc w:val="right"/>
        <w:rPr>
          <w:i/>
        </w:rPr>
      </w:pPr>
    </w:p>
    <w:p w:rsidR="009B4938" w:rsidRDefault="009B4938" w:rsidP="009B4938">
      <w:pPr>
        <w:pStyle w:val="PargrafodaLista"/>
        <w:numPr>
          <w:ilvl w:val="0"/>
          <w:numId w:val="5"/>
        </w:numPr>
        <w:jc w:val="both"/>
      </w:pPr>
      <w:r>
        <w:t>Explique quais os problemas que podem ocorrer ao armazenar muitos dados na sessão do usuário. Cite um exemplo de alternativa neste caso.</w:t>
      </w:r>
      <w:r w:rsidR="006D7D05">
        <w:t xml:space="preserve"> (0,5 ponto)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6D7D05" w:rsidTr="006D7D05">
        <w:tc>
          <w:tcPr>
            <w:tcW w:w="8644" w:type="dxa"/>
          </w:tcPr>
          <w:p w:rsidR="006D7D05" w:rsidRDefault="00D72629" w:rsidP="00D72629">
            <w:pPr>
              <w:spacing w:before="240"/>
              <w:jc w:val="both"/>
            </w:pPr>
            <w:r>
              <w:t xml:space="preserve">Uso grande da memória do servidor. Uma alternativa seria armazenar alguns desses dados </w:t>
            </w:r>
          </w:p>
        </w:tc>
      </w:tr>
      <w:tr w:rsidR="006D7D05" w:rsidTr="006D7D05">
        <w:tc>
          <w:tcPr>
            <w:tcW w:w="8644" w:type="dxa"/>
          </w:tcPr>
          <w:p w:rsidR="006D7D05" w:rsidRDefault="00D72629" w:rsidP="0099448D">
            <w:pPr>
              <w:spacing w:before="240"/>
              <w:jc w:val="both"/>
            </w:pPr>
            <w:r>
              <w:t>nos cookies e campos hidden.</w:t>
            </w:r>
          </w:p>
        </w:tc>
      </w:tr>
      <w:tr w:rsidR="006D7D05" w:rsidTr="006D7D05">
        <w:tc>
          <w:tcPr>
            <w:tcW w:w="8644" w:type="dxa"/>
          </w:tcPr>
          <w:p w:rsidR="006D7D05" w:rsidRDefault="006D7D05" w:rsidP="0099448D">
            <w:pPr>
              <w:spacing w:before="240"/>
              <w:jc w:val="both"/>
            </w:pPr>
          </w:p>
        </w:tc>
      </w:tr>
      <w:tr w:rsidR="00424035" w:rsidTr="006D7D05">
        <w:tc>
          <w:tcPr>
            <w:tcW w:w="8644" w:type="dxa"/>
          </w:tcPr>
          <w:p w:rsidR="00424035" w:rsidRDefault="00424035" w:rsidP="00424035">
            <w:pPr>
              <w:spacing w:before="240"/>
              <w:jc w:val="both"/>
            </w:pPr>
          </w:p>
        </w:tc>
      </w:tr>
      <w:tr w:rsidR="00424035" w:rsidTr="006D7D05">
        <w:tc>
          <w:tcPr>
            <w:tcW w:w="8644" w:type="dxa"/>
          </w:tcPr>
          <w:p w:rsidR="00424035" w:rsidRDefault="00424035" w:rsidP="00424035">
            <w:pPr>
              <w:spacing w:before="240"/>
              <w:jc w:val="both"/>
            </w:pPr>
          </w:p>
        </w:tc>
      </w:tr>
    </w:tbl>
    <w:p w:rsidR="009B4938" w:rsidRDefault="009B4938" w:rsidP="006D7D05">
      <w:pPr>
        <w:jc w:val="both"/>
      </w:pPr>
    </w:p>
    <w:p w:rsidR="009B4938" w:rsidRDefault="009B4938" w:rsidP="009B4938">
      <w:pPr>
        <w:pStyle w:val="PargrafodaLista"/>
        <w:numPr>
          <w:ilvl w:val="0"/>
          <w:numId w:val="5"/>
        </w:numPr>
        <w:jc w:val="both"/>
      </w:pPr>
      <w:r>
        <w:t xml:space="preserve">Em uma </w:t>
      </w:r>
      <w:r w:rsidR="006D7D05">
        <w:t xml:space="preserve">página </w:t>
      </w:r>
      <w:r w:rsidR="00424035">
        <w:t>construída</w:t>
      </w:r>
      <w:r w:rsidR="006D7D05">
        <w:t xml:space="preserve"> em </w:t>
      </w:r>
      <w:r>
        <w:t xml:space="preserve">JSF, existe um formulário </w:t>
      </w:r>
      <w:r w:rsidR="006D7D05">
        <w:t xml:space="preserve">com diversos campos de edição </w:t>
      </w:r>
      <w:r>
        <w:t>e o botão de submissão. A ação deste botão invoca um m</w:t>
      </w:r>
      <w:r w:rsidR="00424035">
        <w:t>étodo de um</w:t>
      </w:r>
      <w:r>
        <w:t xml:space="preserve"> MBean. Para um dos campos foi adicionada uma formatação que somente aceite números. Caso o usuário preencha este campo com letras e pressionar o botão, o método no MBean não é invocado. Explique o porquê deste comportamento:</w:t>
      </w:r>
      <w:r w:rsidR="006D7D05">
        <w:t xml:space="preserve"> (0,5 ponto)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424035" w:rsidTr="008176C1">
        <w:tc>
          <w:tcPr>
            <w:tcW w:w="8644" w:type="dxa"/>
          </w:tcPr>
          <w:p w:rsidR="00424035" w:rsidRDefault="00D72629" w:rsidP="00B87257">
            <w:pPr>
              <w:spacing w:before="240"/>
              <w:jc w:val="both"/>
            </w:pPr>
            <w:r>
              <w:t xml:space="preserve">Esse comportamento acontece porque antes do envio das informações para o MBean </w:t>
            </w:r>
            <w:r w:rsidR="00B87257">
              <w:t>existe</w:t>
            </w:r>
          </w:p>
        </w:tc>
      </w:tr>
      <w:tr w:rsidR="00424035" w:rsidTr="008176C1">
        <w:tc>
          <w:tcPr>
            <w:tcW w:w="8644" w:type="dxa"/>
          </w:tcPr>
          <w:p w:rsidR="00424035" w:rsidRDefault="00B87257" w:rsidP="00B87257">
            <w:pPr>
              <w:spacing w:before="240"/>
              <w:jc w:val="both"/>
            </w:pPr>
            <w:r>
              <w:t>um processo de</w:t>
            </w:r>
            <w:r w:rsidR="00D72629">
              <w:t xml:space="preserve"> validação dos campos, se tem algo obrigatório(required) que não foi </w:t>
            </w:r>
          </w:p>
        </w:tc>
      </w:tr>
      <w:tr w:rsidR="00424035" w:rsidTr="008176C1">
        <w:tc>
          <w:tcPr>
            <w:tcW w:w="8644" w:type="dxa"/>
          </w:tcPr>
          <w:p w:rsidR="00424035" w:rsidRDefault="00B87257" w:rsidP="00B87257">
            <w:pPr>
              <w:spacing w:before="240"/>
              <w:jc w:val="both"/>
            </w:pPr>
            <w:r>
              <w:t>preenchido e se o q</w:t>
            </w:r>
            <w:r w:rsidR="00D72629">
              <w:t>ue foi preenchido está no formato certo caso exista esse formato.</w:t>
            </w:r>
            <w:r>
              <w:t xml:space="preserve"> E só </w:t>
            </w:r>
          </w:p>
        </w:tc>
      </w:tr>
      <w:tr w:rsidR="00424035" w:rsidTr="008176C1">
        <w:tc>
          <w:tcPr>
            <w:tcW w:w="8644" w:type="dxa"/>
          </w:tcPr>
          <w:p w:rsidR="00424035" w:rsidRDefault="00B87257" w:rsidP="008176C1">
            <w:pPr>
              <w:spacing w:before="240"/>
              <w:jc w:val="both"/>
            </w:pPr>
            <w:r>
              <w:t>depois da validação a requisição segue adiante.</w:t>
            </w:r>
          </w:p>
        </w:tc>
      </w:tr>
      <w:tr w:rsidR="00424035" w:rsidTr="008176C1">
        <w:tc>
          <w:tcPr>
            <w:tcW w:w="8644" w:type="dxa"/>
          </w:tcPr>
          <w:p w:rsidR="00424035" w:rsidRDefault="00424035" w:rsidP="008176C1">
            <w:pPr>
              <w:spacing w:before="240"/>
              <w:jc w:val="both"/>
            </w:pPr>
          </w:p>
        </w:tc>
      </w:tr>
    </w:tbl>
    <w:p w:rsidR="009B4938" w:rsidRDefault="009B4938" w:rsidP="006D7D05">
      <w:pPr>
        <w:pStyle w:val="PargrafodaLista"/>
        <w:numPr>
          <w:ilvl w:val="0"/>
          <w:numId w:val="5"/>
        </w:numPr>
        <w:jc w:val="both"/>
      </w:pPr>
      <w:r>
        <w:lastRenderedPageBreak/>
        <w:t>Em uma aplicação JSP, a primeira tela em que o usuário acessa é a tela de login. Somente após preencher os campos de usuário e senha, o sistema navega para as próximas telas. Entretanto, se o usuário souber o endereço</w:t>
      </w:r>
      <w:r w:rsidR="006D7D05">
        <w:t xml:space="preserve"> (URL)</w:t>
      </w:r>
      <w:r>
        <w:t xml:space="preserve"> de uma destas telas, este </w:t>
      </w:r>
      <w:r w:rsidR="00424035">
        <w:t>é exibido</w:t>
      </w:r>
      <w:r>
        <w:t xml:space="preserve">, mesmo </w:t>
      </w:r>
      <w:r w:rsidR="00424035">
        <w:t xml:space="preserve">o usuário </w:t>
      </w:r>
      <w:r>
        <w:t>não digitando suas credenciais. Apresente uma solução para o seguinte problema</w:t>
      </w:r>
      <w:r w:rsidR="00424035">
        <w:t>.</w:t>
      </w:r>
      <w:r w:rsidR="006D7D05">
        <w:t xml:space="preserve"> (1 ponto)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424035" w:rsidTr="008176C1">
        <w:tc>
          <w:tcPr>
            <w:tcW w:w="8644" w:type="dxa"/>
          </w:tcPr>
          <w:p w:rsidR="00424035" w:rsidRDefault="00E265A2" w:rsidP="00B87257">
            <w:pPr>
              <w:spacing w:before="240"/>
              <w:jc w:val="both"/>
            </w:pPr>
            <w:r>
              <w:t xml:space="preserve">No arquivo de configuração “web.xml”, utilizaria as tags </w:t>
            </w:r>
            <w:r w:rsidR="00B87257">
              <w:t>de “</w:t>
            </w:r>
            <w:r w:rsidR="00B87257" w:rsidRPr="00B87257">
              <w:t>security constraint</w:t>
            </w:r>
            <w:r w:rsidR="00B87257">
              <w:t>”</w:t>
            </w:r>
            <w:r>
              <w:t xml:space="preserve"> para fazer </w:t>
            </w:r>
          </w:p>
        </w:tc>
      </w:tr>
      <w:tr w:rsidR="00424035" w:rsidTr="008176C1">
        <w:tc>
          <w:tcPr>
            <w:tcW w:w="8644" w:type="dxa"/>
          </w:tcPr>
          <w:p w:rsidR="00424035" w:rsidRDefault="00B87257" w:rsidP="00B87257">
            <w:pPr>
              <w:spacing w:before="240"/>
              <w:jc w:val="both"/>
            </w:pPr>
            <w:r>
              <w:t xml:space="preserve">uma restrição </w:t>
            </w:r>
            <w:r w:rsidR="00E265A2">
              <w:t xml:space="preserve">de segurança, e se possível mudaria as </w:t>
            </w:r>
            <w:r w:rsidR="0099448D">
              <w:t>páginas</w:t>
            </w:r>
            <w:r w:rsidR="00E265A2">
              <w:t xml:space="preserve"> que deveriam ter essa </w:t>
            </w:r>
          </w:p>
        </w:tc>
      </w:tr>
      <w:tr w:rsidR="00424035" w:rsidTr="008176C1">
        <w:tc>
          <w:tcPr>
            <w:tcW w:w="8644" w:type="dxa"/>
          </w:tcPr>
          <w:p w:rsidR="00424035" w:rsidRDefault="00B87257" w:rsidP="00B87257">
            <w:pPr>
              <w:spacing w:before="240"/>
              <w:jc w:val="both"/>
            </w:pPr>
            <w:r>
              <w:t xml:space="preserve">segurança para uma </w:t>
            </w:r>
            <w:r w:rsidR="00E265A2">
              <w:t xml:space="preserve">pasta separada, </w:t>
            </w:r>
            <w:r w:rsidR="0099448D">
              <w:t xml:space="preserve">para ficar mais fácil de adicionar a restrição para todos </w:t>
            </w:r>
          </w:p>
        </w:tc>
      </w:tr>
      <w:tr w:rsidR="00424035" w:rsidTr="008176C1">
        <w:tc>
          <w:tcPr>
            <w:tcW w:w="8644" w:type="dxa"/>
          </w:tcPr>
          <w:p w:rsidR="00424035" w:rsidRDefault="00B87257" w:rsidP="00B87257">
            <w:pPr>
              <w:spacing w:before="240"/>
              <w:jc w:val="both"/>
            </w:pPr>
            <w:r>
              <w:t xml:space="preserve">as páginas daquela </w:t>
            </w:r>
            <w:r w:rsidR="0099448D">
              <w:t xml:space="preserve">pasta, caso não pudesse mudar, teria que colocar página por página </w:t>
            </w:r>
          </w:p>
        </w:tc>
      </w:tr>
      <w:tr w:rsidR="00424035" w:rsidTr="008176C1">
        <w:tc>
          <w:tcPr>
            <w:tcW w:w="8644" w:type="dxa"/>
          </w:tcPr>
          <w:p w:rsidR="00424035" w:rsidRDefault="00B87257" w:rsidP="00B87257">
            <w:pPr>
              <w:spacing w:before="240"/>
              <w:jc w:val="both"/>
            </w:pPr>
            <w:r>
              <w:t xml:space="preserve">dentro da tag de </w:t>
            </w:r>
            <w:r w:rsidR="0099448D">
              <w:t xml:space="preserve">restrição. Além disso devem ser criados no mesmo arquivo os perfis/papeis </w:t>
            </w:r>
          </w:p>
        </w:tc>
      </w:tr>
      <w:tr w:rsidR="00424035" w:rsidTr="008176C1">
        <w:tc>
          <w:tcPr>
            <w:tcW w:w="8644" w:type="dxa"/>
          </w:tcPr>
          <w:p w:rsidR="00424035" w:rsidRDefault="00B87257" w:rsidP="0099448D">
            <w:pPr>
              <w:spacing w:before="240"/>
              <w:jc w:val="both"/>
            </w:pPr>
            <w:r>
              <w:t xml:space="preserve">que podem ter </w:t>
            </w:r>
            <w:r w:rsidR="0099448D">
              <w:t>acesso aquelas páginas, quando logados.</w:t>
            </w:r>
          </w:p>
        </w:tc>
      </w:tr>
      <w:tr w:rsidR="00424035" w:rsidTr="008176C1">
        <w:tc>
          <w:tcPr>
            <w:tcW w:w="8644" w:type="dxa"/>
          </w:tcPr>
          <w:p w:rsidR="00424035" w:rsidRDefault="00424035" w:rsidP="008176C1">
            <w:pPr>
              <w:spacing w:before="240"/>
              <w:jc w:val="both"/>
            </w:pPr>
          </w:p>
        </w:tc>
      </w:tr>
      <w:tr w:rsidR="00424035" w:rsidTr="008176C1">
        <w:tc>
          <w:tcPr>
            <w:tcW w:w="8644" w:type="dxa"/>
          </w:tcPr>
          <w:p w:rsidR="00424035" w:rsidRDefault="00424035" w:rsidP="008176C1">
            <w:pPr>
              <w:spacing w:before="240"/>
              <w:jc w:val="both"/>
            </w:pPr>
          </w:p>
        </w:tc>
      </w:tr>
      <w:tr w:rsidR="00424035" w:rsidTr="008176C1">
        <w:tc>
          <w:tcPr>
            <w:tcW w:w="8644" w:type="dxa"/>
          </w:tcPr>
          <w:p w:rsidR="00424035" w:rsidRDefault="00424035" w:rsidP="008176C1">
            <w:pPr>
              <w:spacing w:before="240"/>
              <w:jc w:val="both"/>
            </w:pPr>
          </w:p>
        </w:tc>
      </w:tr>
      <w:tr w:rsidR="00424035" w:rsidTr="008176C1">
        <w:tc>
          <w:tcPr>
            <w:tcW w:w="8644" w:type="dxa"/>
          </w:tcPr>
          <w:p w:rsidR="00424035" w:rsidRDefault="00424035" w:rsidP="008176C1">
            <w:pPr>
              <w:spacing w:before="240"/>
              <w:jc w:val="both"/>
            </w:pPr>
          </w:p>
        </w:tc>
      </w:tr>
    </w:tbl>
    <w:p w:rsidR="00424035" w:rsidRDefault="00424035" w:rsidP="00424035">
      <w:pPr>
        <w:jc w:val="both"/>
      </w:pPr>
    </w:p>
    <w:p w:rsidR="009B4938" w:rsidRDefault="009B4938" w:rsidP="006D7D05">
      <w:pPr>
        <w:pStyle w:val="PargrafodaLista"/>
        <w:numPr>
          <w:ilvl w:val="0"/>
          <w:numId w:val="5"/>
        </w:numPr>
        <w:jc w:val="both"/>
      </w:pPr>
      <w:r>
        <w:t xml:space="preserve">Para uma aplicação JSF, explique as diferenças que existem entre os seguintes escopos: </w:t>
      </w:r>
      <w:r w:rsidRPr="00013A45">
        <w:rPr>
          <w:i/>
        </w:rPr>
        <w:t>Application</w:t>
      </w:r>
      <w:r>
        <w:t xml:space="preserve">, </w:t>
      </w:r>
      <w:r w:rsidRPr="00013A45">
        <w:rPr>
          <w:i/>
        </w:rPr>
        <w:t>Session</w:t>
      </w:r>
      <w:r>
        <w:t xml:space="preserve">, </w:t>
      </w:r>
      <w:r w:rsidR="006D7D05" w:rsidRPr="00013A45">
        <w:rPr>
          <w:i/>
        </w:rPr>
        <w:t>Request</w:t>
      </w:r>
      <w:r>
        <w:t xml:space="preserve"> e </w:t>
      </w:r>
      <w:r w:rsidRPr="00013A45">
        <w:rPr>
          <w:i/>
        </w:rPr>
        <w:t>View</w:t>
      </w:r>
      <w:r>
        <w:t xml:space="preserve">. Cite um exemplo </w:t>
      </w:r>
      <w:r w:rsidR="006D7D05">
        <w:t xml:space="preserve">de aplicação </w:t>
      </w:r>
      <w:r>
        <w:t>para cada destes cenários.</w:t>
      </w:r>
      <w:r w:rsidR="006D7D05">
        <w:t xml:space="preserve"> (1 ponto)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424035" w:rsidTr="008176C1">
        <w:tc>
          <w:tcPr>
            <w:tcW w:w="8644" w:type="dxa"/>
          </w:tcPr>
          <w:p w:rsidR="00424035" w:rsidRDefault="0099448D" w:rsidP="008176C1">
            <w:pPr>
              <w:spacing w:before="240"/>
              <w:jc w:val="both"/>
            </w:pPr>
            <w:r w:rsidRPr="0099448D">
              <w:rPr>
                <w:b/>
              </w:rPr>
              <w:t>Application</w:t>
            </w:r>
            <w:r>
              <w:t xml:space="preserve"> – Os beans permanecem ativos enquanto a aplicação estiver no ar</w:t>
            </w:r>
            <w:r w:rsidR="00E177C7">
              <w:t xml:space="preserve"> – Exemplo:</w:t>
            </w:r>
          </w:p>
        </w:tc>
      </w:tr>
      <w:tr w:rsidR="00424035" w:rsidTr="008176C1">
        <w:tc>
          <w:tcPr>
            <w:tcW w:w="8644" w:type="dxa"/>
          </w:tcPr>
          <w:p w:rsidR="00424035" w:rsidRDefault="00E177C7" w:rsidP="00E177C7">
            <w:pPr>
              <w:spacing w:before="240"/>
              <w:jc w:val="both"/>
            </w:pPr>
            <w:r>
              <w:t>Um exemplo seria o site do Wordpad.cc</w:t>
            </w:r>
          </w:p>
        </w:tc>
      </w:tr>
      <w:tr w:rsidR="00424035" w:rsidTr="008176C1">
        <w:tc>
          <w:tcPr>
            <w:tcW w:w="8644" w:type="dxa"/>
          </w:tcPr>
          <w:p w:rsidR="00424035" w:rsidRDefault="00E177C7" w:rsidP="00E177C7">
            <w:pPr>
              <w:spacing w:before="240"/>
              <w:jc w:val="both"/>
            </w:pPr>
            <w:r w:rsidRPr="0099448D">
              <w:rPr>
                <w:b/>
              </w:rPr>
              <w:t>Session</w:t>
            </w:r>
            <w:r>
              <w:t xml:space="preserve"> – Os beans permanecem ativos na sessão do usuário</w:t>
            </w:r>
            <w:r w:rsidRPr="0099448D">
              <w:rPr>
                <w:b/>
              </w:rPr>
              <w:t xml:space="preserve"> </w:t>
            </w:r>
            <w:r>
              <w:rPr>
                <w:b/>
              </w:rPr>
              <w:t xml:space="preserve">– </w:t>
            </w:r>
            <w:r w:rsidRPr="00E177C7">
              <w:t>Exemplo</w:t>
            </w:r>
            <w:r>
              <w:rPr>
                <w:b/>
              </w:rPr>
              <w:t>:</w:t>
            </w:r>
          </w:p>
        </w:tc>
      </w:tr>
      <w:tr w:rsidR="00424035" w:rsidTr="008176C1">
        <w:tc>
          <w:tcPr>
            <w:tcW w:w="8644" w:type="dxa"/>
          </w:tcPr>
          <w:p w:rsidR="00424035" w:rsidRDefault="00E177C7" w:rsidP="00E177C7">
            <w:pPr>
              <w:spacing w:before="240"/>
              <w:jc w:val="both"/>
            </w:pPr>
            <w:r>
              <w:t>O portal do aluno da FIAP seria um exemplo</w:t>
            </w:r>
          </w:p>
        </w:tc>
      </w:tr>
      <w:tr w:rsidR="00424035" w:rsidTr="008176C1">
        <w:tc>
          <w:tcPr>
            <w:tcW w:w="8644" w:type="dxa"/>
          </w:tcPr>
          <w:p w:rsidR="00424035" w:rsidRDefault="00E177C7" w:rsidP="00E177C7">
            <w:pPr>
              <w:spacing w:before="240"/>
              <w:jc w:val="both"/>
            </w:pPr>
            <w:r w:rsidRPr="0099448D">
              <w:rPr>
                <w:b/>
              </w:rPr>
              <w:t>Request</w:t>
            </w:r>
            <w:r>
              <w:t xml:space="preserve"> – Os beans permanecem ativos durante uma mesma requisição HTTP – Exemplo:</w:t>
            </w:r>
          </w:p>
        </w:tc>
      </w:tr>
      <w:tr w:rsidR="00424035" w:rsidTr="008176C1">
        <w:tc>
          <w:tcPr>
            <w:tcW w:w="8644" w:type="dxa"/>
          </w:tcPr>
          <w:p w:rsidR="00424035" w:rsidRDefault="00D72629" w:rsidP="00D72629">
            <w:pPr>
              <w:spacing w:before="240"/>
              <w:jc w:val="both"/>
            </w:pPr>
            <w:r>
              <w:t>Um aplicativo de consulta de saldo bancário. (Guia Bolso).</w:t>
            </w:r>
          </w:p>
        </w:tc>
      </w:tr>
      <w:tr w:rsidR="00E177C7" w:rsidTr="008176C1">
        <w:tc>
          <w:tcPr>
            <w:tcW w:w="8644" w:type="dxa"/>
          </w:tcPr>
          <w:p w:rsidR="00E177C7" w:rsidRDefault="00E177C7" w:rsidP="00E177C7">
            <w:pPr>
              <w:spacing w:before="240"/>
              <w:jc w:val="both"/>
            </w:pPr>
            <w:r w:rsidRPr="0099448D">
              <w:rPr>
                <w:b/>
              </w:rPr>
              <w:t>View</w:t>
            </w:r>
            <w:r>
              <w:t xml:space="preserve"> – Os Beans permanecem ativos enquanto o usuário permanecer em uma pagina da</w:t>
            </w:r>
          </w:p>
        </w:tc>
      </w:tr>
      <w:tr w:rsidR="00E177C7" w:rsidTr="008176C1">
        <w:tc>
          <w:tcPr>
            <w:tcW w:w="8644" w:type="dxa"/>
          </w:tcPr>
          <w:p w:rsidR="00E177C7" w:rsidRDefault="00E177C7" w:rsidP="00D72629">
            <w:pPr>
              <w:spacing w:before="240"/>
              <w:jc w:val="both"/>
            </w:pPr>
            <w:r>
              <w:t xml:space="preserve">Aplicação. – Exemplo: </w:t>
            </w:r>
            <w:r w:rsidR="00D72629">
              <w:t xml:space="preserve">Um exemplo seria um site de consulta das bolsas de valores que mostra </w:t>
            </w:r>
          </w:p>
        </w:tc>
      </w:tr>
      <w:tr w:rsidR="00E177C7" w:rsidTr="008176C1">
        <w:tc>
          <w:tcPr>
            <w:tcW w:w="8644" w:type="dxa"/>
          </w:tcPr>
          <w:p w:rsidR="00E177C7" w:rsidRDefault="00D72629" w:rsidP="00E177C7">
            <w:pPr>
              <w:spacing w:before="240"/>
              <w:jc w:val="both"/>
            </w:pPr>
            <w:r>
              <w:t>os dados com base no momento atual da requisição</w:t>
            </w:r>
          </w:p>
        </w:tc>
      </w:tr>
    </w:tbl>
    <w:p w:rsidR="009B4938" w:rsidRPr="005B6E67" w:rsidRDefault="009B4938" w:rsidP="00424035">
      <w:pPr>
        <w:jc w:val="both"/>
      </w:pPr>
    </w:p>
    <w:sectPr w:rsidR="009B4938" w:rsidRPr="005B6E67" w:rsidSect="00F9639E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702" w:rsidRDefault="00A80702" w:rsidP="00904AF4">
      <w:pPr>
        <w:spacing w:after="0" w:line="240" w:lineRule="auto"/>
      </w:pPr>
      <w:r>
        <w:separator/>
      </w:r>
    </w:p>
  </w:endnote>
  <w:endnote w:type="continuationSeparator" w:id="0">
    <w:p w:rsidR="00A80702" w:rsidRDefault="00A80702" w:rsidP="00904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9069053"/>
      <w:docPartObj>
        <w:docPartGallery w:val="Page Numbers (Bottom of Page)"/>
        <w:docPartUnique/>
      </w:docPartObj>
    </w:sdtPr>
    <w:sdtEndPr/>
    <w:sdtContent>
      <w:p w:rsidR="00F10FD8" w:rsidRDefault="00F10FD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6EDB">
          <w:rPr>
            <w:noProof/>
          </w:rPr>
          <w:t>1</w:t>
        </w:r>
        <w:r>
          <w:fldChar w:fldCharType="end"/>
        </w:r>
      </w:p>
    </w:sdtContent>
  </w:sdt>
  <w:p w:rsidR="00F10FD8" w:rsidRDefault="00F10FD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702" w:rsidRDefault="00A80702" w:rsidP="00904AF4">
      <w:pPr>
        <w:spacing w:after="0" w:line="240" w:lineRule="auto"/>
      </w:pPr>
      <w:r>
        <w:separator/>
      </w:r>
    </w:p>
  </w:footnote>
  <w:footnote w:type="continuationSeparator" w:id="0">
    <w:p w:rsidR="00A80702" w:rsidRDefault="00A80702" w:rsidP="00904A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73D1C"/>
    <w:multiLevelType w:val="hybridMultilevel"/>
    <w:tmpl w:val="4992E7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5B049E"/>
    <w:multiLevelType w:val="hybridMultilevel"/>
    <w:tmpl w:val="87ECFDA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6193FF6"/>
    <w:multiLevelType w:val="hybridMultilevel"/>
    <w:tmpl w:val="A7EC96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0692964"/>
    <w:multiLevelType w:val="hybridMultilevel"/>
    <w:tmpl w:val="F7AAD2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3D270E"/>
    <w:multiLevelType w:val="hybridMultilevel"/>
    <w:tmpl w:val="14E057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11A"/>
    <w:rsid w:val="00002A8A"/>
    <w:rsid w:val="00013A45"/>
    <w:rsid w:val="00036A50"/>
    <w:rsid w:val="00061C3E"/>
    <w:rsid w:val="000B7DC8"/>
    <w:rsid w:val="000E0601"/>
    <w:rsid w:val="000E0B36"/>
    <w:rsid w:val="00115C5D"/>
    <w:rsid w:val="001371B2"/>
    <w:rsid w:val="00162091"/>
    <w:rsid w:val="0016536D"/>
    <w:rsid w:val="00176EFD"/>
    <w:rsid w:val="00193294"/>
    <w:rsid w:val="00194ACF"/>
    <w:rsid w:val="001C4084"/>
    <w:rsid w:val="001E53F7"/>
    <w:rsid w:val="00214623"/>
    <w:rsid w:val="002421C2"/>
    <w:rsid w:val="00263206"/>
    <w:rsid w:val="00285361"/>
    <w:rsid w:val="002B6EDB"/>
    <w:rsid w:val="00317F4B"/>
    <w:rsid w:val="00393564"/>
    <w:rsid w:val="003F6F97"/>
    <w:rsid w:val="00424035"/>
    <w:rsid w:val="004B637D"/>
    <w:rsid w:val="004E7C76"/>
    <w:rsid w:val="00505696"/>
    <w:rsid w:val="0052616D"/>
    <w:rsid w:val="00526B7D"/>
    <w:rsid w:val="00540D15"/>
    <w:rsid w:val="00592D3C"/>
    <w:rsid w:val="00595EC3"/>
    <w:rsid w:val="005B15FA"/>
    <w:rsid w:val="005B6E67"/>
    <w:rsid w:val="005E3C7F"/>
    <w:rsid w:val="0062086E"/>
    <w:rsid w:val="006A33E6"/>
    <w:rsid w:val="006D7D05"/>
    <w:rsid w:val="00776456"/>
    <w:rsid w:val="007D68F6"/>
    <w:rsid w:val="007F4B9D"/>
    <w:rsid w:val="00862BB7"/>
    <w:rsid w:val="00881C4C"/>
    <w:rsid w:val="008F79D5"/>
    <w:rsid w:val="00904AF4"/>
    <w:rsid w:val="0099448D"/>
    <w:rsid w:val="009B4938"/>
    <w:rsid w:val="00A80702"/>
    <w:rsid w:val="00A85F3B"/>
    <w:rsid w:val="00AE34D4"/>
    <w:rsid w:val="00AF2925"/>
    <w:rsid w:val="00B17263"/>
    <w:rsid w:val="00B87257"/>
    <w:rsid w:val="00BC688B"/>
    <w:rsid w:val="00BE1461"/>
    <w:rsid w:val="00C248F5"/>
    <w:rsid w:val="00C40E38"/>
    <w:rsid w:val="00C41761"/>
    <w:rsid w:val="00C5337A"/>
    <w:rsid w:val="00CE6555"/>
    <w:rsid w:val="00D30104"/>
    <w:rsid w:val="00D33E9A"/>
    <w:rsid w:val="00D72629"/>
    <w:rsid w:val="00D74C0B"/>
    <w:rsid w:val="00D85319"/>
    <w:rsid w:val="00DB711A"/>
    <w:rsid w:val="00DD46E9"/>
    <w:rsid w:val="00E054C9"/>
    <w:rsid w:val="00E177C7"/>
    <w:rsid w:val="00E17A66"/>
    <w:rsid w:val="00E265A2"/>
    <w:rsid w:val="00E91798"/>
    <w:rsid w:val="00EC212B"/>
    <w:rsid w:val="00ED387E"/>
    <w:rsid w:val="00EE6C0C"/>
    <w:rsid w:val="00F10FD8"/>
    <w:rsid w:val="00F9639E"/>
    <w:rsid w:val="00FA270E"/>
    <w:rsid w:val="00FE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D6579D7-AA04-497F-8278-68E73E33F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E146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04A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04AF4"/>
  </w:style>
  <w:style w:type="paragraph" w:styleId="Rodap">
    <w:name w:val="footer"/>
    <w:basedOn w:val="Normal"/>
    <w:link w:val="RodapChar"/>
    <w:uiPriority w:val="99"/>
    <w:unhideWhenUsed/>
    <w:rsid w:val="00904A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04AF4"/>
  </w:style>
  <w:style w:type="table" w:styleId="Tabelacomgrade">
    <w:name w:val="Table Grid"/>
    <w:basedOn w:val="Tabelanormal"/>
    <w:uiPriority w:val="59"/>
    <w:rsid w:val="00904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B15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15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4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6EE97-C25F-4BB2-95F7-253272286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479</Words>
  <Characters>2588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15</cp:revision>
  <cp:lastPrinted>2015-12-02T20:38:00Z</cp:lastPrinted>
  <dcterms:created xsi:type="dcterms:W3CDTF">2017-05-11T03:07:00Z</dcterms:created>
  <dcterms:modified xsi:type="dcterms:W3CDTF">2017-08-24T00:52:00Z</dcterms:modified>
</cp:coreProperties>
</file>