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Обзор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данной курсовой работы является письменное задание 2 (англ. Writing Task 2, далее WT2) международной системы оценки знаний английского языка академического типа (англ. International English Language Testing System Academic, далее – IELTS). WT2 представляет собой эссе в одном из пяти форматов: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личном мнении автора о чем-либо (англ. Opinion Essay, далее эссе-мнение)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обсуждение (эссе дискуссия) чего-либо (англ. Discussion Essay, далее эссе-дискуссия)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преимуществах и недостатках чего-либо (англ. Advantages &amp; Disadvantages Essay, далее эссе о преимуществах и недостатках)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о решении какой-то проблемы (англ. Problem Essay, далее эссе-проблема)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Эссе в виде ответа на два вопроса (англ. Double Question Essay, далее эссе двойной вопрос)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заметить, что структура всех типов сочинения имеет общие черты. Так, тезис (личное мнение, выделение проблем и их решение, выделение преимуществ и недостатков) должен быть подкреплен ранее в эссе двумя или более аргументами (примеры из жизни, исследования и т.д.). По этой причине, а также для упрощения, в данной курсовой работе мы будем работать только с эссе-мнением.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Оценивание WT2 происходит по четырем критериям: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поставленной задачи (англ. Task Achievement, далее TA)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 &amp; Сплочённость (англ. Coherence &amp; Cohesion, далее C&amp;C)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Лексический ресурс (англ. Lexical Resource, далее LR)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Разнообразие и точность грамматических конструкций (англ. Grammatical Range &amp; Accuracy, далее GR&amp;A)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сдаче IELTS – WT2 проверяют работники IELTS. При подготовке к экзамену оценку производят репетиторы или работники специальных платных сервисов для подготовки к IELTS. Во многих случаях это неудобно, так как требует времени и денег. Поэтому цель данной работы провести исследование по автоматизации оценивания по каждому из критериев и реализовать автоматизацию оценивания при помощи языка программирования python.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1. Способы оценивания отдельных критериев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автоматизации оценивания отдельных критериев необходимо выявить конкретные параметры по которым будет производится оценка. Например, если мы хотим понять разнообразие словарного запаса, использованного в тексте, то нам следует обратить внимание на то, как часто повторяются одни и те же слова. Так, если автор эссе не может найти замену слова people – он будет использовать это слово много раз.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были определены следующие параметры для критериев WT2: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аргументов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аргументов, т.е. градация по их надёжности и достоверности. Например, исследование будет стоять выше, чем пример из личного опыта автора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слов/предложений, не связанных с темой напрямую (позиция автора становится менее очевидной)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C&amp;C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структуры параграфов (например в параграфе из основной части это наличие вводного предложения, аргумента/тезиса, подтверждения аргумента/тезиса и краткий вывод)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фраз для логического перехода (например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следовательно, поэтому, 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параграфов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слов/предложений в параграфах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отношения этих показателей (например количества слов на количество фраз для логического перехода)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GR&amp;A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повторений грамматических конструкций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грамматических ошибок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пунктуационных ошибок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повторений слов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слов с академической окраской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слов терминов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синонимов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