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998" w:type="dxa"/>
        <w:tblLayout w:type="fixed"/>
        <w:tblLook w:val="04A0" w:firstRow="1" w:lastRow="0" w:firstColumn="1" w:lastColumn="0" w:noHBand="0" w:noVBand="1"/>
      </w:tblPr>
      <w:tblGrid>
        <w:gridCol w:w="675"/>
        <w:gridCol w:w="847"/>
        <w:gridCol w:w="1083"/>
        <w:gridCol w:w="2474"/>
        <w:gridCol w:w="2877"/>
        <w:gridCol w:w="2141"/>
        <w:gridCol w:w="2193"/>
        <w:gridCol w:w="236"/>
        <w:gridCol w:w="236"/>
        <w:gridCol w:w="236"/>
      </w:tblGrid>
      <w:tr w:rsidR="004278D0" w:rsidRPr="006E2783" w14:paraId="3DFBF460" w14:textId="77777777" w:rsidTr="00BC771F">
        <w:tc>
          <w:tcPr>
            <w:tcW w:w="675" w:type="dxa"/>
          </w:tcPr>
          <w:p w14:paraId="3427C598" w14:textId="691827DF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Hubs</w:t>
            </w:r>
          </w:p>
        </w:tc>
        <w:tc>
          <w:tcPr>
            <w:tcW w:w="847" w:type="dxa"/>
          </w:tcPr>
          <w:p w14:paraId="74D4368D" w14:textId="7F858454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 xml:space="preserve">Store app and Data Container in SIF format </w:t>
            </w:r>
          </w:p>
        </w:tc>
        <w:tc>
          <w:tcPr>
            <w:tcW w:w="1083" w:type="dxa"/>
          </w:tcPr>
          <w:p w14:paraId="0C3DB35D" w14:textId="50E92C2D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Preservation of immutable Containers</w:t>
            </w:r>
          </w:p>
        </w:tc>
        <w:tc>
          <w:tcPr>
            <w:tcW w:w="2474" w:type="dxa"/>
          </w:tcPr>
          <w:p w14:paraId="3616BF3E" w14:textId="5793048E" w:rsidR="00464DFA" w:rsidRPr="006E2783" w:rsidRDefault="00464DFA" w:rsidP="00464DFA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Identification</w:t>
            </w:r>
          </w:p>
        </w:tc>
        <w:tc>
          <w:tcPr>
            <w:tcW w:w="2877" w:type="dxa"/>
          </w:tcPr>
          <w:p w14:paraId="21B379CD" w14:textId="12084B0A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Public and private repository setting</w:t>
            </w:r>
          </w:p>
        </w:tc>
        <w:tc>
          <w:tcPr>
            <w:tcW w:w="2141" w:type="dxa"/>
          </w:tcPr>
          <w:p w14:paraId="3E1DC7D6" w14:textId="77777777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Ensure security and confidentiality</w:t>
            </w:r>
          </w:p>
          <w:p w14:paraId="7D5483DD" w14:textId="28BD81CA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of containers</w:t>
            </w:r>
          </w:p>
        </w:tc>
        <w:tc>
          <w:tcPr>
            <w:tcW w:w="2193" w:type="dxa"/>
          </w:tcPr>
          <w:p w14:paraId="2E539FAF" w14:textId="54F5383F" w:rsidR="00085BD8" w:rsidRPr="006E2783" w:rsidRDefault="00464DFA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Keep track of changes in container.</w:t>
            </w:r>
          </w:p>
        </w:tc>
        <w:tc>
          <w:tcPr>
            <w:tcW w:w="236" w:type="dxa"/>
          </w:tcPr>
          <w:p w14:paraId="5921D3B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1C3F6D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5E14409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00769BF6" w14:textId="77777777" w:rsidTr="00BC771F">
        <w:tc>
          <w:tcPr>
            <w:tcW w:w="675" w:type="dxa"/>
          </w:tcPr>
          <w:p w14:paraId="05DACEF6" w14:textId="38CCDE57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Docker</w:t>
            </w:r>
          </w:p>
        </w:tc>
        <w:tc>
          <w:tcPr>
            <w:tcW w:w="847" w:type="dxa"/>
          </w:tcPr>
          <w:p w14:paraId="36425CCE" w14:textId="6B028571" w:rsidR="00085BD8" w:rsidRPr="006E2783" w:rsidRDefault="009E5C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uses the si</w:t>
            </w:r>
            <w:r w:rsidR="000C6277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gularity build in command to build container in SIF format.</w:t>
            </w:r>
          </w:p>
        </w:tc>
        <w:tc>
          <w:tcPr>
            <w:tcW w:w="1083" w:type="dxa"/>
          </w:tcPr>
          <w:p w14:paraId="2AEF0F79" w14:textId="7937F36F" w:rsidR="00085BD8" w:rsidRPr="006E2783" w:rsidRDefault="006D4D1C">
            <w:pPr>
              <w:rPr>
                <w:sz w:val="16"/>
                <w:szCs w:val="16"/>
              </w:rPr>
            </w:pPr>
            <w:proofErr w:type="gramStart"/>
            <w:r w:rsidRPr="006E2783">
              <w:rPr>
                <w:sz w:val="16"/>
                <w:szCs w:val="16"/>
              </w:rPr>
              <w:t>Yes</w:t>
            </w:r>
            <w:r w:rsidR="00464DFA" w:rsidRPr="006E2783">
              <w:rPr>
                <w:sz w:val="16"/>
                <w:szCs w:val="16"/>
              </w:rPr>
              <w:t>(</w:t>
            </w:r>
            <w:proofErr w:type="gramEnd"/>
            <w:r w:rsidR="00324853" w:rsidRPr="006E2783">
              <w:rPr>
                <w:sz w:val="16"/>
                <w:szCs w:val="16"/>
              </w:rPr>
              <w:t>Docker images contain read-only layers, which means that once an image is created it is never modified.</w:t>
            </w:r>
            <w:r w:rsidR="00324853" w:rsidRPr="006E2783">
              <w:rPr>
                <w:sz w:val="16"/>
                <w:szCs w:val="16"/>
              </w:rPr>
              <w:t>)</w:t>
            </w:r>
          </w:p>
        </w:tc>
        <w:tc>
          <w:tcPr>
            <w:tcW w:w="2474" w:type="dxa"/>
          </w:tcPr>
          <w:p w14:paraId="3031571F" w14:textId="14CFFFCD" w:rsidR="00085BD8" w:rsidRPr="006E2783" w:rsidRDefault="00324853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V</w:t>
            </w:r>
            <w:r w:rsidR="00464DFA" w:rsidRPr="006E2783">
              <w:rPr>
                <w:sz w:val="16"/>
                <w:szCs w:val="16"/>
              </w:rPr>
              <w:t>olumes</w:t>
            </w:r>
            <w:r w:rsidR="00C90C3C">
              <w:rPr>
                <w:sz w:val="16"/>
                <w:szCs w:val="16"/>
              </w:rPr>
              <w:t>(</w:t>
            </w:r>
            <w:hyperlink r:id="rId6" w:history="1">
              <w:r w:rsidR="00C90C3C" w:rsidRPr="00C90C3C">
                <w:rPr>
                  <w:rStyle w:val="Hyperlink"/>
                  <w:sz w:val="16"/>
                  <w:szCs w:val="16"/>
                </w:rPr>
                <w:t>https://docs.docker.com/storage/volumes/</w:t>
              </w:r>
            </w:hyperlink>
            <w:hyperlink r:id="rId7" w:history="1">
              <w:r w:rsidR="00C90C3C" w:rsidRPr="00C90C3C">
                <w:rPr>
                  <w:rStyle w:val="Hyperlink"/>
                  <w:sz w:val="16"/>
                  <w:szCs w:val="16"/>
                </w:rPr>
                <w:t>https://docs.docker.com/storage/volumes/</w:t>
              </w:r>
            </w:hyperlink>
            <w:r w:rsidR="00C90C3C">
              <w:rPr>
                <w:sz w:val="16"/>
                <w:szCs w:val="16"/>
              </w:rPr>
              <w:t>)</w:t>
            </w:r>
          </w:p>
        </w:tc>
        <w:tc>
          <w:tcPr>
            <w:tcW w:w="2877" w:type="dxa"/>
          </w:tcPr>
          <w:p w14:paraId="57990218" w14:textId="77777777" w:rsidR="009E5CC1" w:rsidRDefault="00324853">
            <w:pPr>
              <w:rPr>
                <w:sz w:val="16"/>
                <w:szCs w:val="16"/>
              </w:rPr>
            </w:pPr>
            <w:proofErr w:type="gramStart"/>
            <w:r w:rsidRPr="006E2783">
              <w:rPr>
                <w:sz w:val="16"/>
                <w:szCs w:val="16"/>
              </w:rPr>
              <w:t xml:space="preserve">Yes(  </w:t>
            </w:r>
            <w:proofErr w:type="gramEnd"/>
            <w:r w:rsidRPr="006E2783">
              <w:rPr>
                <w:sz w:val="16"/>
                <w:szCs w:val="16"/>
              </w:rPr>
              <w:t>Docker provide an option to create  public or private repositor</w:t>
            </w:r>
          </w:p>
          <w:p w14:paraId="6FE802A5" w14:textId="70390C47" w:rsidR="00085BD8" w:rsidRPr="006E2783" w:rsidRDefault="00324853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 when you build a repository)</w:t>
            </w:r>
          </w:p>
        </w:tc>
        <w:tc>
          <w:tcPr>
            <w:tcW w:w="2141" w:type="dxa"/>
          </w:tcPr>
          <w:p w14:paraId="32BA7199" w14:textId="04B26A5D" w:rsidR="00085BD8" w:rsidRPr="006E2783" w:rsidRDefault="006D4D1C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Yes</w:t>
            </w:r>
            <w:r w:rsidR="00B411BE" w:rsidRPr="006E2783">
              <w:rPr>
                <w:sz w:val="16"/>
                <w:szCs w:val="16"/>
              </w:rPr>
              <w:t>(</w:t>
            </w:r>
            <w:hyperlink r:id="rId8" w:history="1">
              <w:r w:rsidR="00B411BE" w:rsidRPr="006E2783">
                <w:rPr>
                  <w:rStyle w:val="Hyperlink"/>
                  <w:sz w:val="16"/>
                  <w:szCs w:val="16"/>
                </w:rPr>
                <w:t>https://docs.docker.com/engine/se</w:t>
              </w:r>
              <w:r w:rsidR="00B411BE" w:rsidRPr="006E2783">
                <w:rPr>
                  <w:rStyle w:val="Hyperlink"/>
                  <w:sz w:val="16"/>
                  <w:szCs w:val="16"/>
                </w:rPr>
                <w:t>c</w:t>
              </w:r>
              <w:r w:rsidR="00B411BE" w:rsidRPr="006E2783">
                <w:rPr>
                  <w:rStyle w:val="Hyperlink"/>
                  <w:sz w:val="16"/>
                  <w:szCs w:val="16"/>
                </w:rPr>
                <w:t>urity/</w:t>
              </w:r>
            </w:hyperlink>
            <w:r w:rsidR="00B411BE" w:rsidRPr="006E2783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69D18785" w14:textId="77777777" w:rsidR="00085BD8" w:rsidRDefault="00B411BE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L</w:t>
            </w:r>
            <w:r w:rsidR="00464DFA" w:rsidRPr="006E2783">
              <w:rPr>
                <w:sz w:val="16"/>
                <w:szCs w:val="16"/>
              </w:rPr>
              <w:t>ayers</w:t>
            </w:r>
            <w:r w:rsidRPr="006E2783">
              <w:rPr>
                <w:sz w:val="16"/>
                <w:szCs w:val="16"/>
              </w:rPr>
              <w:t>(</w:t>
            </w:r>
            <w:hyperlink r:id="rId9" w:history="1">
              <w:r w:rsidRPr="006E2783">
                <w:rPr>
                  <w:rStyle w:val="Hyperlink"/>
                  <w:sz w:val="16"/>
                  <w:szCs w:val="16"/>
                </w:rPr>
                <w:t>https://medium.com/@jessgreb01/digging-into-docker-layers-c22f948ed612</w:t>
              </w:r>
            </w:hyperlink>
            <w:r w:rsidRPr="006E2783">
              <w:rPr>
                <w:sz w:val="16"/>
                <w:szCs w:val="16"/>
              </w:rPr>
              <w:t>)</w:t>
            </w:r>
            <w:r w:rsidR="00C77321">
              <w:rPr>
                <w:sz w:val="16"/>
                <w:szCs w:val="16"/>
              </w:rPr>
              <w:t xml:space="preserve"> </w:t>
            </w:r>
          </w:p>
          <w:p w14:paraId="35A4C596" w14:textId="09E8E1AF" w:rsidR="00C77321" w:rsidRPr="006E2783" w:rsidRDefault="00C77321">
            <w:pPr>
              <w:rPr>
                <w:sz w:val="16"/>
                <w:szCs w:val="16"/>
              </w:rPr>
            </w:pPr>
            <w:r w:rsidRPr="00C77321">
              <w:rPr>
                <w:sz w:val="16"/>
                <w:szCs w:val="16"/>
              </w:rPr>
              <w:t xml:space="preserve">Image IDs are 256 bits of random data and </w:t>
            </w:r>
            <w:proofErr w:type="gramStart"/>
            <w:r w:rsidRPr="00C77321">
              <w:rPr>
                <w:sz w:val="16"/>
                <w:szCs w:val="16"/>
              </w:rPr>
              <w:t>that’s</w:t>
            </w:r>
            <w:proofErr w:type="gramEnd"/>
            <w:r w:rsidRPr="00C77321">
              <w:rPr>
                <w:sz w:val="16"/>
                <w:szCs w:val="16"/>
              </w:rPr>
              <w:t xml:space="preserve"> pretty hard to guess</w:t>
            </w:r>
          </w:p>
        </w:tc>
        <w:tc>
          <w:tcPr>
            <w:tcW w:w="236" w:type="dxa"/>
          </w:tcPr>
          <w:p w14:paraId="0D3CDE84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3312B51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057B990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7DCA19C2" w14:textId="77777777" w:rsidTr="00BC771F">
        <w:tc>
          <w:tcPr>
            <w:tcW w:w="675" w:type="dxa"/>
          </w:tcPr>
          <w:p w14:paraId="6149ED41" w14:textId="27ED5B5C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Kubernetes</w:t>
            </w:r>
          </w:p>
        </w:tc>
        <w:tc>
          <w:tcPr>
            <w:tcW w:w="847" w:type="dxa"/>
          </w:tcPr>
          <w:p w14:paraId="6C1FBBFD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187BDB5D" w14:textId="3BE6D860" w:rsidR="00085BD8" w:rsidRPr="006E2783" w:rsidRDefault="00C90C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</w:t>
            </w:r>
            <w:proofErr w:type="gramStart"/>
            <w:r>
              <w:rPr>
                <w:sz w:val="16"/>
                <w:szCs w:val="16"/>
              </w:rPr>
              <w:t>( it</w:t>
            </w:r>
            <w:proofErr w:type="gramEnd"/>
            <w:r>
              <w:rPr>
                <w:sz w:val="16"/>
                <w:szCs w:val="16"/>
              </w:rPr>
              <w:t xml:space="preserve"> provide the immutable container using pods.</w:t>
            </w:r>
          </w:p>
        </w:tc>
        <w:tc>
          <w:tcPr>
            <w:tcW w:w="2474" w:type="dxa"/>
          </w:tcPr>
          <w:p w14:paraId="629B3B66" w14:textId="765A56EB" w:rsidR="00085BD8" w:rsidRPr="006E2783" w:rsidRDefault="00C77321">
            <w:pPr>
              <w:rPr>
                <w:sz w:val="16"/>
                <w:szCs w:val="16"/>
              </w:rPr>
            </w:pPr>
            <w:r w:rsidRPr="00C77321">
              <w:rPr>
                <w:sz w:val="16"/>
                <w:szCs w:val="16"/>
              </w:rPr>
              <w:t>A Kubernetes systems-generated string to uniquely identify objects.</w:t>
            </w:r>
            <w:r>
              <w:rPr>
                <w:sz w:val="16"/>
                <w:szCs w:val="16"/>
              </w:rPr>
              <w:t>(</w:t>
            </w:r>
            <w:hyperlink r:id="rId10" w:history="1">
              <w:r w:rsidRPr="00C77321">
                <w:rPr>
                  <w:rStyle w:val="Hyperlink"/>
                  <w:sz w:val="16"/>
                  <w:szCs w:val="16"/>
                </w:rPr>
                <w:t>https://kubernetes.io/docs/concepts/overview/working-with-objects/names/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877" w:type="dxa"/>
          </w:tcPr>
          <w:p w14:paraId="7842B63B" w14:textId="33E3495A" w:rsidR="00085BD8" w:rsidRPr="006E2783" w:rsidRDefault="00C773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</w:t>
            </w:r>
            <w:proofErr w:type="gramStart"/>
            <w:r>
              <w:rPr>
                <w:sz w:val="16"/>
                <w:szCs w:val="16"/>
              </w:rPr>
              <w:t>( At</w:t>
            </w:r>
            <w:proofErr w:type="gramEnd"/>
            <w:r>
              <w:rPr>
                <w:sz w:val="16"/>
                <w:szCs w:val="16"/>
              </w:rPr>
              <w:t xml:space="preserve"> the beginning there will be an option to create private and public repos</w:t>
            </w:r>
            <w:r w:rsidR="002C3375">
              <w:rPr>
                <w:sz w:val="16"/>
                <w:szCs w:val="16"/>
              </w:rPr>
              <w:t>itory.)</w:t>
            </w:r>
          </w:p>
        </w:tc>
        <w:tc>
          <w:tcPr>
            <w:tcW w:w="2141" w:type="dxa"/>
          </w:tcPr>
          <w:p w14:paraId="3255F124" w14:textId="74D79015" w:rsidR="00085BD8" w:rsidRPr="006E2783" w:rsidRDefault="002C3375">
            <w:pPr>
              <w:rPr>
                <w:sz w:val="16"/>
                <w:szCs w:val="16"/>
              </w:rPr>
            </w:pPr>
            <w:r w:rsidRPr="002C3375">
              <w:rPr>
                <w:sz w:val="16"/>
                <w:szCs w:val="16"/>
              </w:rPr>
              <w:t>Kubernetes (by default) assigns an IP address to every pod in the cluster and provides IP-based security</w:t>
            </w:r>
            <w:r>
              <w:rPr>
                <w:sz w:val="16"/>
                <w:szCs w:val="16"/>
              </w:rPr>
              <w:t>(</w:t>
            </w:r>
            <w:hyperlink r:id="rId11" w:history="1">
              <w:r w:rsidRPr="002C3375">
                <w:rPr>
                  <w:rStyle w:val="Hyperlink"/>
                  <w:sz w:val="16"/>
                  <w:szCs w:val="16"/>
                </w:rPr>
                <w:t>http://techgenix.com/kubernetes-security-tools/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2610C7B9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CCACF48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B7EFD82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1D043E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5C2EFE73" w14:textId="77777777" w:rsidTr="00BC771F">
        <w:tc>
          <w:tcPr>
            <w:tcW w:w="675" w:type="dxa"/>
          </w:tcPr>
          <w:p w14:paraId="4D4B18B1" w14:textId="7C401BCA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Singularity</w:t>
            </w:r>
          </w:p>
        </w:tc>
        <w:tc>
          <w:tcPr>
            <w:tcW w:w="847" w:type="dxa"/>
          </w:tcPr>
          <w:p w14:paraId="54FF29D2" w14:textId="5023856F" w:rsidR="00085BD8" w:rsidRPr="006E2783" w:rsidRDefault="006D4D1C">
            <w:pPr>
              <w:rPr>
                <w:sz w:val="16"/>
                <w:szCs w:val="16"/>
              </w:rPr>
            </w:pPr>
            <w:proofErr w:type="gramStart"/>
            <w:r w:rsidRPr="006E2783">
              <w:rPr>
                <w:sz w:val="16"/>
                <w:szCs w:val="16"/>
              </w:rPr>
              <w:t>Yes</w:t>
            </w:r>
            <w:r w:rsidR="006E2783" w:rsidRPr="006E2783">
              <w:rPr>
                <w:sz w:val="16"/>
                <w:szCs w:val="16"/>
              </w:rPr>
              <w:t>(</w:t>
            </w:r>
            <w:proofErr w:type="gramEnd"/>
            <w:r w:rsidR="006E2783" w:rsidRPr="006E2783">
              <w:rPr>
                <w:sz w:val="16"/>
                <w:szCs w:val="16"/>
              </w:rPr>
              <w:t xml:space="preserve">compressed read-only </w:t>
            </w:r>
            <w:r w:rsidR="006E2783" w:rsidRPr="006E2783">
              <w:rPr>
                <w:b/>
                <w:bCs/>
                <w:sz w:val="16"/>
                <w:szCs w:val="16"/>
              </w:rPr>
              <w:t>Singularity Image File (SIF)</w:t>
            </w:r>
            <w:r w:rsidR="006E2783" w:rsidRPr="006E2783">
              <w:rPr>
                <w:sz w:val="16"/>
                <w:szCs w:val="16"/>
              </w:rPr>
              <w:t xml:space="preserve"> format suitable for production (default)</w:t>
            </w:r>
          </w:p>
        </w:tc>
        <w:tc>
          <w:tcPr>
            <w:tcW w:w="1083" w:type="dxa"/>
          </w:tcPr>
          <w:p w14:paraId="5BF4503A" w14:textId="62A77D5C" w:rsidR="00085BD8" w:rsidRPr="006E2783" w:rsidRDefault="006E2783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Yes(</w:t>
            </w:r>
            <w:proofErr w:type="gramEnd"/>
            <w:r w:rsidRPr="006E2783">
              <w:rPr>
                <w:b/>
                <w:bCs/>
                <w:sz w:val="16"/>
                <w:szCs w:val="16"/>
              </w:rPr>
              <w:t>Singularity</w:t>
            </w:r>
            <w:r w:rsidRPr="006E2783">
              <w:rPr>
                <w:sz w:val="16"/>
                <w:szCs w:val="16"/>
              </w:rPr>
              <w:t xml:space="preserve"> production images are </w:t>
            </w:r>
            <w:r w:rsidRPr="006E2783">
              <w:rPr>
                <w:b/>
                <w:bCs/>
                <w:sz w:val="16"/>
                <w:szCs w:val="16"/>
              </w:rPr>
              <w:t>immutable</w:t>
            </w:r>
            <w:r w:rsidRPr="006E2783">
              <w:rPr>
                <w:sz w:val="16"/>
                <w:szCs w:val="16"/>
              </w:rPr>
              <w:t xml:space="preserve">. This is a feature added as of </w:t>
            </w:r>
            <w:r w:rsidRPr="006E2783">
              <w:rPr>
                <w:b/>
                <w:bCs/>
                <w:sz w:val="16"/>
                <w:szCs w:val="16"/>
              </w:rPr>
              <w:t>Singularity</w:t>
            </w:r>
            <w:r w:rsidRPr="006E2783">
              <w:rPr>
                <w:sz w:val="16"/>
                <w:szCs w:val="16"/>
              </w:rPr>
              <w:t xml:space="preserve"> 2.4, and it ensures a higher level of reproducibility and verification of images.</w:t>
            </w:r>
          </w:p>
        </w:tc>
        <w:tc>
          <w:tcPr>
            <w:tcW w:w="2474" w:type="dxa"/>
          </w:tcPr>
          <w:p w14:paraId="46B6B356" w14:textId="0D885CC9" w:rsidR="00085BD8" w:rsidRPr="006E2783" w:rsidRDefault="00324853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Recipe file</w:t>
            </w:r>
            <w:r w:rsidR="006E2783">
              <w:rPr>
                <w:sz w:val="16"/>
                <w:szCs w:val="16"/>
              </w:rPr>
              <w:t>(</w:t>
            </w:r>
            <w:hyperlink r:id="rId12" w:history="1">
              <w:r w:rsidR="00B304A3" w:rsidRPr="00B304A3">
                <w:rPr>
                  <w:rStyle w:val="Hyperlink"/>
                  <w:sz w:val="16"/>
                  <w:szCs w:val="16"/>
                </w:rPr>
                <w:t>https://singularity.lbl.gov/docs-recipes</w:t>
              </w:r>
            </w:hyperlink>
            <w:r w:rsidR="00B304A3">
              <w:rPr>
                <w:sz w:val="16"/>
                <w:szCs w:val="16"/>
              </w:rPr>
              <w:t>)</w:t>
            </w:r>
          </w:p>
        </w:tc>
        <w:tc>
          <w:tcPr>
            <w:tcW w:w="2877" w:type="dxa"/>
          </w:tcPr>
          <w:p w14:paraId="6A0AC427" w14:textId="3F201648" w:rsidR="00085BD8" w:rsidRPr="006E2783" w:rsidRDefault="006D4D1C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Yes</w:t>
            </w:r>
            <w:r w:rsidR="00B304A3">
              <w:rPr>
                <w:sz w:val="16"/>
                <w:szCs w:val="16"/>
              </w:rPr>
              <w:t>(</w:t>
            </w:r>
            <w:hyperlink r:id="rId13" w:history="1">
              <w:r w:rsidR="00B304A3" w:rsidRPr="00B304A3">
                <w:rPr>
                  <w:rStyle w:val="Hyperlink"/>
                  <w:sz w:val="16"/>
                  <w:szCs w:val="16"/>
                </w:rPr>
                <w:t>https://researchit.las.iastate.edu/private-singularity-image-repositories</w:t>
              </w:r>
            </w:hyperlink>
            <w:r w:rsidR="00B304A3">
              <w:rPr>
                <w:sz w:val="16"/>
                <w:szCs w:val="16"/>
              </w:rPr>
              <w:t>)</w:t>
            </w:r>
          </w:p>
        </w:tc>
        <w:tc>
          <w:tcPr>
            <w:tcW w:w="2141" w:type="dxa"/>
          </w:tcPr>
          <w:p w14:paraId="3A140B2C" w14:textId="078CCE1C" w:rsidR="00206A5C" w:rsidRPr="00206A5C" w:rsidRDefault="006D4D1C" w:rsidP="00206A5C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Yes</w:t>
            </w:r>
            <w:r w:rsidR="00206A5C">
              <w:rPr>
                <w:sz w:val="16"/>
                <w:szCs w:val="16"/>
              </w:rPr>
              <w:t>(</w:t>
            </w:r>
            <w:hyperlink r:id="rId14" w:history="1">
              <w:r w:rsidR="00206A5C" w:rsidRPr="00206A5C">
                <w:rPr>
                  <w:rStyle w:val="Hyperlink"/>
                  <w:sz w:val="16"/>
                  <w:szCs w:val="16"/>
                </w:rPr>
                <w:t>https://singularity.lbl.gov/docs-security</w:t>
              </w:r>
            </w:hyperlink>
            <w:r w:rsidR="00206A5C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2DFD6C41" w14:textId="0053CB4F" w:rsidR="00085BD8" w:rsidRPr="006E2783" w:rsidRDefault="009E5C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Container </w:t>
            </w:r>
            <w:proofErr w:type="gramStart"/>
            <w:r>
              <w:rPr>
                <w:sz w:val="16"/>
                <w:szCs w:val="16"/>
              </w:rPr>
              <w:t>Images(</w:t>
            </w:r>
            <w:proofErr w:type="gramEnd"/>
            <w:r w:rsidRPr="009E5CC1">
              <w:rPr>
                <w:sz w:val="16"/>
                <w:szCs w:val="16"/>
              </w:rPr>
              <w:t xml:space="preserve">By default Singularity uses a container image file which can be </w:t>
            </w:r>
            <w:proofErr w:type="spellStart"/>
            <w:r w:rsidRPr="009E5CC1">
              <w:rPr>
                <w:sz w:val="16"/>
                <w:szCs w:val="16"/>
              </w:rPr>
              <w:t>checksummed</w:t>
            </w:r>
            <w:proofErr w:type="spellEnd"/>
            <w:r w:rsidRPr="009E5CC1">
              <w:rPr>
                <w:sz w:val="16"/>
                <w:szCs w:val="16"/>
              </w:rPr>
              <w:t>, signed, and thus easily verified and/or validated.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36" w:type="dxa"/>
          </w:tcPr>
          <w:p w14:paraId="6E2EC836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3C3AE3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4FF2B5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7347E752" w14:textId="77777777" w:rsidTr="00BC771F">
        <w:tc>
          <w:tcPr>
            <w:tcW w:w="675" w:type="dxa"/>
          </w:tcPr>
          <w:p w14:paraId="11E46B0E" w14:textId="18EA37AD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Quay</w:t>
            </w:r>
          </w:p>
        </w:tc>
        <w:tc>
          <w:tcPr>
            <w:tcW w:w="847" w:type="dxa"/>
          </w:tcPr>
          <w:p w14:paraId="02EBB36F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274F5768" w14:textId="7E236314" w:rsidR="00085BD8" w:rsidRPr="006E2783" w:rsidRDefault="00C773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By adding </w:t>
            </w:r>
            <w:r w:rsidRPr="00C77321">
              <w:rPr>
                <w:sz w:val="16"/>
                <w:szCs w:val="16"/>
              </w:rPr>
              <w:t>Tag Immutability (TI)</w:t>
            </w:r>
            <w:r>
              <w:rPr>
                <w:sz w:val="16"/>
                <w:szCs w:val="16"/>
              </w:rPr>
              <w:t xml:space="preserve"> to quay you </w:t>
            </w:r>
            <w:proofErr w:type="gramStart"/>
            <w:r>
              <w:rPr>
                <w:sz w:val="16"/>
                <w:szCs w:val="16"/>
              </w:rPr>
              <w:t>are able to</w:t>
            </w:r>
            <w:proofErr w:type="gramEnd"/>
            <w:r>
              <w:rPr>
                <w:sz w:val="16"/>
                <w:szCs w:val="16"/>
              </w:rPr>
              <w:t xml:space="preserve"> do </w:t>
            </w:r>
            <w:r>
              <w:rPr>
                <w:sz w:val="16"/>
                <w:szCs w:val="16"/>
              </w:rPr>
              <w:lastRenderedPageBreak/>
              <w:t>immutable container</w:t>
            </w:r>
            <w:r w:rsidR="00C90C3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474" w:type="dxa"/>
          </w:tcPr>
          <w:p w14:paraId="29D8FF76" w14:textId="4A6AC619" w:rsidR="00085BD8" w:rsidRPr="006E2783" w:rsidRDefault="00C327D5">
            <w:pPr>
              <w:rPr>
                <w:sz w:val="16"/>
                <w:szCs w:val="16"/>
              </w:rPr>
            </w:pPr>
            <w:r w:rsidRPr="00C327D5">
              <w:rPr>
                <w:sz w:val="16"/>
                <w:szCs w:val="16"/>
              </w:rPr>
              <w:lastRenderedPageBreak/>
              <w:t xml:space="preserve">Each key is a unique ID for a </w:t>
            </w:r>
            <w:r>
              <w:rPr>
                <w:sz w:val="16"/>
                <w:szCs w:val="16"/>
              </w:rPr>
              <w:t>container</w:t>
            </w:r>
            <w:r w:rsidRPr="00C327D5">
              <w:rPr>
                <w:sz w:val="16"/>
                <w:szCs w:val="16"/>
              </w:rPr>
              <w:t xml:space="preserve">, with the value being a tuple of the type and configuration for that </w:t>
            </w:r>
            <w:r>
              <w:rPr>
                <w:sz w:val="16"/>
                <w:szCs w:val="16"/>
              </w:rPr>
              <w:t>container</w:t>
            </w:r>
            <w:r w:rsidRPr="00C327D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(</w:t>
            </w:r>
            <w:hyperlink r:id="rId15" w:history="1">
              <w:r w:rsidRPr="00C327D5">
                <w:rPr>
                  <w:rStyle w:val="Hyperlink"/>
                  <w:sz w:val="16"/>
                  <w:szCs w:val="16"/>
                </w:rPr>
                <w:t>https://access.redhat.com/documentation/en-</w:t>
              </w:r>
              <w:r w:rsidRPr="00C327D5">
                <w:rPr>
                  <w:rStyle w:val="Hyperlink"/>
                  <w:sz w:val="16"/>
                  <w:szCs w:val="16"/>
                </w:rPr>
                <w:lastRenderedPageBreak/>
                <w:t>us/red_hat_quay/3/html/manage_red_hat_quay/quay-schema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877" w:type="dxa"/>
          </w:tcPr>
          <w:p w14:paraId="04CD11B6" w14:textId="77B78A43" w:rsidR="00085BD8" w:rsidRPr="006E2783" w:rsidRDefault="00C327D5">
            <w:pPr>
              <w:rPr>
                <w:sz w:val="16"/>
                <w:szCs w:val="16"/>
              </w:rPr>
            </w:pPr>
            <w:r w:rsidRPr="00C327D5">
              <w:rPr>
                <w:sz w:val="16"/>
                <w:szCs w:val="16"/>
              </w:rPr>
              <w:lastRenderedPageBreak/>
              <w:t>The service is free for those who want to set up their own public repositories and available for a fee, if you want to create private repositories.</w:t>
            </w:r>
            <w:r>
              <w:rPr>
                <w:sz w:val="16"/>
                <w:szCs w:val="16"/>
              </w:rPr>
              <w:t>(</w:t>
            </w:r>
            <w:hyperlink r:id="rId16" w:history="1">
              <w:r w:rsidRPr="00C327D5">
                <w:rPr>
                  <w:rStyle w:val="Hyperlink"/>
                  <w:sz w:val="16"/>
                  <w:szCs w:val="16"/>
                </w:rPr>
                <w:t>https://access.redhat.com/articles/quayio-help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141" w:type="dxa"/>
          </w:tcPr>
          <w:p w14:paraId="4A2D1D4D" w14:textId="5565E86D" w:rsidR="00085BD8" w:rsidRPr="006E2783" w:rsidRDefault="00C327D5">
            <w:pPr>
              <w:rPr>
                <w:sz w:val="16"/>
                <w:szCs w:val="16"/>
              </w:rPr>
            </w:pPr>
            <w:r w:rsidRPr="00C327D5">
              <w:rPr>
                <w:sz w:val="16"/>
                <w:szCs w:val="16"/>
              </w:rPr>
              <w:t>Repository mirroring and Quay Setup Operator</w:t>
            </w:r>
            <w:r>
              <w:rPr>
                <w:sz w:val="16"/>
                <w:szCs w:val="16"/>
              </w:rPr>
              <w:t>.</w:t>
            </w:r>
            <w:r w:rsidR="00EB1B25">
              <w:rPr>
                <w:sz w:val="16"/>
                <w:szCs w:val="16"/>
              </w:rPr>
              <w:t>(</w:t>
            </w:r>
            <w:hyperlink r:id="rId17" w:history="1">
              <w:r w:rsidR="00EB1B25" w:rsidRPr="00EB1B25">
                <w:rPr>
                  <w:rStyle w:val="Hyperlink"/>
                  <w:sz w:val="16"/>
                  <w:szCs w:val="16"/>
                </w:rPr>
                <w:t>https://www.redhat.com/en/blog/red-hat-quay-32-welcome-container-security-operator</w:t>
              </w:r>
            </w:hyperlink>
            <w:r w:rsidR="00EB1B25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3FC9F6ED" w14:textId="23F5FF84" w:rsidR="00085BD8" w:rsidRPr="006E2783" w:rsidRDefault="00EB1B25">
            <w:pPr>
              <w:rPr>
                <w:sz w:val="16"/>
                <w:szCs w:val="16"/>
              </w:rPr>
            </w:pPr>
            <w:r w:rsidRPr="00EB1B25">
              <w:rPr>
                <w:sz w:val="16"/>
                <w:szCs w:val="16"/>
              </w:rPr>
              <w:t>Tag the container to an image</w:t>
            </w:r>
            <w:r>
              <w:rPr>
                <w:sz w:val="16"/>
                <w:szCs w:val="16"/>
              </w:rPr>
              <w:t>.(</w:t>
            </w:r>
            <w:hyperlink r:id="rId18" w:history="1">
              <w:r w:rsidRPr="00EB1B25">
                <w:rPr>
                  <w:rStyle w:val="Hyperlink"/>
                  <w:sz w:val="16"/>
                  <w:szCs w:val="16"/>
                </w:rPr>
                <w:t>https://docs.quay.io/solution/getting-started.html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6" w:type="dxa"/>
          </w:tcPr>
          <w:p w14:paraId="4212C7C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86E36D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2CFA70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36FB4960" w14:textId="77777777" w:rsidTr="00BC771F">
        <w:tc>
          <w:tcPr>
            <w:tcW w:w="675" w:type="dxa"/>
          </w:tcPr>
          <w:p w14:paraId="288239F1" w14:textId="503975FD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Portus</w:t>
            </w:r>
          </w:p>
        </w:tc>
        <w:tc>
          <w:tcPr>
            <w:tcW w:w="847" w:type="dxa"/>
          </w:tcPr>
          <w:p w14:paraId="26F5946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32128997" w14:textId="5A4C40FA" w:rsidR="00D370EE" w:rsidRDefault="00C90C3C" w:rsidP="00D370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14:paraId="364B7363" w14:textId="54C2F072" w:rsidR="00D370EE" w:rsidRPr="00D370EE" w:rsidRDefault="004278D0" w:rsidP="00D370EE">
            <w:pPr>
              <w:rPr>
                <w:sz w:val="16"/>
                <w:szCs w:val="16"/>
              </w:rPr>
            </w:pPr>
            <w:r w:rsidRPr="004278D0">
              <w:rPr>
                <w:sz w:val="16"/>
                <w:szCs w:val="16"/>
              </w:rPr>
              <w:t>(Application tokens feature)</w:t>
            </w:r>
          </w:p>
        </w:tc>
        <w:tc>
          <w:tcPr>
            <w:tcW w:w="2474" w:type="dxa"/>
          </w:tcPr>
          <w:p w14:paraId="12FDC69B" w14:textId="77777777" w:rsidR="00085BD8" w:rsidRDefault="00D370EE">
            <w:pPr>
              <w:rPr>
                <w:sz w:val="16"/>
                <w:szCs w:val="16"/>
              </w:rPr>
            </w:pPr>
            <w:r w:rsidRPr="00D370EE">
              <w:rPr>
                <w:sz w:val="16"/>
                <w:szCs w:val="16"/>
              </w:rPr>
              <w:t>PORTUS_PUMA_TLS_KEY</w:t>
            </w:r>
            <w:r>
              <w:rPr>
                <w:sz w:val="16"/>
                <w:szCs w:val="16"/>
              </w:rPr>
              <w:t xml:space="preserve"> and </w:t>
            </w:r>
            <w:r w:rsidRPr="00D370EE">
              <w:rPr>
                <w:sz w:val="16"/>
                <w:szCs w:val="16"/>
              </w:rPr>
              <w:t>PORTUS_PUMA_TLS_CERT</w:t>
            </w:r>
          </w:p>
          <w:p w14:paraId="4A8CA2ED" w14:textId="77777777" w:rsidR="004278D0" w:rsidRDefault="004278D0" w:rsidP="004278D0">
            <w:pPr>
              <w:jc w:val="right"/>
              <w:rPr>
                <w:sz w:val="16"/>
                <w:szCs w:val="16"/>
              </w:rPr>
            </w:pPr>
          </w:p>
          <w:p w14:paraId="07965E62" w14:textId="5A54AB97" w:rsidR="004278D0" w:rsidRPr="004278D0" w:rsidRDefault="004278D0" w:rsidP="004278D0">
            <w:pPr>
              <w:spacing w:before="240"/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14:paraId="2EAF78AB" w14:textId="472FD697" w:rsidR="00085BD8" w:rsidRPr="006E2783" w:rsidRDefault="000C62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hyperlink r:id="rId19" w:history="1">
              <w:r w:rsidRPr="006C1BFC">
                <w:rPr>
                  <w:rStyle w:val="Hyperlink"/>
                  <w:sz w:val="16"/>
                  <w:szCs w:val="16"/>
                </w:rPr>
                <w:t>http://port.us.org/features/3_teams_namespaces_and_users.html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141" w:type="dxa"/>
          </w:tcPr>
          <w:p w14:paraId="1CB51243" w14:textId="31B21299" w:rsidR="00085BD8" w:rsidRPr="006E2783" w:rsidRDefault="006D4D1C" w:rsidP="006D4D1C">
            <w:pPr>
              <w:rPr>
                <w:sz w:val="16"/>
                <w:szCs w:val="16"/>
              </w:rPr>
            </w:pPr>
            <w:proofErr w:type="gramStart"/>
            <w:r w:rsidRPr="006E2783">
              <w:rPr>
                <w:sz w:val="16"/>
                <w:szCs w:val="16"/>
              </w:rPr>
              <w:t>Yes</w:t>
            </w:r>
            <w:r w:rsidR="000C6277">
              <w:rPr>
                <w:sz w:val="16"/>
                <w:szCs w:val="16"/>
              </w:rPr>
              <w:t>(</w:t>
            </w:r>
            <w:proofErr w:type="gramEnd"/>
            <w:r w:rsidR="000C6277">
              <w:rPr>
                <w:sz w:val="16"/>
                <w:szCs w:val="16"/>
              </w:rPr>
              <w:t>y</w:t>
            </w:r>
            <w:r w:rsidR="000C6277" w:rsidRPr="000C6277">
              <w:rPr>
                <w:sz w:val="16"/>
                <w:szCs w:val="16"/>
              </w:rPr>
              <w:t>ou can setup a security scanner for your Portus instance</w:t>
            </w:r>
            <w:r w:rsidR="00D370EE">
              <w:rPr>
                <w:sz w:val="16"/>
                <w:szCs w:val="16"/>
              </w:rPr>
              <w:t>.</w:t>
            </w:r>
            <w:r w:rsidR="000C6277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698A5B85" w14:textId="3D5CA47F" w:rsidR="00085BD8" w:rsidRPr="00D370EE" w:rsidRDefault="00D370EE">
            <w:pPr>
              <w:rPr>
                <w:sz w:val="16"/>
                <w:szCs w:val="16"/>
              </w:rPr>
            </w:pPr>
            <w:r w:rsidRPr="00D370EE">
              <w:rPr>
                <w:sz w:val="16"/>
                <w:szCs w:val="16"/>
              </w:rPr>
              <w:t xml:space="preserve">Portus requires both </w:t>
            </w:r>
            <w:proofErr w:type="gramStart"/>
            <w:r w:rsidRPr="00D370EE">
              <w:rPr>
                <w:sz w:val="16"/>
                <w:szCs w:val="16"/>
              </w:rPr>
              <w:t>a</w:t>
            </w:r>
            <w:proofErr w:type="gramEnd"/>
            <w:r w:rsidRPr="00D370EE">
              <w:rPr>
                <w:sz w:val="16"/>
                <w:szCs w:val="16"/>
              </w:rPr>
              <w:t xml:space="preserve"> SSL key and a certificate to serve its contents over HTTPS. These files must </w:t>
            </w:r>
            <w:proofErr w:type="gramStart"/>
            <w:r w:rsidRPr="00D370EE">
              <w:rPr>
                <w:sz w:val="16"/>
                <w:szCs w:val="16"/>
              </w:rPr>
              <w:t>be located in</w:t>
            </w:r>
            <w:proofErr w:type="gramEnd"/>
            <w:r w:rsidRPr="00D370EE">
              <w:rPr>
                <w:sz w:val="16"/>
                <w:szCs w:val="16"/>
              </w:rPr>
              <w:t xml:space="preserve"> the /certificates directory of the container. Moreover, </w:t>
            </w:r>
            <w:proofErr w:type="gramStart"/>
            <w:r w:rsidRPr="00D370EE">
              <w:rPr>
                <w:sz w:val="16"/>
                <w:szCs w:val="16"/>
              </w:rPr>
              <w:t>it's</w:t>
            </w:r>
            <w:proofErr w:type="gramEnd"/>
            <w:r w:rsidRPr="00D370EE">
              <w:rPr>
                <w:sz w:val="16"/>
                <w:szCs w:val="16"/>
              </w:rPr>
              <w:t xml:space="preserve"> up to the deployer to set the PORTUS_PUMA_TLS_KEY and PORTUS_PUMA_TLS_CERT environment variables. Note that the key is also used to sign the JWT tokens issued to authenticate all the docker clients against the Registry.</w:t>
            </w:r>
          </w:p>
        </w:tc>
        <w:tc>
          <w:tcPr>
            <w:tcW w:w="236" w:type="dxa"/>
          </w:tcPr>
          <w:p w14:paraId="7BE5EC95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EB2063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EA55002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0409B7BA" w14:textId="77777777" w:rsidTr="00BC771F">
        <w:tc>
          <w:tcPr>
            <w:tcW w:w="675" w:type="dxa"/>
          </w:tcPr>
          <w:p w14:paraId="613AA9E3" w14:textId="16BD9A0F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Harbor</w:t>
            </w:r>
          </w:p>
        </w:tc>
        <w:tc>
          <w:tcPr>
            <w:tcW w:w="847" w:type="dxa"/>
          </w:tcPr>
          <w:p w14:paraId="22944448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2D0C3754" w14:textId="20B69470" w:rsidR="00085BD8" w:rsidRPr="006E2783" w:rsidRDefault="004278D0">
            <w:pPr>
              <w:rPr>
                <w:sz w:val="16"/>
                <w:szCs w:val="16"/>
              </w:rPr>
            </w:pPr>
            <w:r w:rsidRPr="004278D0">
              <w:rPr>
                <w:sz w:val="16"/>
                <w:szCs w:val="16"/>
              </w:rPr>
              <w:t>Create a Tag Immutability Rule</w:t>
            </w:r>
            <w:r>
              <w:rPr>
                <w:sz w:val="16"/>
                <w:szCs w:val="16"/>
              </w:rPr>
              <w:t>(</w:t>
            </w:r>
            <w:hyperlink r:id="rId20" w:history="1">
              <w:r w:rsidRPr="004278D0">
                <w:rPr>
                  <w:rStyle w:val="Hyperlink"/>
                  <w:sz w:val="16"/>
                  <w:szCs w:val="16"/>
                </w:rPr>
                <w:t>https://goharbor.io/docs/1.10/working-with-projects/working-with-images/create-tag-immutability-rules/#create-a-tag-immutability-rule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474" w:type="dxa"/>
          </w:tcPr>
          <w:p w14:paraId="48B35BB2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14:paraId="23D18EC3" w14:textId="0D543308" w:rsidR="00085BD8" w:rsidRPr="006E2783" w:rsidRDefault="009F5F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Yes(</w:t>
            </w:r>
            <w:hyperlink r:id="rId21" w:history="1">
              <w:r w:rsidRPr="006C1BFC">
                <w:rPr>
                  <w:rStyle w:val="Hyperlink"/>
                  <w:sz w:val="16"/>
                  <w:szCs w:val="16"/>
                </w:rPr>
                <w:t>https://goharbor.io/docs/1.10/working-with-projects/create-projects/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141" w:type="dxa"/>
          </w:tcPr>
          <w:p w14:paraId="395E932D" w14:textId="6A8279E4" w:rsidR="00085BD8" w:rsidRPr="006E2783" w:rsidRDefault="006D4D1C">
            <w:pPr>
              <w:rPr>
                <w:sz w:val="16"/>
                <w:szCs w:val="16"/>
              </w:rPr>
            </w:pPr>
            <w:proofErr w:type="gramStart"/>
            <w:r w:rsidRPr="006E2783">
              <w:rPr>
                <w:sz w:val="16"/>
                <w:szCs w:val="16"/>
              </w:rPr>
              <w:t>Yes</w:t>
            </w:r>
            <w:r w:rsidR="009F5F08">
              <w:rPr>
                <w:sz w:val="16"/>
                <w:szCs w:val="16"/>
              </w:rPr>
              <w:t>(</w:t>
            </w:r>
            <w:proofErr w:type="gramEnd"/>
            <w:r w:rsidR="009F5F08" w:rsidRPr="009F5F08">
              <w:rPr>
                <w:sz w:val="16"/>
                <w:szCs w:val="16"/>
              </w:rPr>
              <w:t>Harbor has ‘deployment security’ which can prevent artifacts from being pulled if vulnerabilities are discovered</w:t>
            </w:r>
            <w:r w:rsidR="009F5F08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7C40F1FF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290BCDE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AA8CF4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AEE5397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4278D0" w:rsidRPr="006E2783" w14:paraId="389E02B9" w14:textId="77777777" w:rsidTr="00BC771F">
        <w:tc>
          <w:tcPr>
            <w:tcW w:w="675" w:type="dxa"/>
          </w:tcPr>
          <w:p w14:paraId="03DA1551" w14:textId="0564587F" w:rsidR="00085BD8" w:rsidRPr="006E2783" w:rsidRDefault="00085BD8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OpenShift</w:t>
            </w:r>
          </w:p>
        </w:tc>
        <w:tc>
          <w:tcPr>
            <w:tcW w:w="847" w:type="dxa"/>
          </w:tcPr>
          <w:p w14:paraId="6070877C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580A8FB0" w14:textId="3B22F27D" w:rsidR="00085BD8" w:rsidRPr="006E2783" w:rsidRDefault="006D4D1C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Yes</w:t>
            </w:r>
            <w:r w:rsidR="00266D3F">
              <w:rPr>
                <w:sz w:val="16"/>
                <w:szCs w:val="16"/>
              </w:rPr>
              <w:t>(</w:t>
            </w:r>
            <w:hyperlink r:id="rId22" w:history="1">
              <w:r w:rsidR="00266D3F" w:rsidRPr="00266D3F">
                <w:rPr>
                  <w:rStyle w:val="Hyperlink"/>
                  <w:sz w:val="16"/>
                  <w:szCs w:val="16"/>
                </w:rPr>
                <w:t>https://docs.openshift.com/container-platform/3.6/security/registries.html</w:t>
              </w:r>
            </w:hyperlink>
            <w:r w:rsidR="00266D3F">
              <w:rPr>
                <w:sz w:val="16"/>
                <w:szCs w:val="16"/>
              </w:rPr>
              <w:t>)</w:t>
            </w:r>
          </w:p>
        </w:tc>
        <w:tc>
          <w:tcPr>
            <w:tcW w:w="2474" w:type="dxa"/>
          </w:tcPr>
          <w:p w14:paraId="28374581" w14:textId="75156B6F" w:rsidR="00085BD8" w:rsidRPr="006E2783" w:rsidRDefault="00266D3F">
            <w:pPr>
              <w:rPr>
                <w:sz w:val="16"/>
                <w:szCs w:val="16"/>
              </w:rPr>
            </w:pPr>
            <w:r w:rsidRPr="00266D3F">
              <w:rPr>
                <w:sz w:val="16"/>
                <w:szCs w:val="16"/>
              </w:rPr>
              <w:t xml:space="preserve">OpenShift assigns a User ID (UID) range, a supplemental group ID (GID) range, and unique </w:t>
            </w:r>
            <w:proofErr w:type="spellStart"/>
            <w:r w:rsidRPr="00266D3F">
              <w:rPr>
                <w:sz w:val="16"/>
                <w:szCs w:val="16"/>
              </w:rPr>
              <w:t>SELinux</w:t>
            </w:r>
            <w:proofErr w:type="spellEnd"/>
            <w:r w:rsidRPr="00266D3F">
              <w:rPr>
                <w:sz w:val="16"/>
                <w:szCs w:val="16"/>
              </w:rPr>
              <w:t xml:space="preserve"> MCS labels to the project or namespace.</w:t>
            </w:r>
            <w:r>
              <w:rPr>
                <w:sz w:val="16"/>
                <w:szCs w:val="16"/>
              </w:rPr>
              <w:t>(</w:t>
            </w:r>
            <w:hyperlink r:id="rId23" w:history="1">
              <w:r w:rsidRPr="00266D3F">
                <w:rPr>
                  <w:rStyle w:val="Hyperlink"/>
                  <w:sz w:val="16"/>
                  <w:szCs w:val="16"/>
                </w:rPr>
                <w:t>https://www.openshift.com/blog/a-guide-to-openshift-and-uids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877" w:type="dxa"/>
          </w:tcPr>
          <w:p w14:paraId="6B723549" w14:textId="6284C085" w:rsidR="00C90C3C" w:rsidRPr="00C90C3C" w:rsidRDefault="00C90C3C" w:rsidP="00C90C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create a private repository.</w:t>
            </w:r>
          </w:p>
        </w:tc>
        <w:tc>
          <w:tcPr>
            <w:tcW w:w="2141" w:type="dxa"/>
          </w:tcPr>
          <w:p w14:paraId="1773200B" w14:textId="0C3BDF00" w:rsidR="00085BD8" w:rsidRPr="006E2783" w:rsidRDefault="006D4D1C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Yes</w:t>
            </w:r>
            <w:r w:rsidR="00266D3F">
              <w:rPr>
                <w:sz w:val="16"/>
                <w:szCs w:val="16"/>
              </w:rPr>
              <w:t xml:space="preserve">. </w:t>
            </w:r>
            <w:r w:rsidR="00266D3F" w:rsidRPr="00266D3F">
              <w:rPr>
                <w:sz w:val="16"/>
                <w:szCs w:val="16"/>
              </w:rPr>
              <w:t>OpenShift enables a secure software supply chain which ensures that applications are secure, without reducing developer productivity.</w:t>
            </w:r>
            <w:r w:rsidR="00266D3F">
              <w:rPr>
                <w:sz w:val="16"/>
                <w:szCs w:val="16"/>
              </w:rPr>
              <w:t>(</w:t>
            </w:r>
            <w:hyperlink r:id="rId24" w:history="1">
              <w:r w:rsidR="00266D3F" w:rsidRPr="00266D3F">
                <w:rPr>
                  <w:rStyle w:val="Hyperlink"/>
                  <w:sz w:val="16"/>
                  <w:szCs w:val="16"/>
                </w:rPr>
                <w:t>https://www.openshift.com/learn/topics/security/</w:t>
              </w:r>
            </w:hyperlink>
            <w:r w:rsidR="00266D3F">
              <w:rPr>
                <w:sz w:val="16"/>
                <w:szCs w:val="16"/>
              </w:rPr>
              <w:t>)</w:t>
            </w:r>
          </w:p>
        </w:tc>
        <w:tc>
          <w:tcPr>
            <w:tcW w:w="2193" w:type="dxa"/>
          </w:tcPr>
          <w:p w14:paraId="36A0F67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81C6DCD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5AD3640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1071ADA" w14:textId="77777777" w:rsidR="00085BD8" w:rsidRPr="006E2783" w:rsidRDefault="00085BD8">
            <w:pPr>
              <w:rPr>
                <w:sz w:val="16"/>
                <w:szCs w:val="16"/>
              </w:rPr>
            </w:pPr>
          </w:p>
        </w:tc>
      </w:tr>
      <w:tr w:rsidR="00BC771F" w:rsidRPr="006E2783" w14:paraId="20B16919" w14:textId="77777777" w:rsidTr="00BC771F">
        <w:tc>
          <w:tcPr>
            <w:tcW w:w="675" w:type="dxa"/>
          </w:tcPr>
          <w:p w14:paraId="20DB51D8" w14:textId="2196571F" w:rsidR="00BC771F" w:rsidRPr="006E2783" w:rsidRDefault="00BC771F" w:rsidP="00BC771F">
            <w:pPr>
              <w:rPr>
                <w:sz w:val="16"/>
                <w:szCs w:val="16"/>
              </w:rPr>
            </w:pPr>
            <w:r w:rsidRPr="006E2783">
              <w:rPr>
                <w:sz w:val="16"/>
                <w:szCs w:val="16"/>
              </w:rPr>
              <w:t>Docker Distribution</w:t>
            </w:r>
          </w:p>
        </w:tc>
        <w:tc>
          <w:tcPr>
            <w:tcW w:w="847" w:type="dxa"/>
          </w:tcPr>
          <w:p w14:paraId="18DF8EC2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5374604C" w14:textId="4B8F668F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474" w:type="dxa"/>
          </w:tcPr>
          <w:p w14:paraId="329F29D0" w14:textId="13D3F51A" w:rsidR="00BC771F" w:rsidRPr="006E2783" w:rsidRDefault="00BC771F" w:rsidP="00BC771F">
            <w:pPr>
              <w:rPr>
                <w:sz w:val="16"/>
                <w:szCs w:val="16"/>
              </w:rPr>
            </w:pPr>
            <w:r w:rsidRPr="00BC771F">
              <w:rPr>
                <w:sz w:val="16"/>
                <w:szCs w:val="16"/>
              </w:rPr>
              <w:t>This repository's main product is</w:t>
            </w:r>
            <w:r>
              <w:rPr>
                <w:sz w:val="16"/>
                <w:szCs w:val="16"/>
              </w:rPr>
              <w:t xml:space="preserve"> </w:t>
            </w:r>
            <w:r w:rsidRPr="00BC771F">
              <w:rPr>
                <w:sz w:val="16"/>
                <w:szCs w:val="16"/>
              </w:rPr>
              <w:t>Docker Registry implementation for storing and distributing Docker and OCI images using the OCI Distribution Specification.</w:t>
            </w:r>
          </w:p>
        </w:tc>
        <w:tc>
          <w:tcPr>
            <w:tcW w:w="2877" w:type="dxa"/>
          </w:tcPr>
          <w:p w14:paraId="1F13E11D" w14:textId="0D172248" w:rsidR="00BC771F" w:rsidRPr="006E2783" w:rsidRDefault="00C90C3C" w:rsidP="00BC77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did not allow to </w:t>
            </w:r>
            <w:proofErr w:type="gramStart"/>
            <w:r>
              <w:rPr>
                <w:sz w:val="16"/>
                <w:szCs w:val="16"/>
              </w:rPr>
              <w:t>make  public</w:t>
            </w:r>
            <w:proofErr w:type="gramEnd"/>
            <w:r>
              <w:rPr>
                <w:sz w:val="16"/>
                <w:szCs w:val="16"/>
              </w:rPr>
              <w:t xml:space="preserve"> and private repositories but it allow to make docker registry for storing and maintaining containers.</w:t>
            </w:r>
          </w:p>
        </w:tc>
        <w:tc>
          <w:tcPr>
            <w:tcW w:w="2141" w:type="dxa"/>
          </w:tcPr>
          <w:p w14:paraId="58AFD320" w14:textId="72CDE781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193" w:type="dxa"/>
          </w:tcPr>
          <w:p w14:paraId="6C43584D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E9F6E77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55DCC07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A69320A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</w:tr>
      <w:tr w:rsidR="00BC771F" w:rsidRPr="006E2783" w14:paraId="3D276F3C" w14:textId="77777777" w:rsidTr="00BC771F">
        <w:tc>
          <w:tcPr>
            <w:tcW w:w="675" w:type="dxa"/>
          </w:tcPr>
          <w:p w14:paraId="5119B827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847" w:type="dxa"/>
          </w:tcPr>
          <w:p w14:paraId="62BA825D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1083" w:type="dxa"/>
          </w:tcPr>
          <w:p w14:paraId="28280D97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474" w:type="dxa"/>
          </w:tcPr>
          <w:p w14:paraId="239E3199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877" w:type="dxa"/>
          </w:tcPr>
          <w:p w14:paraId="06E188F6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14:paraId="154FF8B2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193" w:type="dxa"/>
          </w:tcPr>
          <w:p w14:paraId="38048866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0F192B0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E953769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D7BB04D" w14:textId="77777777" w:rsidR="00BC771F" w:rsidRPr="006E2783" w:rsidRDefault="00BC771F" w:rsidP="00BC771F">
            <w:pPr>
              <w:rPr>
                <w:sz w:val="16"/>
                <w:szCs w:val="16"/>
              </w:rPr>
            </w:pPr>
          </w:p>
        </w:tc>
      </w:tr>
    </w:tbl>
    <w:p w14:paraId="28ABC9B3" w14:textId="1A283356" w:rsidR="00547F92" w:rsidRPr="006E2783" w:rsidRDefault="00547F92">
      <w:pPr>
        <w:rPr>
          <w:sz w:val="16"/>
          <w:szCs w:val="16"/>
        </w:rPr>
      </w:pPr>
    </w:p>
    <w:p w14:paraId="13461AFC" w14:textId="07AE413B" w:rsidR="00547F92" w:rsidRPr="006E2783" w:rsidRDefault="00547F92">
      <w:pPr>
        <w:rPr>
          <w:b/>
          <w:bCs/>
          <w:sz w:val="16"/>
          <w:szCs w:val="16"/>
        </w:rPr>
      </w:pPr>
      <w:r w:rsidRPr="006E2783">
        <w:rPr>
          <w:b/>
          <w:bCs/>
          <w:sz w:val="16"/>
          <w:szCs w:val="16"/>
        </w:rPr>
        <w:lastRenderedPageBreak/>
        <w:t xml:space="preserve"> </w:t>
      </w:r>
    </w:p>
    <w:sectPr w:rsidR="00547F92" w:rsidRPr="006E2783" w:rsidSect="002C33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4A673" w14:textId="77777777" w:rsidR="00003EC4" w:rsidRDefault="00003EC4" w:rsidP="00C77321">
      <w:pPr>
        <w:spacing w:after="0" w:line="240" w:lineRule="auto"/>
      </w:pPr>
      <w:r>
        <w:separator/>
      </w:r>
    </w:p>
  </w:endnote>
  <w:endnote w:type="continuationSeparator" w:id="0">
    <w:p w14:paraId="75CF8579" w14:textId="77777777" w:rsidR="00003EC4" w:rsidRDefault="00003EC4" w:rsidP="00C7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B6C2" w14:textId="77777777" w:rsidR="00003EC4" w:rsidRDefault="00003EC4" w:rsidP="00C77321">
      <w:pPr>
        <w:spacing w:after="0" w:line="240" w:lineRule="auto"/>
      </w:pPr>
      <w:r>
        <w:separator/>
      </w:r>
    </w:p>
  </w:footnote>
  <w:footnote w:type="continuationSeparator" w:id="0">
    <w:p w14:paraId="4F0EF77C" w14:textId="77777777" w:rsidR="00003EC4" w:rsidRDefault="00003EC4" w:rsidP="00C77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D8"/>
    <w:rsid w:val="00003EC4"/>
    <w:rsid w:val="00085BD8"/>
    <w:rsid w:val="000C6277"/>
    <w:rsid w:val="001875F2"/>
    <w:rsid w:val="00206A5C"/>
    <w:rsid w:val="00252439"/>
    <w:rsid w:val="00266D3F"/>
    <w:rsid w:val="002C3375"/>
    <w:rsid w:val="00324853"/>
    <w:rsid w:val="004278D0"/>
    <w:rsid w:val="00464DFA"/>
    <w:rsid w:val="00547F92"/>
    <w:rsid w:val="006D4D1C"/>
    <w:rsid w:val="006E2783"/>
    <w:rsid w:val="009E5CC1"/>
    <w:rsid w:val="009F5F08"/>
    <w:rsid w:val="00B304A3"/>
    <w:rsid w:val="00B411BE"/>
    <w:rsid w:val="00BC771F"/>
    <w:rsid w:val="00C327D5"/>
    <w:rsid w:val="00C77321"/>
    <w:rsid w:val="00C90C3C"/>
    <w:rsid w:val="00D370EE"/>
    <w:rsid w:val="00E0307B"/>
    <w:rsid w:val="00E833E8"/>
    <w:rsid w:val="00E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BBB"/>
  <w15:chartTrackingRefBased/>
  <w15:docId w15:val="{804716BE-3E6E-4769-8921-2553AFE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1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1"/>
  </w:style>
  <w:style w:type="paragraph" w:styleId="Footer">
    <w:name w:val="footer"/>
    <w:basedOn w:val="Normal"/>
    <w:link w:val="FooterChar"/>
    <w:uiPriority w:val="99"/>
    <w:unhideWhenUsed/>
    <w:rsid w:val="00C7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security/" TargetMode="External"/><Relationship Id="rId13" Type="http://schemas.openxmlformats.org/officeDocument/2006/relationships/hyperlink" Target="https://researchit.las.iastate.edu/private-singularity-image-repositories" TargetMode="External"/><Relationship Id="rId18" Type="http://schemas.openxmlformats.org/officeDocument/2006/relationships/hyperlink" Target="https://docs.quay.io/solution/getting-started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oharbor.io/docs/1.10/working-with-projects/create-projects/" TargetMode="External"/><Relationship Id="rId7" Type="http://schemas.openxmlformats.org/officeDocument/2006/relationships/hyperlink" Target="https://docs.docker.com/storage/volumes/" TargetMode="External"/><Relationship Id="rId12" Type="http://schemas.openxmlformats.org/officeDocument/2006/relationships/hyperlink" Target="https://singularity.lbl.gov/docs-recipes" TargetMode="External"/><Relationship Id="rId17" Type="http://schemas.openxmlformats.org/officeDocument/2006/relationships/hyperlink" Target="https://www.redhat.com/en/blog/red-hat-quay-32-welcome-container-security-operator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ccess.redhat.com/articles/quayio-help" TargetMode="External"/><Relationship Id="rId20" Type="http://schemas.openxmlformats.org/officeDocument/2006/relationships/hyperlink" Target="https://goharbor.io/docs/1.10/working-with-projects/working-with-images/create-tag-immutability-rules/#create-a-tag-immutability-rule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docker.com/storage/volumes/" TargetMode="External"/><Relationship Id="rId11" Type="http://schemas.openxmlformats.org/officeDocument/2006/relationships/hyperlink" Target="http://techgenix.com/kubernetes-security-tools/" TargetMode="External"/><Relationship Id="rId24" Type="http://schemas.openxmlformats.org/officeDocument/2006/relationships/hyperlink" Target="https://www.openshift.com/learn/topics/security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ccess.redhat.com/documentation/en-us/red_hat_quay/3/html/manage_red_hat_quay/quay-schema" TargetMode="External"/><Relationship Id="rId23" Type="http://schemas.openxmlformats.org/officeDocument/2006/relationships/hyperlink" Target="https://www.openshift.com/blog/a-guide-to-openshift-and-uids" TargetMode="External"/><Relationship Id="rId10" Type="http://schemas.openxmlformats.org/officeDocument/2006/relationships/hyperlink" Target="https://kubernetes.io/docs/concepts/overview/working-with-objects/names/" TargetMode="External"/><Relationship Id="rId19" Type="http://schemas.openxmlformats.org/officeDocument/2006/relationships/hyperlink" Target="http://port.us.org/features/3_teams_namespaces_and_use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@jessgreb01/digging-into-docker-layers-c22f948ed612" TargetMode="External"/><Relationship Id="rId14" Type="http://schemas.openxmlformats.org/officeDocument/2006/relationships/hyperlink" Target="https://singularity.lbl.gov/docs-security" TargetMode="External"/><Relationship Id="rId22" Type="http://schemas.openxmlformats.org/officeDocument/2006/relationships/hyperlink" Target="https://docs.openshift.com/container-platform/3.6/security/regist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</cp:lastModifiedBy>
  <cp:revision>2</cp:revision>
  <cp:lastPrinted>2020-11-17T20:49:00Z</cp:lastPrinted>
  <dcterms:created xsi:type="dcterms:W3CDTF">2020-11-17T20:53:00Z</dcterms:created>
  <dcterms:modified xsi:type="dcterms:W3CDTF">2020-11-17T20:53:00Z</dcterms:modified>
</cp:coreProperties>
</file>